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A49" w:rsidRDefault="00F00A49" w:rsidP="00F00A49">
      <w:pPr>
        <w:jc w:val="center"/>
        <w:rPr>
          <w:rFonts w:ascii="Times New Roman" w:hAnsi="Times New Roman" w:cs="Times New Roman"/>
          <w:b/>
          <w:sz w:val="28"/>
          <w:szCs w:val="28"/>
        </w:rPr>
      </w:pPr>
      <w:r w:rsidRPr="006A502E">
        <w:rPr>
          <w:rFonts w:ascii="Times New Roman" w:hAnsi="Times New Roman" w:cs="Times New Roman"/>
          <w:b/>
          <w:sz w:val="28"/>
          <w:szCs w:val="28"/>
        </w:rPr>
        <w:t xml:space="preserve">AN INVESTMENT ANALYSIS OF DEVELOPING A NEW OIL WELL IN </w:t>
      </w:r>
      <w:r w:rsidR="00E05D60">
        <w:rPr>
          <w:rFonts w:ascii="Times New Roman" w:hAnsi="Times New Roman" w:cs="Times New Roman"/>
          <w:b/>
          <w:sz w:val="28"/>
          <w:szCs w:val="28"/>
        </w:rPr>
        <w:t xml:space="preserve">NIGERIA BASED ON </w:t>
      </w:r>
      <w:r w:rsidRPr="006A502E">
        <w:rPr>
          <w:rFonts w:ascii="Times New Roman" w:hAnsi="Times New Roman" w:cs="Times New Roman"/>
          <w:b/>
          <w:sz w:val="28"/>
          <w:szCs w:val="28"/>
        </w:rPr>
        <w:t xml:space="preserve">THE PREVAILING </w:t>
      </w:r>
      <w:r w:rsidR="00E05D60">
        <w:rPr>
          <w:rFonts w:ascii="Times New Roman" w:hAnsi="Times New Roman" w:cs="Times New Roman"/>
          <w:b/>
          <w:sz w:val="28"/>
          <w:szCs w:val="28"/>
        </w:rPr>
        <w:t>PRICE IN WORLD MARKET</w:t>
      </w:r>
    </w:p>
    <w:p w:rsidR="00F00A49" w:rsidRPr="00F00A49" w:rsidRDefault="00E70F93" w:rsidP="00F00A49">
      <w:pPr>
        <w:spacing w:after="0" w:line="276" w:lineRule="auto"/>
        <w:jc w:val="center"/>
        <w:rPr>
          <w:rFonts w:ascii="Times New Roman" w:hAnsi="Times New Roman" w:cs="Times New Roman"/>
          <w:sz w:val="24"/>
          <w:szCs w:val="24"/>
        </w:rPr>
      </w:pPr>
      <w:proofErr w:type="gramStart"/>
      <w:r>
        <w:rPr>
          <w:rFonts w:ascii="Times New Roman" w:hAnsi="Times New Roman" w:cs="Times New Roman"/>
          <w:bCs/>
          <w:sz w:val="24"/>
          <w:szCs w:val="24"/>
          <w:vertAlign w:val="superscript"/>
        </w:rPr>
        <w:t>1</w:t>
      </w:r>
      <w:r w:rsidR="00057F78" w:rsidRPr="00057F78">
        <w:rPr>
          <w:rFonts w:ascii="Times New Roman" w:hAnsi="Times New Roman" w:cs="Times New Roman"/>
          <w:b/>
          <w:bCs/>
          <w:sz w:val="24"/>
          <w:szCs w:val="24"/>
        </w:rPr>
        <w:t xml:space="preserve"> </w:t>
      </w:r>
      <w:proofErr w:type="spellStart"/>
      <w:r w:rsidR="00057F78">
        <w:rPr>
          <w:rFonts w:ascii="Times New Roman" w:hAnsi="Times New Roman" w:cs="Times New Roman"/>
          <w:b/>
          <w:bCs/>
          <w:sz w:val="24"/>
          <w:szCs w:val="24"/>
        </w:rPr>
        <w:t>Aliyu</w:t>
      </w:r>
      <w:proofErr w:type="spellEnd"/>
      <w:r w:rsidR="00057F78">
        <w:rPr>
          <w:rFonts w:ascii="Times New Roman" w:hAnsi="Times New Roman" w:cs="Times New Roman"/>
          <w:b/>
          <w:bCs/>
          <w:sz w:val="24"/>
          <w:szCs w:val="24"/>
        </w:rPr>
        <w:t xml:space="preserve"> A.</w:t>
      </w:r>
      <w:r w:rsidR="00F00A49">
        <w:rPr>
          <w:rFonts w:ascii="Times New Roman" w:hAnsi="Times New Roman" w:cs="Times New Roman"/>
          <w:b/>
          <w:bCs/>
          <w:sz w:val="24"/>
          <w:szCs w:val="24"/>
        </w:rPr>
        <w:t xml:space="preserve">, </w:t>
      </w:r>
      <w:r w:rsidRPr="00E70F93">
        <w:rPr>
          <w:rFonts w:ascii="Times New Roman" w:hAnsi="Times New Roman" w:cs="Times New Roman"/>
          <w:bCs/>
          <w:sz w:val="24"/>
          <w:szCs w:val="24"/>
          <w:vertAlign w:val="superscript"/>
        </w:rPr>
        <w:t>2</w:t>
      </w:r>
      <w:r w:rsidR="00057F78">
        <w:rPr>
          <w:rFonts w:ascii="Times New Roman" w:hAnsi="Times New Roman" w:cs="Times New Roman"/>
          <w:b/>
          <w:bCs/>
          <w:sz w:val="24"/>
          <w:szCs w:val="24"/>
        </w:rPr>
        <w:t xml:space="preserve">Nwosu J.I </w:t>
      </w:r>
      <w:r w:rsidR="00F00A49">
        <w:rPr>
          <w:rFonts w:ascii="Times New Roman" w:hAnsi="Times New Roman" w:cs="Times New Roman"/>
          <w:b/>
          <w:bCs/>
          <w:sz w:val="24"/>
          <w:szCs w:val="24"/>
        </w:rPr>
        <w:t xml:space="preserve">and </w:t>
      </w:r>
      <w:r>
        <w:rPr>
          <w:rFonts w:ascii="Times New Roman" w:hAnsi="Times New Roman" w:cs="Times New Roman"/>
          <w:bCs/>
          <w:sz w:val="24"/>
          <w:szCs w:val="24"/>
          <w:vertAlign w:val="superscript"/>
        </w:rPr>
        <w:t xml:space="preserve">3 </w:t>
      </w:r>
      <w:proofErr w:type="spellStart"/>
      <w:r w:rsidR="00057F78">
        <w:rPr>
          <w:rFonts w:ascii="Times New Roman" w:hAnsi="Times New Roman" w:cs="Times New Roman"/>
          <w:b/>
          <w:bCs/>
          <w:sz w:val="24"/>
          <w:szCs w:val="24"/>
        </w:rPr>
        <w:t>Egesi</w:t>
      </w:r>
      <w:proofErr w:type="spellEnd"/>
      <w:r w:rsidR="00057F78">
        <w:rPr>
          <w:rFonts w:ascii="Times New Roman" w:hAnsi="Times New Roman" w:cs="Times New Roman"/>
          <w:b/>
          <w:bCs/>
          <w:sz w:val="24"/>
          <w:szCs w:val="24"/>
        </w:rPr>
        <w:t xml:space="preserve"> N</w:t>
      </w:r>
      <w:r w:rsidR="00370859">
        <w:rPr>
          <w:rFonts w:ascii="Times New Roman" w:hAnsi="Times New Roman" w:cs="Times New Roman"/>
          <w:b/>
          <w:bCs/>
          <w:sz w:val="24"/>
          <w:szCs w:val="24"/>
        </w:rPr>
        <w:t>.</w:t>
      </w:r>
      <w:proofErr w:type="gramEnd"/>
    </w:p>
    <w:p w:rsidR="00F00A49" w:rsidRPr="00187137" w:rsidRDefault="00F00A49" w:rsidP="00F00A49">
      <w:pPr>
        <w:spacing w:after="0" w:line="276" w:lineRule="auto"/>
        <w:jc w:val="center"/>
        <w:rPr>
          <w:rFonts w:ascii="Times New Roman" w:hAnsi="Times New Roman" w:cs="Times New Roman"/>
          <w:b/>
          <w:bCs/>
          <w:sz w:val="20"/>
          <w:szCs w:val="20"/>
        </w:rPr>
      </w:pPr>
      <w:r w:rsidRPr="00187137">
        <w:rPr>
          <w:rFonts w:ascii="Times New Roman" w:hAnsi="Times New Roman" w:cs="Times New Roman"/>
          <w:sz w:val="24"/>
          <w:szCs w:val="24"/>
        </w:rPr>
        <w:t xml:space="preserve">E-mail: </w:t>
      </w:r>
      <w:hyperlink r:id="rId5" w:history="1">
        <w:r w:rsidRPr="003C7FFE">
          <w:rPr>
            <w:rStyle w:val="Hyperlink"/>
            <w:rFonts w:ascii="Times New Roman" w:hAnsi="Times New Roman" w:cs="Times New Roman"/>
            <w:sz w:val="24"/>
            <w:szCs w:val="24"/>
          </w:rPr>
          <w:t>joseph.nwosu@uniport.edu.ng</w:t>
        </w:r>
      </w:hyperlink>
    </w:p>
    <w:p w:rsidR="00F00A49" w:rsidRDefault="00370859" w:rsidP="00F00A49">
      <w:pPr>
        <w:spacing w:after="0" w:line="276" w:lineRule="auto"/>
        <w:jc w:val="center"/>
        <w:rPr>
          <w:rFonts w:ascii="Times New Roman" w:hAnsi="Times New Roman" w:cs="Times New Roman"/>
          <w:sz w:val="24"/>
          <w:szCs w:val="24"/>
        </w:rPr>
      </w:pPr>
      <w:r>
        <w:rPr>
          <w:rFonts w:ascii="Times New Roman" w:hAnsi="Times New Roman" w:cs="Times New Roman"/>
          <w:sz w:val="24"/>
          <w:szCs w:val="24"/>
          <w:vertAlign w:val="superscript"/>
        </w:rPr>
        <w:t>1,3</w:t>
      </w:r>
      <w:r w:rsidR="00F00A49" w:rsidRPr="00840E7C">
        <w:rPr>
          <w:rFonts w:ascii="Times New Roman" w:hAnsi="Times New Roman" w:cs="Times New Roman"/>
          <w:sz w:val="24"/>
          <w:szCs w:val="24"/>
        </w:rPr>
        <w:t>Department of Geology, University of Port Harcourt, Nigeria</w:t>
      </w:r>
    </w:p>
    <w:p w:rsidR="00370859" w:rsidRDefault="00370859" w:rsidP="00F00A49">
      <w:pPr>
        <w:spacing w:after="0" w:line="276" w:lineRule="auto"/>
        <w:jc w:val="center"/>
        <w:rPr>
          <w:rFonts w:ascii="Times New Roman" w:hAnsi="Times New Roman" w:cs="Times New Roman"/>
          <w:sz w:val="24"/>
          <w:szCs w:val="24"/>
        </w:rPr>
      </w:pPr>
      <w:r w:rsidRPr="00370859">
        <w:rPr>
          <w:rFonts w:ascii="Times New Roman" w:hAnsi="Times New Roman" w:cs="Times New Roman"/>
          <w:sz w:val="24"/>
          <w:szCs w:val="24"/>
          <w:vertAlign w:val="superscript"/>
        </w:rPr>
        <w:t>2</w:t>
      </w:r>
      <w:r>
        <w:rPr>
          <w:rFonts w:ascii="Times New Roman" w:hAnsi="Times New Roman" w:cs="Times New Roman"/>
          <w:sz w:val="24"/>
          <w:szCs w:val="24"/>
        </w:rPr>
        <w:t xml:space="preserve"> Department of Petroleum Engineering and Geosciences, Petroleum Training Institute, </w:t>
      </w:r>
      <w:proofErr w:type="spellStart"/>
      <w:r>
        <w:rPr>
          <w:rFonts w:ascii="Times New Roman" w:hAnsi="Times New Roman" w:cs="Times New Roman"/>
          <w:sz w:val="24"/>
          <w:szCs w:val="24"/>
        </w:rPr>
        <w:t>Effurun</w:t>
      </w:r>
      <w:proofErr w:type="spellEnd"/>
      <w:r>
        <w:rPr>
          <w:rFonts w:ascii="Times New Roman" w:hAnsi="Times New Roman" w:cs="Times New Roman"/>
          <w:sz w:val="24"/>
          <w:szCs w:val="24"/>
        </w:rPr>
        <w:t>, Nigeria</w:t>
      </w:r>
    </w:p>
    <w:p w:rsidR="00F00A49" w:rsidRDefault="00F00A49" w:rsidP="00F00A49">
      <w:pPr>
        <w:jc w:val="center"/>
        <w:rPr>
          <w:rFonts w:ascii="Times New Roman" w:hAnsi="Times New Roman" w:cs="Times New Roman"/>
          <w:b/>
          <w:sz w:val="28"/>
          <w:szCs w:val="28"/>
        </w:rPr>
      </w:pPr>
    </w:p>
    <w:p w:rsidR="00F00A49" w:rsidRDefault="00F00A49" w:rsidP="00F00A49">
      <w:pPr>
        <w:jc w:val="center"/>
        <w:rPr>
          <w:rFonts w:ascii="Times New Roman" w:hAnsi="Times New Roman" w:cs="Times New Roman"/>
          <w:b/>
          <w:sz w:val="28"/>
          <w:szCs w:val="28"/>
        </w:rPr>
      </w:pPr>
      <w:r>
        <w:rPr>
          <w:rFonts w:ascii="Times New Roman" w:hAnsi="Times New Roman" w:cs="Times New Roman"/>
          <w:b/>
          <w:sz w:val="28"/>
          <w:szCs w:val="28"/>
        </w:rPr>
        <w:t>ABSTRACT</w:t>
      </w:r>
    </w:p>
    <w:p w:rsidR="00F00A49" w:rsidRPr="00481B40" w:rsidRDefault="00F00A49" w:rsidP="00F00A4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From 2017 to year 2020 (except for a gradual rise in 2018), the price per barrel of oil has been on the decline, thereby slowing down investment in the petroleum sector of Nigerian economy. This dwindling oil price creates an impelling need to investigate the viability or otherwise of investing in this sector. The net present value (NPV) and internal rate of return (IRR) are two major indicators used to assess the viability of investing in projects. In this paper the two indicators have been used to assess the viability of investing in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oil sector of Nigerian economy. Analysis shows that given the cost of drainage per barrel of oil at US$25, a 40% royalty payment, an overall 10% taxation on profit, and price per barrel of oil at US$40, the net present value of a new oil well will be negative while the cost of capital will be higher than return on investment. However the break-even point occurs at US$42 price per barrel, yielding an internal rate of return equal to cost of capital. The conclusion is that the investment climate of the Nigerian oil sector </w:t>
      </w:r>
      <w:r w:rsidR="000D2B3F">
        <w:rPr>
          <w:rFonts w:ascii="Times New Roman" w:hAnsi="Times New Roman" w:cs="Times New Roman"/>
          <w:sz w:val="28"/>
          <w:szCs w:val="28"/>
        </w:rPr>
        <w:t>will be</w:t>
      </w:r>
      <w:r>
        <w:rPr>
          <w:rFonts w:ascii="Times New Roman" w:hAnsi="Times New Roman" w:cs="Times New Roman"/>
          <w:sz w:val="28"/>
          <w:szCs w:val="28"/>
        </w:rPr>
        <w:t xml:space="preserve"> gloomy</w:t>
      </w:r>
      <w:r w:rsidR="000D2B3F">
        <w:rPr>
          <w:rFonts w:ascii="Times New Roman" w:hAnsi="Times New Roman" w:cs="Times New Roman"/>
          <w:sz w:val="28"/>
          <w:szCs w:val="28"/>
        </w:rPr>
        <w:t xml:space="preserve"> whenever the price of oil in</w:t>
      </w:r>
      <w:r w:rsidR="0086436E">
        <w:rPr>
          <w:rFonts w:ascii="Times New Roman" w:hAnsi="Times New Roman" w:cs="Times New Roman"/>
          <w:sz w:val="28"/>
          <w:szCs w:val="28"/>
        </w:rPr>
        <w:t xml:space="preserve"> the world market is about US$42</w:t>
      </w:r>
      <w:r w:rsidR="000D2B3F">
        <w:rPr>
          <w:rFonts w:ascii="Times New Roman" w:hAnsi="Times New Roman" w:cs="Times New Roman"/>
          <w:sz w:val="28"/>
          <w:szCs w:val="28"/>
        </w:rPr>
        <w:t xml:space="preserve"> per barrel since this is the breakeven price</w:t>
      </w:r>
      <w:r>
        <w:rPr>
          <w:rFonts w:ascii="Times New Roman" w:hAnsi="Times New Roman" w:cs="Times New Roman"/>
          <w:sz w:val="28"/>
          <w:szCs w:val="28"/>
        </w:rPr>
        <w:t xml:space="preserve">. </w:t>
      </w:r>
      <w:r w:rsidR="00D33C58">
        <w:rPr>
          <w:rFonts w:ascii="Times New Roman" w:hAnsi="Times New Roman" w:cs="Times New Roman"/>
          <w:sz w:val="28"/>
          <w:szCs w:val="28"/>
        </w:rPr>
        <w:t xml:space="preserve">The investment climate brightens as the price moves upwardly from </w:t>
      </w:r>
      <w:r w:rsidR="00BB26EC">
        <w:rPr>
          <w:rFonts w:ascii="Times New Roman" w:hAnsi="Times New Roman" w:cs="Times New Roman"/>
          <w:sz w:val="28"/>
          <w:szCs w:val="28"/>
        </w:rPr>
        <w:t>US$</w:t>
      </w:r>
      <w:r w:rsidR="00D33C58">
        <w:rPr>
          <w:rFonts w:ascii="Times New Roman" w:hAnsi="Times New Roman" w:cs="Times New Roman"/>
          <w:sz w:val="28"/>
          <w:szCs w:val="28"/>
        </w:rPr>
        <w:t xml:space="preserve">42 per barrel. </w:t>
      </w:r>
      <w:r>
        <w:rPr>
          <w:rFonts w:ascii="Times New Roman" w:hAnsi="Times New Roman" w:cs="Times New Roman"/>
          <w:sz w:val="28"/>
          <w:szCs w:val="28"/>
        </w:rPr>
        <w:t>Our analysis also shows that the investment climate can be improved by applying a dynamic royalty system whereby the royalty payable to the Federal Government is reduced when the oil price declines, and increased when the oil price rises.</w:t>
      </w:r>
    </w:p>
    <w:p w:rsidR="00F00A49" w:rsidRDefault="00F00A49" w:rsidP="00F00A49">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F00A49" w:rsidRDefault="00F00A49" w:rsidP="00F00A49">
      <w:pPr>
        <w:jc w:val="center"/>
        <w:rPr>
          <w:rFonts w:ascii="Times New Roman" w:hAnsi="Times New Roman" w:cs="Times New Roman"/>
          <w:b/>
          <w:sz w:val="28"/>
          <w:szCs w:val="28"/>
        </w:rPr>
      </w:pPr>
      <w:r>
        <w:rPr>
          <w:rFonts w:ascii="Times New Roman" w:hAnsi="Times New Roman" w:cs="Times New Roman"/>
          <w:b/>
          <w:sz w:val="28"/>
          <w:szCs w:val="28"/>
        </w:rPr>
        <w:lastRenderedPageBreak/>
        <w:t>INTRODUCTION</w:t>
      </w:r>
    </w:p>
    <w:p w:rsidR="00F00A49" w:rsidRDefault="00F00A49" w:rsidP="00F00A49">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Between 2011-2012,</w:t>
      </w:r>
      <w:proofErr w:type="gramEnd"/>
      <w:r>
        <w:rPr>
          <w:rFonts w:ascii="Times New Roman" w:hAnsi="Times New Roman" w:cs="Times New Roman"/>
          <w:sz w:val="28"/>
          <w:szCs w:val="28"/>
        </w:rPr>
        <w:t xml:space="preserve"> oil price was as high as US112 dollar per barrel. But with success in the cracking process of oil production from heavy crude, price per barrel of crude crashed to as low as US42 dollars in 2017. However, price per barrel of crude oil gradually rose to as high as US74 dollars in 2018 and began to dwindle in 2019 due to the success in the design and production of electric cars. The Covid-19 Pandemic which led to lockdown of industrial activities further affected oil price. Consequently, oil price fell to as low as US11 dollars per barrel in April 2020 (macrotrends.net). After the lifting of lockdown on industrial activities, the price of oil rose again to between 39-43 US dollars per barrel. This research is meant to show the viability or otherwise of investing in the petroleum sector </w:t>
      </w:r>
      <w:r w:rsidR="003D5109">
        <w:rPr>
          <w:rFonts w:ascii="Times New Roman" w:hAnsi="Times New Roman" w:cs="Times New Roman"/>
          <w:sz w:val="28"/>
          <w:szCs w:val="28"/>
        </w:rPr>
        <w:t>based o the</w:t>
      </w:r>
      <w:r>
        <w:rPr>
          <w:rFonts w:ascii="Times New Roman" w:hAnsi="Times New Roman" w:cs="Times New Roman"/>
          <w:sz w:val="28"/>
          <w:szCs w:val="28"/>
        </w:rPr>
        <w:t xml:space="preserve"> prevailing economic </w:t>
      </w:r>
      <w:r w:rsidR="003D5109">
        <w:rPr>
          <w:rFonts w:ascii="Times New Roman" w:hAnsi="Times New Roman" w:cs="Times New Roman"/>
          <w:sz w:val="28"/>
          <w:szCs w:val="28"/>
        </w:rPr>
        <w:t>price of oil in the world market.</w:t>
      </w:r>
    </w:p>
    <w:p w:rsidR="00F00A49" w:rsidRDefault="00F00A49" w:rsidP="00F00A49">
      <w:pPr>
        <w:rPr>
          <w:rFonts w:ascii="Times New Roman" w:hAnsi="Times New Roman" w:cs="Times New Roman"/>
          <w:sz w:val="28"/>
          <w:szCs w:val="28"/>
        </w:rPr>
      </w:pPr>
      <w:r>
        <w:rPr>
          <w:rFonts w:ascii="Times New Roman" w:hAnsi="Times New Roman" w:cs="Times New Roman"/>
          <w:sz w:val="28"/>
          <w:szCs w:val="28"/>
        </w:rPr>
        <w:br w:type="page"/>
      </w:r>
    </w:p>
    <w:p w:rsidR="00F00A49" w:rsidRDefault="00F00A49" w:rsidP="00F00A49">
      <w:pPr>
        <w:jc w:val="center"/>
        <w:rPr>
          <w:rFonts w:ascii="Times New Roman" w:hAnsi="Times New Roman" w:cs="Times New Roman"/>
          <w:b/>
          <w:sz w:val="28"/>
          <w:szCs w:val="28"/>
        </w:rPr>
      </w:pPr>
      <w:r w:rsidRPr="00AA6822">
        <w:rPr>
          <w:rFonts w:ascii="Times New Roman" w:hAnsi="Times New Roman" w:cs="Times New Roman"/>
          <w:b/>
          <w:sz w:val="28"/>
          <w:szCs w:val="28"/>
        </w:rPr>
        <w:lastRenderedPageBreak/>
        <w:t>METHODOLOGY</w:t>
      </w:r>
    </w:p>
    <w:p w:rsidR="00F00A49" w:rsidRPr="004A4A22" w:rsidRDefault="00F00A49" w:rsidP="00F00A49">
      <w:pPr>
        <w:jc w:val="both"/>
        <w:rPr>
          <w:rFonts w:ascii="Times New Roman" w:hAnsi="Times New Roman" w:cs="Times New Roman"/>
          <w:sz w:val="28"/>
          <w:szCs w:val="28"/>
        </w:rPr>
      </w:pPr>
      <w:r w:rsidRPr="004A4A22">
        <w:rPr>
          <w:rFonts w:ascii="Times New Roman" w:hAnsi="Times New Roman" w:cs="Times New Roman"/>
          <w:sz w:val="28"/>
          <w:szCs w:val="28"/>
        </w:rPr>
        <w:t xml:space="preserve">In order to </w:t>
      </w:r>
      <w:r>
        <w:rPr>
          <w:rFonts w:ascii="Times New Roman" w:hAnsi="Times New Roman" w:cs="Times New Roman"/>
          <w:sz w:val="28"/>
          <w:szCs w:val="28"/>
        </w:rPr>
        <w:t>analyse whether profitable or not to open a new oil well in view of the present price per barrel of crude oil, the following steps were taken.</w:t>
      </w:r>
    </w:p>
    <w:p w:rsidR="00F00A49" w:rsidRDefault="00F00A49" w:rsidP="00F00A49">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A hypothetical oil well was chosen for analysis of its flow rate from the initial flow rate to economic limit flow rate using the exponential decline model (</w:t>
      </w:r>
      <w:proofErr w:type="spellStart"/>
      <w:r>
        <w:rPr>
          <w:rFonts w:ascii="Times New Roman" w:eastAsiaTheme="minorEastAsia" w:hAnsi="Times New Roman" w:cs="Times New Roman"/>
          <w:sz w:val="28"/>
          <w:szCs w:val="28"/>
        </w:rPr>
        <w:t>Arps</w:t>
      </w:r>
      <w:proofErr w:type="spellEnd"/>
      <w:r>
        <w:rPr>
          <w:rFonts w:ascii="Times New Roman" w:eastAsiaTheme="minorEastAsia" w:hAnsi="Times New Roman" w:cs="Times New Roman"/>
          <w:sz w:val="28"/>
          <w:szCs w:val="28"/>
        </w:rPr>
        <w:t>. J.J 1945).</w:t>
      </w:r>
    </w:p>
    <w:p w:rsidR="00F00A49" w:rsidRPr="00893928" w:rsidRDefault="008A5A14" w:rsidP="00F00A49">
      <w:pPr>
        <w:spacing w:line="360" w:lineRule="auto"/>
        <w:ind w:left="360" w:firstLine="360"/>
        <w:jc w:val="both"/>
        <w:rPr>
          <w:rFonts w:ascii="Times New Roman" w:hAnsi="Times New Roman" w:cs="Times New Roman"/>
          <w:sz w:val="28"/>
          <w:szCs w:val="28"/>
        </w:rPr>
      </w:pPr>
      <m:oMath>
        <m:sSub>
          <m:sSubPr>
            <m:ctrlPr>
              <w:rPr>
                <w:rFonts w:ascii="Cambria Math" w:hAnsi="Cambria Math" w:cs="Times New Roman"/>
                <w:i/>
                <w:sz w:val="34"/>
                <w:szCs w:val="28"/>
              </w:rPr>
            </m:ctrlPr>
          </m:sSubPr>
          <m:e>
            <m:r>
              <w:rPr>
                <w:rFonts w:ascii="Cambria Math" w:hAnsi="Cambria Math" w:cs="Times New Roman"/>
                <w:sz w:val="34"/>
                <w:szCs w:val="28"/>
              </w:rPr>
              <m:t>q</m:t>
            </m:r>
          </m:e>
          <m:sub>
            <m:r>
              <w:rPr>
                <w:rFonts w:ascii="Cambria Math" w:hAnsi="Cambria Math" w:cs="Times New Roman"/>
                <w:sz w:val="34"/>
                <w:szCs w:val="28"/>
              </w:rPr>
              <m:t>t</m:t>
            </m:r>
          </m:sub>
        </m:sSub>
        <m:r>
          <w:rPr>
            <w:rFonts w:ascii="Cambria Math" w:hAnsi="Cambria Math" w:cs="Times New Roman"/>
            <w:sz w:val="34"/>
            <w:szCs w:val="28"/>
          </w:rPr>
          <m:t>=</m:t>
        </m:r>
        <m:sSub>
          <m:sSubPr>
            <m:ctrlPr>
              <w:rPr>
                <w:rFonts w:ascii="Cambria Math" w:hAnsi="Cambria Math" w:cs="Times New Roman"/>
                <w:i/>
                <w:sz w:val="34"/>
                <w:szCs w:val="28"/>
              </w:rPr>
            </m:ctrlPr>
          </m:sSubPr>
          <m:e>
            <m:r>
              <w:rPr>
                <w:rFonts w:ascii="Cambria Math" w:hAnsi="Cambria Math" w:cs="Times New Roman"/>
                <w:sz w:val="34"/>
                <w:szCs w:val="28"/>
              </w:rPr>
              <m:t>q</m:t>
            </m:r>
          </m:e>
          <m:sub>
            <m:r>
              <w:rPr>
                <w:rFonts w:ascii="Cambria Math" w:hAnsi="Cambria Math" w:cs="Times New Roman"/>
                <w:sz w:val="34"/>
                <w:szCs w:val="28"/>
              </w:rPr>
              <m:t>i</m:t>
            </m:r>
          </m:sub>
        </m:sSub>
        <m:sSup>
          <m:sSupPr>
            <m:ctrlPr>
              <w:rPr>
                <w:rFonts w:ascii="Cambria Math" w:eastAsiaTheme="minorEastAsia" w:hAnsi="Cambria Math" w:cs="Times New Roman"/>
                <w:i/>
                <w:sz w:val="34"/>
                <w:szCs w:val="28"/>
              </w:rPr>
            </m:ctrlPr>
          </m:sSupPr>
          <m:e>
            <m:r>
              <w:rPr>
                <w:rFonts w:ascii="Cambria Math" w:hAnsi="Cambria Math" w:cs="Times New Roman"/>
                <w:sz w:val="34"/>
                <w:szCs w:val="28"/>
              </w:rPr>
              <m:t>e</m:t>
            </m:r>
          </m:e>
          <m:sup>
            <m:r>
              <w:rPr>
                <w:rFonts w:ascii="Cambria Math" w:hAnsi="Cambria Math" w:cs="Times New Roman"/>
                <w:sz w:val="34"/>
                <w:szCs w:val="28"/>
              </w:rPr>
              <m:t>-Dt</m:t>
            </m:r>
          </m:sup>
        </m:sSup>
      </m:oMath>
      <w:r w:rsidR="00F00A49" w:rsidRPr="00893928">
        <w:rPr>
          <w:rFonts w:ascii="Times New Roman" w:eastAsiaTheme="minorEastAsia" w:hAnsi="Times New Roman" w:cs="Times New Roman"/>
          <w:sz w:val="34"/>
          <w:szCs w:val="28"/>
        </w:rPr>
        <w:t>.</w:t>
      </w:r>
    </w:p>
    <w:p w:rsidR="00F00A49" w:rsidRPr="00460319" w:rsidRDefault="00F00A49" w:rsidP="00F00A49">
      <w:pPr>
        <w:pStyle w:val="ListParagraph"/>
        <w:spacing w:line="360" w:lineRule="auto"/>
        <w:jc w:val="both"/>
        <w:rPr>
          <w:rFonts w:ascii="Times New Roman" w:hAnsi="Times New Roman" w:cs="Times New Roman"/>
          <w:sz w:val="34"/>
          <w:szCs w:val="28"/>
          <w:vertAlign w:val="superscript"/>
        </w:rPr>
      </w:pPr>
      <w:r w:rsidRPr="00460319">
        <w:rPr>
          <w:rFonts w:ascii="Times New Roman" w:hAnsi="Times New Roman" w:cs="Times New Roman"/>
          <w:sz w:val="34"/>
          <w:szCs w:val="28"/>
        </w:rPr>
        <w:t>W</w:t>
      </w:r>
      <w:r w:rsidRPr="00460319">
        <w:rPr>
          <w:rFonts w:ascii="Times New Roman" w:hAnsi="Times New Roman" w:cs="Times New Roman"/>
          <w:sz w:val="28"/>
          <w:szCs w:val="28"/>
        </w:rPr>
        <w:t>here:</w:t>
      </w:r>
    </w:p>
    <w:p w:rsidR="00F00A49" w:rsidRPr="00460319" w:rsidRDefault="008A5A14" w:rsidP="00F00A49">
      <w:pPr>
        <w:pStyle w:val="ListParagraph"/>
        <w:spacing w:line="360" w:lineRule="auto"/>
        <w:ind w:firstLine="720"/>
        <w:jc w:val="both"/>
        <w:rPr>
          <w:rFonts w:ascii="Times New Roman" w:hAnsi="Times New Roman" w:cs="Times New Roman"/>
          <w:sz w:val="28"/>
          <w:szCs w:val="28"/>
        </w:rPr>
      </w:pPr>
      <m:oMath>
        <m:sSub>
          <m:sSubPr>
            <m:ctrlPr>
              <w:rPr>
                <w:rFonts w:ascii="Cambria Math" w:hAnsi="Cambria Math" w:cs="Times New Roman"/>
                <w:i/>
                <w:sz w:val="34"/>
                <w:szCs w:val="28"/>
              </w:rPr>
            </m:ctrlPr>
          </m:sSubPr>
          <m:e>
            <m:r>
              <w:rPr>
                <w:rFonts w:ascii="Cambria Math" w:hAnsi="Cambria Math" w:cs="Times New Roman"/>
                <w:sz w:val="34"/>
                <w:szCs w:val="28"/>
              </w:rPr>
              <m:t>q</m:t>
            </m:r>
          </m:e>
          <m:sub>
            <m:r>
              <w:rPr>
                <w:rFonts w:ascii="Cambria Math" w:hAnsi="Cambria Math" w:cs="Times New Roman"/>
                <w:sz w:val="34"/>
                <w:szCs w:val="28"/>
              </w:rPr>
              <m:t>t</m:t>
            </m:r>
          </m:sub>
        </m:sSub>
      </m:oMath>
      <w:r w:rsidR="00F00A49" w:rsidRPr="00460319">
        <w:rPr>
          <w:rFonts w:ascii="Times New Roman" w:hAnsi="Times New Roman" w:cs="Times New Roman"/>
          <w:sz w:val="28"/>
          <w:szCs w:val="28"/>
        </w:rPr>
        <w:t xml:space="preserve"> =</w:t>
      </w:r>
      <w:r w:rsidR="00F00A49" w:rsidRPr="00460319">
        <w:rPr>
          <w:rFonts w:ascii="Times New Roman" w:hAnsi="Times New Roman" w:cs="Times New Roman"/>
          <w:sz w:val="28"/>
          <w:szCs w:val="28"/>
        </w:rPr>
        <w:tab/>
        <w:t>flow rate at time t</w:t>
      </w:r>
    </w:p>
    <w:p w:rsidR="00F00A49" w:rsidRPr="00460319" w:rsidRDefault="008A5A14" w:rsidP="00F00A49">
      <w:pPr>
        <w:pStyle w:val="ListParagraph"/>
        <w:spacing w:line="360" w:lineRule="auto"/>
        <w:ind w:firstLine="720"/>
        <w:jc w:val="both"/>
        <w:rPr>
          <w:rFonts w:ascii="Times New Roman" w:hAnsi="Times New Roman" w:cs="Times New Roman"/>
          <w:sz w:val="28"/>
          <w:szCs w:val="28"/>
        </w:rPr>
      </w:pPr>
      <m:oMath>
        <m:sSub>
          <m:sSubPr>
            <m:ctrlPr>
              <w:rPr>
                <w:rFonts w:ascii="Cambria Math" w:hAnsi="Cambria Math" w:cs="Times New Roman"/>
                <w:i/>
                <w:sz w:val="34"/>
                <w:szCs w:val="28"/>
              </w:rPr>
            </m:ctrlPr>
          </m:sSubPr>
          <m:e>
            <m:r>
              <w:rPr>
                <w:rFonts w:ascii="Cambria Math" w:hAnsi="Cambria Math" w:cs="Times New Roman"/>
                <w:sz w:val="34"/>
                <w:szCs w:val="28"/>
              </w:rPr>
              <m:t>q</m:t>
            </m:r>
          </m:e>
          <m:sub>
            <m:r>
              <w:rPr>
                <w:rFonts w:ascii="Cambria Math" w:hAnsi="Cambria Math" w:cs="Times New Roman"/>
                <w:sz w:val="34"/>
                <w:szCs w:val="28"/>
              </w:rPr>
              <m:t>i</m:t>
            </m:r>
          </m:sub>
        </m:sSub>
      </m:oMath>
      <w:r w:rsidR="00F00A49" w:rsidRPr="00460319">
        <w:rPr>
          <w:rFonts w:ascii="Times New Roman" w:hAnsi="Times New Roman" w:cs="Times New Roman"/>
          <w:sz w:val="28"/>
          <w:szCs w:val="28"/>
        </w:rPr>
        <w:t>=</w:t>
      </w:r>
      <w:r w:rsidR="00F00A49" w:rsidRPr="00460319">
        <w:rPr>
          <w:rFonts w:ascii="Times New Roman" w:hAnsi="Times New Roman" w:cs="Times New Roman"/>
          <w:sz w:val="28"/>
          <w:szCs w:val="28"/>
        </w:rPr>
        <w:tab/>
        <w:t>initial flow rate</w:t>
      </w:r>
    </w:p>
    <w:p w:rsidR="00F00A49" w:rsidRPr="00460319" w:rsidRDefault="00F00A49" w:rsidP="00F00A49">
      <w:pPr>
        <w:pStyle w:val="ListParagraph"/>
        <w:spacing w:line="360" w:lineRule="auto"/>
        <w:ind w:firstLine="720"/>
        <w:jc w:val="both"/>
        <w:rPr>
          <w:rFonts w:ascii="Times New Roman" w:hAnsi="Times New Roman" w:cs="Times New Roman"/>
          <w:sz w:val="28"/>
          <w:szCs w:val="28"/>
        </w:rPr>
      </w:pPr>
      <m:oMath>
        <m:r>
          <w:rPr>
            <w:rFonts w:ascii="Cambria Math" w:hAnsi="Cambria Math" w:cs="Times New Roman"/>
            <w:sz w:val="28"/>
            <w:szCs w:val="28"/>
          </w:rPr>
          <m:t>D</m:t>
        </m:r>
      </m:oMath>
      <w:r w:rsidRPr="00460319">
        <w:rPr>
          <w:rFonts w:ascii="Times New Roman" w:hAnsi="Times New Roman" w:cs="Times New Roman"/>
          <w:sz w:val="28"/>
          <w:szCs w:val="28"/>
        </w:rPr>
        <w:t xml:space="preserve">  =</w:t>
      </w:r>
      <w:r w:rsidRPr="00460319">
        <w:rPr>
          <w:rFonts w:ascii="Times New Roman" w:hAnsi="Times New Roman" w:cs="Times New Roman"/>
          <w:sz w:val="28"/>
          <w:szCs w:val="28"/>
        </w:rPr>
        <w:tab/>
        <w:t>rate of decline (in fraction or %)</w:t>
      </w:r>
    </w:p>
    <w:p w:rsidR="00F00A49" w:rsidRPr="00460319" w:rsidRDefault="00F00A49" w:rsidP="00F00A49">
      <w:pPr>
        <w:pStyle w:val="ListParagraph"/>
        <w:spacing w:line="360" w:lineRule="auto"/>
        <w:jc w:val="both"/>
        <w:rPr>
          <w:rFonts w:ascii="Times New Roman" w:hAnsi="Times New Roman" w:cs="Times New Roman"/>
          <w:sz w:val="28"/>
          <w:szCs w:val="28"/>
        </w:rPr>
      </w:pPr>
    </w:p>
    <w:p w:rsidR="00F00A49" w:rsidRDefault="00F00A49" w:rsidP="00F00A49">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A royalty in percentage of gross profit was chosen as bench mark. Using the flow rate estimated above, the existing price per barrel of oil and cost of drainage per barrel, a cash flow table was developed.</w:t>
      </w:r>
    </w:p>
    <w:p w:rsidR="00F00A49" w:rsidRDefault="00F00A49" w:rsidP="00F00A49">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Furthermore, cash flow tables at expected future prices per barrel of oil were developed using the minimum bench mark royalty.</w:t>
      </w:r>
    </w:p>
    <w:p w:rsidR="00F00A49" w:rsidRDefault="00F00A49" w:rsidP="00F00A49">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Annual net profits were discounted using an acceptable cost of capital to the corporate entity.</w:t>
      </w:r>
    </w:p>
    <w:p w:rsidR="00F00A49" w:rsidRPr="0043393F" w:rsidRDefault="00F00A49" w:rsidP="00F00A49">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Net present values at various prices per barrel of oil were estimated using the following formula    </w:t>
      </w:r>
      <w:r w:rsidRPr="0043393F">
        <w:rPr>
          <w:rFonts w:ascii="Times New Roman" w:hAnsi="Times New Roman" w:cs="Times New Roman"/>
          <w:sz w:val="28"/>
          <w:szCs w:val="28"/>
        </w:rPr>
        <w:t xml:space="preserve">NPV = </w:t>
      </w:r>
      <m:oMath>
        <m:nary>
          <m:naryPr>
            <m:chr m:val="∑"/>
            <m:limLoc m:val="undOvr"/>
            <m:ctrlPr>
              <w:rPr>
                <w:rFonts w:ascii="Cambria Math" w:hAnsi="Cambria Math" w:cs="Times New Roman"/>
                <w:i/>
                <w:sz w:val="36"/>
                <w:szCs w:val="28"/>
              </w:rPr>
            </m:ctrlPr>
          </m:naryPr>
          <m:sub>
            <m:r>
              <w:rPr>
                <w:rFonts w:ascii="Cambria Math" w:hAnsi="Cambria Math" w:cs="Times New Roman"/>
                <w:sz w:val="36"/>
                <w:szCs w:val="28"/>
              </w:rPr>
              <m:t>i=1</m:t>
            </m:r>
          </m:sub>
          <m:sup>
            <m:r>
              <w:rPr>
                <w:rFonts w:ascii="Cambria Math" w:hAnsi="Cambria Math" w:cs="Times New Roman"/>
                <w:sz w:val="36"/>
                <w:szCs w:val="28"/>
              </w:rPr>
              <m:t>t</m:t>
            </m:r>
          </m:sup>
          <m:e>
            <m:sSub>
              <m:sSubPr>
                <m:ctrlPr>
                  <w:rPr>
                    <w:rFonts w:ascii="Cambria Math" w:hAnsi="Cambria Math" w:cs="Times New Roman"/>
                    <w:i/>
                    <w:sz w:val="36"/>
                    <w:szCs w:val="28"/>
                  </w:rPr>
                </m:ctrlPr>
              </m:sSubPr>
              <m:e>
                <m:r>
                  <w:rPr>
                    <w:rFonts w:ascii="Cambria Math" w:hAnsi="Cambria Math" w:cs="Times New Roman"/>
                    <w:sz w:val="36"/>
                    <w:szCs w:val="28"/>
                  </w:rPr>
                  <m:t>N</m:t>
                </m:r>
              </m:e>
              <m:sub>
                <m:r>
                  <w:rPr>
                    <w:rFonts w:ascii="Cambria Math" w:hAnsi="Cambria Math" w:cs="Times New Roman"/>
                    <w:sz w:val="36"/>
                    <w:szCs w:val="28"/>
                  </w:rPr>
                  <m:t>p</m:t>
                </m:r>
              </m:sub>
            </m:sSub>
            <m:r>
              <w:rPr>
                <w:rFonts w:ascii="Cambria Math" w:hAnsi="Cambria Math" w:cs="Times New Roman"/>
                <w:sz w:val="36"/>
                <w:szCs w:val="28"/>
              </w:rPr>
              <m:t xml:space="preserve">- </m:t>
            </m:r>
            <m:sSub>
              <m:sSubPr>
                <m:ctrlPr>
                  <w:rPr>
                    <w:rFonts w:ascii="Cambria Math" w:hAnsi="Cambria Math" w:cs="Times New Roman"/>
                    <w:i/>
                    <w:sz w:val="36"/>
                    <w:szCs w:val="28"/>
                  </w:rPr>
                </m:ctrlPr>
              </m:sSubPr>
              <m:e>
                <m:r>
                  <w:rPr>
                    <w:rFonts w:ascii="Cambria Math" w:hAnsi="Cambria Math" w:cs="Times New Roman"/>
                    <w:sz w:val="36"/>
                    <w:szCs w:val="28"/>
                  </w:rPr>
                  <m:t>T</m:t>
                </m:r>
              </m:e>
              <m:sub>
                <m:r>
                  <w:rPr>
                    <w:rFonts w:ascii="Cambria Math" w:hAnsi="Cambria Math" w:cs="Times New Roman"/>
                    <w:sz w:val="36"/>
                    <w:szCs w:val="28"/>
                  </w:rPr>
                  <m:t>c</m:t>
                </m:r>
              </m:sub>
            </m:sSub>
          </m:e>
        </m:nary>
      </m:oMath>
      <w:r>
        <w:rPr>
          <w:rFonts w:ascii="Times New Roman" w:eastAsiaTheme="minorEastAsia" w:hAnsi="Times New Roman" w:cs="Times New Roman"/>
          <w:sz w:val="28"/>
          <w:szCs w:val="28"/>
        </w:rPr>
        <w:t>(Pandey 2006).</w:t>
      </w:r>
    </w:p>
    <w:p w:rsidR="00F00A49" w:rsidRPr="00B508CA" w:rsidRDefault="00F00A49" w:rsidP="00F00A49">
      <w:pPr>
        <w:pStyle w:val="ListParagraph"/>
        <w:numPr>
          <w:ilvl w:val="0"/>
          <w:numId w:val="1"/>
        </w:numPr>
        <w:spacing w:after="0" w:line="360" w:lineRule="auto"/>
        <w:jc w:val="both"/>
        <w:rPr>
          <w:rFonts w:ascii="Times New Roman" w:hAnsi="Times New Roman" w:cs="Times New Roman"/>
          <w:sz w:val="28"/>
          <w:szCs w:val="28"/>
        </w:rPr>
      </w:pPr>
      <w:r w:rsidRPr="00B508CA">
        <w:rPr>
          <w:rFonts w:ascii="Times New Roman" w:hAnsi="Times New Roman" w:cs="Times New Roman"/>
          <w:sz w:val="28"/>
          <w:szCs w:val="28"/>
        </w:rPr>
        <w:t xml:space="preserve">The cash outflow was discounted </w:t>
      </w:r>
      <w:r>
        <w:rPr>
          <w:rFonts w:ascii="Times New Roman" w:hAnsi="Times New Roman" w:cs="Times New Roman"/>
          <w:sz w:val="28"/>
          <w:szCs w:val="28"/>
        </w:rPr>
        <w:t>and</w:t>
      </w:r>
      <w:r w:rsidRPr="00B508CA">
        <w:rPr>
          <w:rFonts w:ascii="Times New Roman" w:hAnsi="Times New Roman" w:cs="Times New Roman"/>
          <w:sz w:val="28"/>
          <w:szCs w:val="28"/>
        </w:rPr>
        <w:t xml:space="preserve"> utilised in capital outlay estimation </w:t>
      </w:r>
      <w:r>
        <w:rPr>
          <w:rFonts w:ascii="Times New Roman" w:hAnsi="Times New Roman" w:cs="Times New Roman"/>
          <w:sz w:val="28"/>
          <w:szCs w:val="28"/>
        </w:rPr>
        <w:t>using the following formula</w:t>
      </w:r>
    </w:p>
    <w:p w:rsidR="00F00A49" w:rsidRPr="00EF6ABD" w:rsidRDefault="00F00A49" w:rsidP="00F00A49">
      <w:pPr>
        <w:spacing w:after="0" w:line="360" w:lineRule="auto"/>
        <w:jc w:val="both"/>
        <w:rPr>
          <w:rFonts w:ascii="Times New Roman" w:hAnsi="Times New Roman" w:cs="Times New Roman"/>
          <w:sz w:val="16"/>
          <w:szCs w:val="28"/>
        </w:rPr>
      </w:pPr>
    </w:p>
    <w:p w:rsidR="00F00A49" w:rsidRDefault="00F00A49" w:rsidP="00F00A49">
      <w:pPr>
        <w:spacing w:after="0"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T</w:t>
      </w:r>
      <w:r w:rsidRPr="00A54BFE">
        <w:rPr>
          <w:rFonts w:ascii="Times New Roman" w:hAnsi="Times New Roman" w:cs="Times New Roman"/>
          <w:sz w:val="28"/>
          <w:szCs w:val="28"/>
          <w:vertAlign w:val="subscript"/>
        </w:rPr>
        <w:t>c</w:t>
      </w:r>
      <w:proofErr w:type="spellEnd"/>
      <w:r>
        <w:rPr>
          <w:rFonts w:ascii="Times New Roman" w:hAnsi="Times New Roman" w:cs="Times New Roman"/>
          <w:sz w:val="28"/>
          <w:szCs w:val="28"/>
        </w:rPr>
        <w:t xml:space="preserve"> = 0.25T  </w:t>
      </w:r>
    </w:p>
    <w:p w:rsidR="00F00A49" w:rsidRPr="00EF6ABD" w:rsidRDefault="00F00A49" w:rsidP="00F00A49">
      <w:pPr>
        <w:spacing w:after="0" w:line="360" w:lineRule="auto"/>
        <w:jc w:val="both"/>
        <w:rPr>
          <w:rFonts w:ascii="Times New Roman" w:hAnsi="Times New Roman" w:cs="Times New Roman"/>
          <w:sz w:val="28"/>
          <w:szCs w:val="28"/>
        </w:rPr>
      </w:pPr>
      <w:r>
        <w:rPr>
          <w:rFonts w:ascii="Times New Roman" w:hAnsi="Times New Roman" w:cs="Times New Roman"/>
          <w:sz w:val="18"/>
          <w:szCs w:val="28"/>
        </w:rPr>
        <w:tab/>
      </w:r>
      <w:r>
        <w:rPr>
          <w:rFonts w:ascii="Times New Roman" w:hAnsi="Times New Roman" w:cs="Times New Roman"/>
          <w:sz w:val="18"/>
          <w:szCs w:val="28"/>
        </w:rPr>
        <w:tab/>
      </w:r>
      <w:r>
        <w:rPr>
          <w:rFonts w:ascii="Times New Roman" w:hAnsi="Times New Roman" w:cs="Times New Roman"/>
          <w:sz w:val="18"/>
          <w:szCs w:val="28"/>
        </w:rPr>
        <w:tab/>
      </w:r>
      <w:r>
        <w:rPr>
          <w:rFonts w:ascii="Times New Roman" w:hAnsi="Times New Roman" w:cs="Times New Roman"/>
          <w:sz w:val="18"/>
          <w:szCs w:val="28"/>
        </w:rPr>
        <w:tab/>
      </w:r>
    </w:p>
    <w:p w:rsidR="00F00A49" w:rsidRDefault="00F00A49" w:rsidP="00F00A49">
      <w:pPr>
        <w:spacing w:after="0" w:line="360" w:lineRule="auto"/>
        <w:jc w:val="both"/>
        <w:rPr>
          <w:rFonts w:ascii="Times New Roman" w:eastAsiaTheme="minorEastAsia" w:hAnsi="Times New Roman" w:cs="Times New Roman"/>
          <w:sz w:val="42"/>
          <w:szCs w:val="28"/>
        </w:rPr>
      </w:pPr>
      <w:r>
        <w:rPr>
          <w:rFonts w:ascii="Times New Roman" w:hAnsi="Times New Roman" w:cs="Times New Roman"/>
          <w:sz w:val="28"/>
          <w:szCs w:val="28"/>
        </w:rPr>
        <w:lastRenderedPageBreak/>
        <w:tab/>
      </w:r>
      <w:r w:rsidRPr="00BC0EC2">
        <w:rPr>
          <w:rFonts w:ascii="Times New Roman" w:hAnsi="Times New Roman" w:cs="Times New Roman"/>
          <w:sz w:val="28"/>
          <w:szCs w:val="28"/>
        </w:rPr>
        <w:t xml:space="preserve">T = </w:t>
      </w:r>
      <m:oMath>
        <m:f>
          <m:fPr>
            <m:ctrlPr>
              <w:rPr>
                <w:rFonts w:ascii="Cambria Math" w:hAnsi="Cambria Math" w:cs="Times New Roman"/>
                <w:i/>
                <w:sz w:val="42"/>
                <w:szCs w:val="28"/>
              </w:rPr>
            </m:ctrlPr>
          </m:fPr>
          <m:num>
            <m:sSub>
              <m:sSubPr>
                <m:ctrlPr>
                  <w:rPr>
                    <w:rFonts w:ascii="Cambria Math" w:hAnsi="Cambria Math" w:cs="Times New Roman"/>
                    <w:i/>
                    <w:sz w:val="42"/>
                    <w:szCs w:val="28"/>
                  </w:rPr>
                </m:ctrlPr>
              </m:sSubPr>
              <m:e>
                <m:r>
                  <w:rPr>
                    <w:rFonts w:ascii="Cambria Math" w:hAnsi="Cambria Math" w:cs="Times New Roman"/>
                    <w:sz w:val="42"/>
                    <w:szCs w:val="28"/>
                  </w:rPr>
                  <m:t>T</m:t>
                </m:r>
              </m:e>
              <m:sub>
                <m:r>
                  <w:rPr>
                    <w:rFonts w:ascii="Cambria Math" w:hAnsi="Cambria Math" w:cs="Times New Roman"/>
                    <w:sz w:val="42"/>
                    <w:szCs w:val="28"/>
                  </w:rPr>
                  <m:t>o</m:t>
                </m:r>
              </m:sub>
            </m:sSub>
          </m:num>
          <m:den>
            <m:r>
              <w:rPr>
                <w:rFonts w:ascii="Cambria Math" w:hAnsi="Cambria Math" w:cs="Times New Roman"/>
                <w:sz w:val="42"/>
                <w:szCs w:val="28"/>
              </w:rPr>
              <m:t>0.75</m:t>
            </m:r>
          </m:den>
        </m:f>
      </m:oMath>
      <w:r>
        <w:rPr>
          <w:rFonts w:ascii="Times New Roman" w:eastAsiaTheme="minorEastAsia" w:hAnsi="Times New Roman" w:cs="Times New Roman"/>
          <w:sz w:val="42"/>
          <w:szCs w:val="28"/>
        </w:rPr>
        <w:tab/>
      </w:r>
      <w:r>
        <w:rPr>
          <w:rFonts w:ascii="Times New Roman" w:eastAsiaTheme="minorEastAsia" w:hAnsi="Times New Roman" w:cs="Times New Roman"/>
          <w:sz w:val="42"/>
          <w:szCs w:val="28"/>
        </w:rPr>
        <w:tab/>
      </w:r>
      <w:r>
        <w:rPr>
          <w:rFonts w:ascii="Times New Roman" w:hAnsi="Times New Roman" w:cs="Times New Roman"/>
          <w:sz w:val="28"/>
          <w:szCs w:val="28"/>
        </w:rPr>
        <w:t>(</w:t>
      </w:r>
      <w:proofErr w:type="spellStart"/>
      <w:r>
        <w:rPr>
          <w:rFonts w:ascii="Times New Roman" w:hAnsi="Times New Roman" w:cs="Times New Roman"/>
          <w:sz w:val="28"/>
          <w:szCs w:val="28"/>
        </w:rPr>
        <w:t>Nwosu</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Uwalaka</w:t>
      </w:r>
      <w:proofErr w:type="spellEnd"/>
      <w:r>
        <w:rPr>
          <w:rFonts w:ascii="Times New Roman" w:hAnsi="Times New Roman" w:cs="Times New Roman"/>
          <w:sz w:val="28"/>
          <w:szCs w:val="28"/>
        </w:rPr>
        <w:t xml:space="preserve"> 2020)</w:t>
      </w:r>
    </w:p>
    <w:p w:rsidR="00F00A49" w:rsidRDefault="00F00A49" w:rsidP="00F00A49">
      <w:pPr>
        <w:spacing w:line="360" w:lineRule="auto"/>
        <w:jc w:val="both"/>
        <w:rPr>
          <w:rFonts w:ascii="Times New Roman" w:hAnsi="Times New Roman" w:cs="Times New Roman"/>
          <w:sz w:val="28"/>
          <w:szCs w:val="28"/>
        </w:rPr>
      </w:pPr>
      <w:r>
        <w:rPr>
          <w:rFonts w:ascii="Times New Roman" w:hAnsi="Times New Roman" w:cs="Times New Roman"/>
          <w:sz w:val="28"/>
          <w:szCs w:val="28"/>
        </w:rPr>
        <w:t>Where T</w:t>
      </w:r>
      <w:r>
        <w:rPr>
          <w:rFonts w:ascii="Times New Roman" w:hAnsi="Times New Roman" w:cs="Times New Roman"/>
          <w:sz w:val="28"/>
          <w:szCs w:val="28"/>
        </w:rPr>
        <w:tab/>
        <w:t>=</w:t>
      </w:r>
      <w:r>
        <w:rPr>
          <w:rFonts w:ascii="Times New Roman" w:hAnsi="Times New Roman" w:cs="Times New Roman"/>
          <w:sz w:val="28"/>
          <w:szCs w:val="28"/>
        </w:rPr>
        <w:tab/>
        <w:t>total expenditure on project</w:t>
      </w:r>
    </w:p>
    <w:p w:rsidR="00F00A49" w:rsidRDefault="00F00A49" w:rsidP="00F00A49">
      <w:pPr>
        <w:spacing w:line="36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T</w:t>
      </w:r>
      <w:r w:rsidRPr="00EF7055">
        <w:rPr>
          <w:rFonts w:ascii="Times New Roman" w:hAnsi="Times New Roman" w:cs="Times New Roman"/>
          <w:sz w:val="28"/>
          <w:szCs w:val="28"/>
          <w:vertAlign w:val="subscript"/>
        </w:rPr>
        <w:t>c</w:t>
      </w:r>
      <w:proofErr w:type="spellEnd"/>
      <w:r>
        <w:rPr>
          <w:rFonts w:ascii="Times New Roman" w:hAnsi="Times New Roman" w:cs="Times New Roman"/>
          <w:sz w:val="28"/>
          <w:szCs w:val="28"/>
        </w:rPr>
        <w:tab/>
        <w:t>=</w:t>
      </w:r>
      <w:r>
        <w:rPr>
          <w:rFonts w:ascii="Times New Roman" w:hAnsi="Times New Roman" w:cs="Times New Roman"/>
          <w:sz w:val="28"/>
          <w:szCs w:val="28"/>
        </w:rPr>
        <w:tab/>
        <w:t>capital outlay for the project</w:t>
      </w:r>
    </w:p>
    <w:p w:rsidR="00F00A49" w:rsidRDefault="00F00A49" w:rsidP="00F00A49">
      <w:pPr>
        <w:spacing w:line="360" w:lineRule="auto"/>
        <w:jc w:val="both"/>
        <w:rPr>
          <w:rFonts w:ascii="Times New Roman" w:hAnsi="Times New Roman" w:cs="Times New Roman"/>
          <w:sz w:val="28"/>
          <w:szCs w:val="28"/>
        </w:rPr>
      </w:pPr>
      <w:r>
        <w:rPr>
          <w:rFonts w:ascii="Times New Roman" w:hAnsi="Times New Roman" w:cs="Times New Roman"/>
          <w:sz w:val="28"/>
          <w:szCs w:val="28"/>
        </w:rPr>
        <w:tab/>
        <w:t>T</w:t>
      </w:r>
      <w:r w:rsidRPr="00EF7055">
        <w:rPr>
          <w:rFonts w:ascii="Times New Roman" w:hAnsi="Times New Roman" w:cs="Times New Roman"/>
          <w:sz w:val="28"/>
          <w:szCs w:val="28"/>
          <w:vertAlign w:val="subscript"/>
        </w:rPr>
        <w:t>o</w:t>
      </w:r>
      <w:r>
        <w:rPr>
          <w:rFonts w:ascii="Times New Roman" w:hAnsi="Times New Roman" w:cs="Times New Roman"/>
          <w:sz w:val="28"/>
          <w:szCs w:val="28"/>
        </w:rPr>
        <w:tab/>
        <w:t>=</w:t>
      </w:r>
      <w:r>
        <w:rPr>
          <w:rFonts w:ascii="Times New Roman" w:hAnsi="Times New Roman" w:cs="Times New Roman"/>
          <w:sz w:val="28"/>
          <w:szCs w:val="28"/>
        </w:rPr>
        <w:tab/>
        <w:t>operating cost of project discounted to the present day</w:t>
      </w:r>
    </w:p>
    <w:p w:rsidR="00F00A49" w:rsidRDefault="00F00A49" w:rsidP="00F00A49">
      <w:pPr>
        <w:spacing w:after="0" w:line="360" w:lineRule="auto"/>
        <w:jc w:val="both"/>
        <w:rPr>
          <w:rFonts w:ascii="Times New Roman" w:hAnsi="Times New Roman" w:cs="Times New Roman"/>
          <w:sz w:val="28"/>
          <w:szCs w:val="28"/>
        </w:rPr>
      </w:pPr>
    </w:p>
    <w:p w:rsidR="00F00A49" w:rsidRPr="00373D87" w:rsidRDefault="00F00A49" w:rsidP="00F00A49">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A graph of price per barrel of oil was plotted against the various NPVs to define the price at which NPV is zero. This price is the break-even price on investment. The discount rate applied to discount the net profits becomes the internal rate of return since this is the discount rate at which NPV is zero.</w:t>
      </w:r>
      <w:r w:rsidRPr="00373D87">
        <w:rPr>
          <w:rFonts w:ascii="Times New Roman" w:hAnsi="Times New Roman" w:cs="Times New Roman"/>
          <w:sz w:val="28"/>
          <w:szCs w:val="28"/>
        </w:rPr>
        <w:br w:type="page"/>
      </w:r>
    </w:p>
    <w:p w:rsidR="00F00A49" w:rsidRDefault="00F00A49" w:rsidP="00F00A49">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RESULTS AND DISCUSSION</w:t>
      </w:r>
    </w:p>
    <w:p w:rsidR="00F00A49" w:rsidRDefault="00F00A49" w:rsidP="00F00A4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order to assess the investment climate in the Oil Sector of Nigerian economy in </w:t>
      </w:r>
      <w:proofErr w:type="gramStart"/>
      <w:r>
        <w:rPr>
          <w:rFonts w:ascii="Times New Roman" w:hAnsi="Times New Roman" w:cs="Times New Roman"/>
          <w:sz w:val="28"/>
          <w:szCs w:val="28"/>
        </w:rPr>
        <w:t>considering  the</w:t>
      </w:r>
      <w:proofErr w:type="gramEnd"/>
      <w:r>
        <w:rPr>
          <w:rFonts w:ascii="Times New Roman" w:hAnsi="Times New Roman" w:cs="Times New Roman"/>
          <w:sz w:val="28"/>
          <w:szCs w:val="28"/>
        </w:rPr>
        <w:t xml:space="preserve"> dwindling oil price in the sector, NPV and IRR of the hypothetical oil well were established using the following techno-economic data.</w:t>
      </w:r>
    </w:p>
    <w:p w:rsidR="00F00A49" w:rsidRDefault="00F00A49" w:rsidP="00F00A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Table 1: Techno-economic data for well planning</w:t>
      </w:r>
    </w:p>
    <w:tbl>
      <w:tblPr>
        <w:tblStyle w:val="TableGrid"/>
        <w:tblW w:w="0" w:type="auto"/>
        <w:tblLook w:val="04A0"/>
      </w:tblPr>
      <w:tblGrid>
        <w:gridCol w:w="1696"/>
        <w:gridCol w:w="1701"/>
        <w:gridCol w:w="1701"/>
        <w:gridCol w:w="1276"/>
        <w:gridCol w:w="1418"/>
        <w:gridCol w:w="1224"/>
      </w:tblGrid>
      <w:tr w:rsidR="00F00A49" w:rsidTr="0086436E">
        <w:tc>
          <w:tcPr>
            <w:tcW w:w="1696" w:type="dxa"/>
          </w:tcPr>
          <w:p w:rsidR="00F00A49" w:rsidRPr="00FB036A" w:rsidRDefault="00F00A49" w:rsidP="0086436E">
            <w:pPr>
              <w:spacing w:line="360" w:lineRule="auto"/>
              <w:jc w:val="center"/>
              <w:rPr>
                <w:rFonts w:ascii="Times New Roman" w:hAnsi="Times New Roman" w:cs="Times New Roman"/>
                <w:b/>
                <w:sz w:val="28"/>
                <w:szCs w:val="28"/>
              </w:rPr>
            </w:pPr>
            <w:r w:rsidRPr="00FB036A">
              <w:rPr>
                <w:rFonts w:ascii="Times New Roman" w:hAnsi="Times New Roman" w:cs="Times New Roman"/>
                <w:b/>
                <w:sz w:val="28"/>
                <w:szCs w:val="28"/>
              </w:rPr>
              <w:t xml:space="preserve">Initial flow rate </w:t>
            </w:r>
            <w:r>
              <w:rPr>
                <w:rFonts w:ascii="Times New Roman" w:hAnsi="Times New Roman" w:cs="Times New Roman"/>
                <w:b/>
                <w:sz w:val="28"/>
                <w:szCs w:val="28"/>
              </w:rPr>
              <w:t xml:space="preserve">barrels </w:t>
            </w:r>
            <w:r w:rsidRPr="00FB036A">
              <w:rPr>
                <w:rFonts w:ascii="Times New Roman" w:hAnsi="Times New Roman" w:cs="Times New Roman"/>
                <w:b/>
                <w:sz w:val="28"/>
                <w:szCs w:val="28"/>
              </w:rPr>
              <w:t>per annum</w:t>
            </w:r>
          </w:p>
        </w:tc>
        <w:tc>
          <w:tcPr>
            <w:tcW w:w="1701" w:type="dxa"/>
          </w:tcPr>
          <w:p w:rsidR="00F00A49" w:rsidRPr="00FB036A" w:rsidRDefault="00F00A49" w:rsidP="0086436E">
            <w:pPr>
              <w:spacing w:line="360" w:lineRule="auto"/>
              <w:jc w:val="center"/>
              <w:rPr>
                <w:rFonts w:ascii="Times New Roman" w:hAnsi="Times New Roman" w:cs="Times New Roman"/>
                <w:b/>
                <w:sz w:val="28"/>
                <w:szCs w:val="28"/>
              </w:rPr>
            </w:pPr>
            <w:r w:rsidRPr="00FB036A">
              <w:rPr>
                <w:rFonts w:ascii="Times New Roman" w:hAnsi="Times New Roman" w:cs="Times New Roman"/>
                <w:b/>
                <w:sz w:val="28"/>
                <w:szCs w:val="28"/>
              </w:rPr>
              <w:t>Drainage cost per</w:t>
            </w:r>
            <w:r>
              <w:rPr>
                <w:rFonts w:ascii="Times New Roman" w:hAnsi="Times New Roman" w:cs="Times New Roman"/>
                <w:b/>
                <w:sz w:val="28"/>
                <w:szCs w:val="28"/>
              </w:rPr>
              <w:t xml:space="preserve"> barrel US$</w:t>
            </w:r>
          </w:p>
        </w:tc>
        <w:tc>
          <w:tcPr>
            <w:tcW w:w="1701" w:type="dxa"/>
          </w:tcPr>
          <w:p w:rsidR="00F00A49" w:rsidRPr="00FB036A" w:rsidRDefault="00F00A49" w:rsidP="0086436E">
            <w:pPr>
              <w:spacing w:line="360" w:lineRule="auto"/>
              <w:jc w:val="center"/>
              <w:rPr>
                <w:rFonts w:ascii="Times New Roman" w:hAnsi="Times New Roman" w:cs="Times New Roman"/>
                <w:b/>
                <w:sz w:val="28"/>
                <w:szCs w:val="28"/>
              </w:rPr>
            </w:pPr>
            <w:r w:rsidRPr="00FB036A">
              <w:rPr>
                <w:rFonts w:ascii="Times New Roman" w:hAnsi="Times New Roman" w:cs="Times New Roman"/>
                <w:b/>
                <w:sz w:val="28"/>
                <w:szCs w:val="28"/>
              </w:rPr>
              <w:t>Price per barrel of oil US$</w:t>
            </w:r>
          </w:p>
        </w:tc>
        <w:tc>
          <w:tcPr>
            <w:tcW w:w="1276" w:type="dxa"/>
          </w:tcPr>
          <w:p w:rsidR="00F00A49" w:rsidRPr="00FB036A" w:rsidRDefault="00F00A49" w:rsidP="0086436E">
            <w:pPr>
              <w:spacing w:line="360" w:lineRule="auto"/>
              <w:jc w:val="center"/>
              <w:rPr>
                <w:rFonts w:ascii="Times New Roman" w:hAnsi="Times New Roman" w:cs="Times New Roman"/>
                <w:b/>
                <w:sz w:val="28"/>
                <w:szCs w:val="28"/>
              </w:rPr>
            </w:pPr>
            <w:r w:rsidRPr="00FB036A">
              <w:rPr>
                <w:rFonts w:ascii="Times New Roman" w:hAnsi="Times New Roman" w:cs="Times New Roman"/>
                <w:b/>
                <w:sz w:val="28"/>
                <w:szCs w:val="28"/>
              </w:rPr>
              <w:t>Decline rate</w:t>
            </w:r>
          </w:p>
        </w:tc>
        <w:tc>
          <w:tcPr>
            <w:tcW w:w="1418" w:type="dxa"/>
          </w:tcPr>
          <w:p w:rsidR="00F00A49" w:rsidRPr="00FB036A" w:rsidRDefault="00F00A49" w:rsidP="0086436E">
            <w:pPr>
              <w:spacing w:line="360" w:lineRule="auto"/>
              <w:jc w:val="center"/>
              <w:rPr>
                <w:rFonts w:ascii="Times New Roman" w:hAnsi="Times New Roman" w:cs="Times New Roman"/>
                <w:b/>
                <w:sz w:val="28"/>
                <w:szCs w:val="28"/>
              </w:rPr>
            </w:pPr>
            <w:r w:rsidRPr="00FB036A">
              <w:rPr>
                <w:rFonts w:ascii="Times New Roman" w:hAnsi="Times New Roman" w:cs="Times New Roman"/>
                <w:b/>
                <w:sz w:val="28"/>
                <w:szCs w:val="28"/>
              </w:rPr>
              <w:t>Economic limit flow rate</w:t>
            </w:r>
            <w:r>
              <w:rPr>
                <w:rFonts w:ascii="Times New Roman" w:hAnsi="Times New Roman" w:cs="Times New Roman"/>
                <w:b/>
                <w:sz w:val="28"/>
                <w:szCs w:val="28"/>
              </w:rPr>
              <w:t xml:space="preserve"> per barrel</w:t>
            </w:r>
          </w:p>
        </w:tc>
        <w:tc>
          <w:tcPr>
            <w:tcW w:w="1224" w:type="dxa"/>
          </w:tcPr>
          <w:p w:rsidR="00F00A49" w:rsidRPr="00FB036A" w:rsidRDefault="00F00A49" w:rsidP="0086436E">
            <w:pPr>
              <w:spacing w:line="360" w:lineRule="auto"/>
              <w:jc w:val="center"/>
              <w:rPr>
                <w:rFonts w:ascii="Times New Roman" w:hAnsi="Times New Roman" w:cs="Times New Roman"/>
                <w:b/>
                <w:sz w:val="28"/>
                <w:szCs w:val="28"/>
              </w:rPr>
            </w:pPr>
            <w:r w:rsidRPr="00FB036A">
              <w:rPr>
                <w:rFonts w:ascii="Times New Roman" w:hAnsi="Times New Roman" w:cs="Times New Roman"/>
                <w:b/>
                <w:sz w:val="28"/>
                <w:szCs w:val="28"/>
              </w:rPr>
              <w:t>Royalty</w:t>
            </w:r>
          </w:p>
        </w:tc>
      </w:tr>
      <w:tr w:rsidR="00F00A49" w:rsidTr="0086436E">
        <w:tc>
          <w:tcPr>
            <w:tcW w:w="1696" w:type="dxa"/>
          </w:tcPr>
          <w:p w:rsidR="00F00A49" w:rsidRDefault="00F00A49" w:rsidP="0086436E">
            <w:pPr>
              <w:spacing w:line="360" w:lineRule="auto"/>
              <w:jc w:val="center"/>
              <w:rPr>
                <w:rFonts w:ascii="Times New Roman" w:hAnsi="Times New Roman" w:cs="Times New Roman"/>
                <w:sz w:val="28"/>
                <w:szCs w:val="28"/>
              </w:rPr>
            </w:pPr>
            <w:r>
              <w:rPr>
                <w:rFonts w:ascii="Times New Roman" w:hAnsi="Times New Roman" w:cs="Times New Roman"/>
                <w:sz w:val="28"/>
                <w:szCs w:val="28"/>
              </w:rPr>
              <w:t>200, 000</w:t>
            </w:r>
          </w:p>
        </w:tc>
        <w:tc>
          <w:tcPr>
            <w:tcW w:w="1701" w:type="dxa"/>
          </w:tcPr>
          <w:p w:rsidR="00F00A49" w:rsidRDefault="00F00A49" w:rsidP="0086436E">
            <w:pPr>
              <w:spacing w:line="36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1701" w:type="dxa"/>
          </w:tcPr>
          <w:p w:rsidR="00F00A49" w:rsidRDefault="00F00A49" w:rsidP="0086436E">
            <w:pPr>
              <w:spacing w:line="36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1276" w:type="dxa"/>
          </w:tcPr>
          <w:p w:rsidR="00F00A49" w:rsidRDefault="00F00A49" w:rsidP="0086436E">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418" w:type="dxa"/>
          </w:tcPr>
          <w:p w:rsidR="00F00A49" w:rsidRDefault="00F00A49" w:rsidP="0086436E">
            <w:pPr>
              <w:spacing w:line="360" w:lineRule="auto"/>
              <w:jc w:val="center"/>
              <w:rPr>
                <w:rFonts w:ascii="Times New Roman" w:hAnsi="Times New Roman" w:cs="Times New Roman"/>
                <w:sz w:val="28"/>
                <w:szCs w:val="28"/>
              </w:rPr>
            </w:pPr>
            <w:r>
              <w:rPr>
                <w:rFonts w:ascii="Times New Roman" w:hAnsi="Times New Roman" w:cs="Times New Roman"/>
                <w:sz w:val="28"/>
                <w:szCs w:val="28"/>
              </w:rPr>
              <w:t>73,000</w:t>
            </w:r>
          </w:p>
        </w:tc>
        <w:tc>
          <w:tcPr>
            <w:tcW w:w="1224" w:type="dxa"/>
          </w:tcPr>
          <w:p w:rsidR="00F00A49" w:rsidRDefault="00F00A49" w:rsidP="0086436E">
            <w:pPr>
              <w:spacing w:line="360" w:lineRule="auto"/>
              <w:jc w:val="center"/>
              <w:rPr>
                <w:rFonts w:ascii="Times New Roman" w:hAnsi="Times New Roman" w:cs="Times New Roman"/>
                <w:sz w:val="28"/>
                <w:szCs w:val="28"/>
              </w:rPr>
            </w:pPr>
            <w:r>
              <w:rPr>
                <w:rFonts w:ascii="Times New Roman" w:hAnsi="Times New Roman" w:cs="Times New Roman"/>
                <w:sz w:val="28"/>
                <w:szCs w:val="28"/>
              </w:rPr>
              <w:t>40%</w:t>
            </w:r>
          </w:p>
        </w:tc>
      </w:tr>
    </w:tbl>
    <w:p w:rsidR="00F00A49" w:rsidRDefault="00F00A49" w:rsidP="00F00A49">
      <w:pPr>
        <w:spacing w:line="360" w:lineRule="auto"/>
        <w:jc w:val="both"/>
        <w:rPr>
          <w:rFonts w:ascii="Times New Roman" w:hAnsi="Times New Roman" w:cs="Times New Roman"/>
          <w:sz w:val="28"/>
          <w:szCs w:val="28"/>
        </w:rPr>
      </w:pPr>
    </w:p>
    <w:p w:rsidR="00F00A49" w:rsidRDefault="00F00A49" w:rsidP="00F00A49">
      <w:pPr>
        <w:spacing w:line="360" w:lineRule="auto"/>
        <w:jc w:val="both"/>
        <w:rPr>
          <w:rFonts w:ascii="Times New Roman" w:hAnsi="Times New Roman" w:cs="Times New Roman"/>
          <w:sz w:val="28"/>
          <w:szCs w:val="28"/>
        </w:rPr>
      </w:pPr>
      <w:r>
        <w:rPr>
          <w:rFonts w:ascii="Times New Roman" w:hAnsi="Times New Roman" w:cs="Times New Roman"/>
          <w:sz w:val="28"/>
          <w:szCs w:val="28"/>
        </w:rPr>
        <w:t>The following steps were applied as stated in the methodology.</w:t>
      </w:r>
    </w:p>
    <w:p w:rsidR="00F00A49" w:rsidRDefault="00F00A49" w:rsidP="00F00A49">
      <w:pPr>
        <w:pStyle w:val="ListParagraph"/>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Annual flow rates down to economic limit flow rate were estimated using the following formula</w:t>
      </w:r>
    </w:p>
    <w:p w:rsidR="00F00A49" w:rsidRPr="00460319" w:rsidRDefault="008A5A14" w:rsidP="00F00A49">
      <w:pPr>
        <w:pStyle w:val="ListParagraph"/>
        <w:spacing w:line="360" w:lineRule="auto"/>
        <w:jc w:val="both"/>
        <w:rPr>
          <w:rFonts w:ascii="Times New Roman" w:hAnsi="Times New Roman" w:cs="Times New Roman"/>
          <w:sz w:val="28"/>
          <w:szCs w:val="28"/>
        </w:rPr>
      </w:pPr>
      <m:oMath>
        <m:sSub>
          <m:sSubPr>
            <m:ctrlPr>
              <w:rPr>
                <w:rFonts w:ascii="Cambria Math" w:hAnsi="Cambria Math" w:cs="Times New Roman"/>
                <w:i/>
                <w:sz w:val="34"/>
                <w:szCs w:val="28"/>
              </w:rPr>
            </m:ctrlPr>
          </m:sSubPr>
          <m:e>
            <m:r>
              <w:rPr>
                <w:rFonts w:ascii="Cambria Math" w:hAnsi="Cambria Math" w:cs="Times New Roman"/>
                <w:sz w:val="34"/>
                <w:szCs w:val="28"/>
              </w:rPr>
              <m:t>q</m:t>
            </m:r>
          </m:e>
          <m:sub>
            <m:r>
              <w:rPr>
                <w:rFonts w:ascii="Cambria Math" w:hAnsi="Cambria Math" w:cs="Times New Roman"/>
                <w:sz w:val="34"/>
                <w:szCs w:val="28"/>
              </w:rPr>
              <m:t>t</m:t>
            </m:r>
          </m:sub>
        </m:sSub>
        <m:r>
          <w:rPr>
            <w:rFonts w:ascii="Cambria Math" w:hAnsi="Cambria Math" w:cs="Times New Roman"/>
            <w:sz w:val="34"/>
            <w:szCs w:val="28"/>
          </w:rPr>
          <m:t>=</m:t>
        </m:r>
        <m:sSub>
          <m:sSubPr>
            <m:ctrlPr>
              <w:rPr>
                <w:rFonts w:ascii="Cambria Math" w:hAnsi="Cambria Math" w:cs="Times New Roman"/>
                <w:i/>
                <w:sz w:val="34"/>
                <w:szCs w:val="28"/>
              </w:rPr>
            </m:ctrlPr>
          </m:sSubPr>
          <m:e>
            <m:r>
              <w:rPr>
                <w:rFonts w:ascii="Cambria Math" w:hAnsi="Cambria Math" w:cs="Times New Roman"/>
                <w:sz w:val="34"/>
                <w:szCs w:val="28"/>
              </w:rPr>
              <m:t>q</m:t>
            </m:r>
          </m:e>
          <m:sub>
            <m:r>
              <w:rPr>
                <w:rFonts w:ascii="Cambria Math" w:hAnsi="Cambria Math" w:cs="Times New Roman"/>
                <w:sz w:val="34"/>
                <w:szCs w:val="28"/>
              </w:rPr>
              <m:t>i</m:t>
            </m:r>
          </m:sub>
        </m:sSub>
        <m:sSup>
          <m:sSupPr>
            <m:ctrlPr>
              <w:rPr>
                <w:rFonts w:ascii="Cambria Math" w:eastAsiaTheme="minorEastAsia" w:hAnsi="Cambria Math" w:cs="Times New Roman"/>
                <w:i/>
                <w:sz w:val="34"/>
                <w:szCs w:val="28"/>
              </w:rPr>
            </m:ctrlPr>
          </m:sSupPr>
          <m:e>
            <m:r>
              <w:rPr>
                <w:rFonts w:ascii="Cambria Math" w:hAnsi="Cambria Math" w:cs="Times New Roman"/>
                <w:sz w:val="34"/>
                <w:szCs w:val="28"/>
              </w:rPr>
              <m:t>e</m:t>
            </m:r>
          </m:e>
          <m:sup>
            <m:r>
              <w:rPr>
                <w:rFonts w:ascii="Cambria Math" w:hAnsi="Cambria Math" w:cs="Times New Roman"/>
                <w:sz w:val="34"/>
                <w:szCs w:val="28"/>
              </w:rPr>
              <m:t>-Dt</m:t>
            </m:r>
          </m:sup>
        </m:sSup>
      </m:oMath>
      <w:r w:rsidR="00F00A49">
        <w:rPr>
          <w:rFonts w:ascii="Times New Roman" w:eastAsiaTheme="minorEastAsia" w:hAnsi="Times New Roman" w:cs="Times New Roman"/>
          <w:sz w:val="34"/>
          <w:szCs w:val="28"/>
        </w:rPr>
        <w:t>.</w:t>
      </w:r>
    </w:p>
    <w:p w:rsidR="00F00A49" w:rsidRPr="000D540F" w:rsidRDefault="00F00A49" w:rsidP="00F00A49">
      <w:pPr>
        <w:pStyle w:val="ListParagraph"/>
        <w:spacing w:after="200" w:line="360" w:lineRule="auto"/>
        <w:rPr>
          <w:rFonts w:ascii="Times New Roman" w:hAnsi="Times New Roman" w:cs="Times New Roman"/>
          <w:sz w:val="28"/>
          <w:szCs w:val="28"/>
        </w:rPr>
      </w:pPr>
      <w:r w:rsidRPr="000D540F">
        <w:rPr>
          <w:rFonts w:ascii="Times New Roman" w:hAnsi="Times New Roman" w:cs="Times New Roman"/>
          <w:sz w:val="28"/>
          <w:szCs w:val="28"/>
        </w:rPr>
        <w:t>q</w:t>
      </w:r>
      <w:r w:rsidRPr="000D540F">
        <w:rPr>
          <w:rFonts w:ascii="Times New Roman" w:hAnsi="Times New Roman" w:cs="Times New Roman"/>
          <w:sz w:val="28"/>
          <w:szCs w:val="28"/>
          <w:vertAlign w:val="subscript"/>
        </w:rPr>
        <w:t>1</w:t>
      </w:r>
      <w:r w:rsidRPr="000D540F">
        <w:rPr>
          <w:rFonts w:ascii="Times New Roman" w:hAnsi="Times New Roman" w:cs="Times New Roman"/>
          <w:sz w:val="28"/>
          <w:szCs w:val="28"/>
        </w:rPr>
        <w:t>=200,000e</w:t>
      </w:r>
      <w:r w:rsidRPr="000D540F">
        <w:rPr>
          <w:rFonts w:ascii="Times New Roman" w:hAnsi="Times New Roman" w:cs="Times New Roman"/>
          <w:sz w:val="28"/>
          <w:szCs w:val="28"/>
          <w:vertAlign w:val="superscript"/>
        </w:rPr>
        <w:t>-0.04×1</w:t>
      </w:r>
      <w:r w:rsidRPr="000D540F">
        <w:rPr>
          <w:rFonts w:ascii="Times New Roman" w:hAnsi="Times New Roman" w:cs="Times New Roman"/>
          <w:sz w:val="28"/>
          <w:szCs w:val="28"/>
        </w:rPr>
        <w:t>=192,000barrels</w:t>
      </w:r>
    </w:p>
    <w:p w:rsidR="00F00A49" w:rsidRPr="000D540F" w:rsidRDefault="00F00A49" w:rsidP="00F00A49">
      <w:pPr>
        <w:pStyle w:val="ListParagraph"/>
        <w:spacing w:after="200" w:line="360" w:lineRule="auto"/>
        <w:rPr>
          <w:rFonts w:ascii="Times New Roman" w:hAnsi="Times New Roman" w:cs="Times New Roman"/>
          <w:sz w:val="28"/>
          <w:szCs w:val="28"/>
        </w:rPr>
      </w:pPr>
      <w:r w:rsidRPr="000D540F">
        <w:rPr>
          <w:rFonts w:ascii="Times New Roman" w:hAnsi="Times New Roman" w:cs="Times New Roman"/>
          <w:sz w:val="28"/>
          <w:szCs w:val="28"/>
        </w:rPr>
        <w:t>q</w:t>
      </w:r>
      <w:r w:rsidRPr="000D540F">
        <w:rPr>
          <w:rFonts w:ascii="Times New Roman" w:hAnsi="Times New Roman" w:cs="Times New Roman"/>
          <w:sz w:val="28"/>
          <w:szCs w:val="28"/>
          <w:vertAlign w:val="subscript"/>
        </w:rPr>
        <w:t>2</w:t>
      </w:r>
      <w:r w:rsidRPr="000D540F">
        <w:rPr>
          <w:rFonts w:ascii="Times New Roman" w:hAnsi="Times New Roman" w:cs="Times New Roman"/>
          <w:sz w:val="28"/>
          <w:szCs w:val="28"/>
        </w:rPr>
        <w:t>=200,000e</w:t>
      </w:r>
      <w:r w:rsidRPr="000D540F">
        <w:rPr>
          <w:rFonts w:ascii="Times New Roman" w:hAnsi="Times New Roman" w:cs="Times New Roman"/>
          <w:sz w:val="28"/>
          <w:szCs w:val="28"/>
          <w:vertAlign w:val="superscript"/>
        </w:rPr>
        <w:t>-0.04×2</w:t>
      </w:r>
      <w:r w:rsidRPr="000D540F">
        <w:rPr>
          <w:rFonts w:ascii="Times New Roman" w:hAnsi="Times New Roman" w:cs="Times New Roman"/>
          <w:sz w:val="28"/>
          <w:szCs w:val="28"/>
        </w:rPr>
        <w:t>=184,000barrels</w:t>
      </w:r>
    </w:p>
    <w:p w:rsidR="00F00A49" w:rsidRDefault="00F00A49" w:rsidP="00F00A49">
      <w:pPr>
        <w:pStyle w:val="ListParagraph"/>
        <w:spacing w:after="200" w:line="360" w:lineRule="auto"/>
        <w:rPr>
          <w:rFonts w:ascii="Times New Roman" w:hAnsi="Times New Roman" w:cs="Times New Roman"/>
          <w:sz w:val="28"/>
          <w:szCs w:val="28"/>
        </w:rPr>
      </w:pPr>
      <w:r w:rsidRPr="000D540F">
        <w:rPr>
          <w:rFonts w:ascii="Times New Roman" w:hAnsi="Times New Roman" w:cs="Times New Roman"/>
          <w:sz w:val="28"/>
          <w:szCs w:val="28"/>
        </w:rPr>
        <w:t>q</w:t>
      </w:r>
      <w:r w:rsidRPr="000D540F">
        <w:rPr>
          <w:rFonts w:ascii="Times New Roman" w:hAnsi="Times New Roman" w:cs="Times New Roman"/>
          <w:sz w:val="28"/>
          <w:szCs w:val="28"/>
          <w:vertAlign w:val="subscript"/>
        </w:rPr>
        <w:t>3</w:t>
      </w:r>
      <w:r w:rsidRPr="000D540F">
        <w:rPr>
          <w:rFonts w:ascii="Times New Roman" w:hAnsi="Times New Roman" w:cs="Times New Roman"/>
          <w:sz w:val="28"/>
          <w:szCs w:val="28"/>
        </w:rPr>
        <w:t>=200,000e</w:t>
      </w:r>
      <w:r w:rsidRPr="000D540F">
        <w:rPr>
          <w:rFonts w:ascii="Times New Roman" w:hAnsi="Times New Roman" w:cs="Times New Roman"/>
          <w:sz w:val="28"/>
          <w:szCs w:val="28"/>
          <w:vertAlign w:val="superscript"/>
        </w:rPr>
        <w:t>-0.04×3</w:t>
      </w:r>
      <w:r w:rsidRPr="000D540F">
        <w:rPr>
          <w:rFonts w:ascii="Times New Roman" w:hAnsi="Times New Roman" w:cs="Times New Roman"/>
          <w:sz w:val="28"/>
          <w:szCs w:val="28"/>
        </w:rPr>
        <w:t>=177,000barrels</w:t>
      </w:r>
    </w:p>
    <w:p w:rsidR="00F00A49" w:rsidRDefault="00F00A49" w:rsidP="00F00A49">
      <w:pPr>
        <w:pStyle w:val="ListParagraph"/>
        <w:numPr>
          <w:ilvl w:val="0"/>
          <w:numId w:val="6"/>
        </w:numPr>
        <w:spacing w:after="20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p>
    <w:p w:rsidR="00F00A49" w:rsidRPr="000D540F" w:rsidRDefault="00F00A49" w:rsidP="00F00A49">
      <w:pPr>
        <w:pStyle w:val="ListParagraph"/>
        <w:numPr>
          <w:ilvl w:val="0"/>
          <w:numId w:val="6"/>
        </w:numPr>
        <w:spacing w:after="200" w:line="240" w:lineRule="auto"/>
        <w:rPr>
          <w:rFonts w:ascii="Times New Roman" w:hAnsi="Times New Roman" w:cs="Times New Roman"/>
          <w:sz w:val="28"/>
          <w:szCs w:val="28"/>
        </w:rPr>
      </w:pPr>
      <w:r w:rsidRPr="000D540F">
        <w:rPr>
          <w:rFonts w:ascii="Times New Roman" w:hAnsi="Times New Roman" w:cs="Times New Roman"/>
          <w:sz w:val="28"/>
          <w:szCs w:val="28"/>
        </w:rPr>
        <w:t>-</w:t>
      </w:r>
      <w:r w:rsidRPr="000D540F">
        <w:rPr>
          <w:rFonts w:ascii="Times New Roman" w:hAnsi="Times New Roman" w:cs="Times New Roman"/>
          <w:sz w:val="28"/>
          <w:szCs w:val="28"/>
        </w:rPr>
        <w:tab/>
        <w:t>-</w:t>
      </w:r>
      <w:r w:rsidRPr="000D540F">
        <w:rPr>
          <w:rFonts w:ascii="Times New Roman" w:hAnsi="Times New Roman" w:cs="Times New Roman"/>
          <w:sz w:val="28"/>
          <w:szCs w:val="28"/>
        </w:rPr>
        <w:tab/>
        <w:t>-</w:t>
      </w:r>
      <w:r w:rsidRPr="000D540F">
        <w:rPr>
          <w:rFonts w:ascii="Times New Roman" w:hAnsi="Times New Roman" w:cs="Times New Roman"/>
          <w:sz w:val="28"/>
          <w:szCs w:val="28"/>
        </w:rPr>
        <w:tab/>
        <w:t>-</w:t>
      </w:r>
      <w:r w:rsidRPr="000D540F">
        <w:rPr>
          <w:rFonts w:ascii="Times New Roman" w:hAnsi="Times New Roman" w:cs="Times New Roman"/>
          <w:sz w:val="28"/>
          <w:szCs w:val="28"/>
        </w:rPr>
        <w:tab/>
        <w:t>-</w:t>
      </w:r>
      <w:r w:rsidRPr="000D540F">
        <w:rPr>
          <w:rFonts w:ascii="Times New Roman" w:hAnsi="Times New Roman" w:cs="Times New Roman"/>
          <w:sz w:val="28"/>
          <w:szCs w:val="28"/>
        </w:rPr>
        <w:tab/>
        <w:t>-</w:t>
      </w:r>
      <w:r w:rsidRPr="000D540F">
        <w:rPr>
          <w:rFonts w:ascii="Times New Roman" w:hAnsi="Times New Roman" w:cs="Times New Roman"/>
          <w:sz w:val="28"/>
          <w:szCs w:val="28"/>
        </w:rPr>
        <w:tab/>
        <w:t>-</w:t>
      </w:r>
    </w:p>
    <w:p w:rsidR="00F00A49" w:rsidRPr="000D540F" w:rsidRDefault="00F00A49" w:rsidP="00F00A49">
      <w:pPr>
        <w:spacing w:after="200" w:line="240" w:lineRule="auto"/>
        <w:ind w:left="720"/>
        <w:rPr>
          <w:rFonts w:ascii="Times New Roman" w:hAnsi="Times New Roman" w:cs="Times New Roman"/>
          <w:sz w:val="28"/>
          <w:szCs w:val="28"/>
        </w:rPr>
      </w:pPr>
      <w:r w:rsidRPr="000D540F">
        <w:rPr>
          <w:rFonts w:ascii="Times New Roman" w:hAnsi="Times New Roman" w:cs="Times New Roman"/>
          <w:sz w:val="28"/>
          <w:szCs w:val="28"/>
        </w:rPr>
        <w:t>q</w:t>
      </w:r>
      <w:r w:rsidRPr="000D540F">
        <w:rPr>
          <w:rFonts w:ascii="Times New Roman" w:hAnsi="Times New Roman" w:cs="Times New Roman"/>
          <w:sz w:val="28"/>
          <w:szCs w:val="28"/>
          <w:vertAlign w:val="subscript"/>
        </w:rPr>
        <w:t>25</w:t>
      </w:r>
      <w:r w:rsidRPr="000D540F">
        <w:rPr>
          <w:rFonts w:ascii="Times New Roman" w:hAnsi="Times New Roman" w:cs="Times New Roman"/>
          <w:sz w:val="28"/>
          <w:szCs w:val="28"/>
        </w:rPr>
        <w:t>=200,000e</w:t>
      </w:r>
      <w:r w:rsidRPr="000D540F">
        <w:rPr>
          <w:rFonts w:ascii="Times New Roman" w:hAnsi="Times New Roman" w:cs="Times New Roman"/>
          <w:sz w:val="28"/>
          <w:szCs w:val="28"/>
          <w:vertAlign w:val="superscript"/>
        </w:rPr>
        <w:t>-0.04×25</w:t>
      </w:r>
      <w:r w:rsidRPr="000D540F">
        <w:rPr>
          <w:rFonts w:ascii="Times New Roman" w:hAnsi="Times New Roman" w:cs="Times New Roman"/>
          <w:sz w:val="28"/>
          <w:szCs w:val="28"/>
        </w:rPr>
        <w:t>=74,000barrels</w:t>
      </w:r>
    </w:p>
    <w:p w:rsidR="00F00A49" w:rsidRDefault="00F00A49" w:rsidP="00F00A49">
      <w:pPr>
        <w:spacing w:after="200" w:line="240" w:lineRule="auto"/>
        <w:ind w:left="720"/>
        <w:rPr>
          <w:rFonts w:ascii="Times New Roman" w:hAnsi="Times New Roman" w:cs="Times New Roman"/>
          <w:sz w:val="28"/>
          <w:szCs w:val="28"/>
        </w:rPr>
      </w:pPr>
      <w:r w:rsidRPr="000D540F">
        <w:rPr>
          <w:rFonts w:ascii="Times New Roman" w:hAnsi="Times New Roman" w:cs="Times New Roman"/>
          <w:sz w:val="28"/>
          <w:szCs w:val="28"/>
        </w:rPr>
        <w:t>q</w:t>
      </w:r>
      <w:r w:rsidRPr="000D540F">
        <w:rPr>
          <w:rFonts w:ascii="Times New Roman" w:hAnsi="Times New Roman" w:cs="Times New Roman"/>
          <w:sz w:val="28"/>
          <w:szCs w:val="28"/>
          <w:vertAlign w:val="subscript"/>
        </w:rPr>
        <w:t>26</w:t>
      </w:r>
      <w:r w:rsidRPr="000D540F">
        <w:rPr>
          <w:rFonts w:ascii="Times New Roman" w:hAnsi="Times New Roman" w:cs="Times New Roman"/>
          <w:sz w:val="28"/>
          <w:szCs w:val="28"/>
        </w:rPr>
        <w:t>=200,000e</w:t>
      </w:r>
      <w:r w:rsidRPr="000D540F">
        <w:rPr>
          <w:rFonts w:ascii="Times New Roman" w:hAnsi="Times New Roman" w:cs="Times New Roman"/>
          <w:sz w:val="28"/>
          <w:szCs w:val="28"/>
          <w:vertAlign w:val="superscript"/>
        </w:rPr>
        <w:t>-0.04×26</w:t>
      </w:r>
      <w:r w:rsidRPr="000D540F">
        <w:rPr>
          <w:rFonts w:ascii="Times New Roman" w:hAnsi="Times New Roman" w:cs="Times New Roman"/>
          <w:sz w:val="28"/>
          <w:szCs w:val="28"/>
        </w:rPr>
        <w:t>=70,691barrels</w:t>
      </w:r>
    </w:p>
    <w:p w:rsidR="00F00A49" w:rsidRDefault="00F00A49" w:rsidP="00F00A49">
      <w:pPr>
        <w:spacing w:after="200" w:line="240" w:lineRule="auto"/>
        <w:ind w:left="720"/>
        <w:rPr>
          <w:rFonts w:ascii="Times New Roman" w:hAnsi="Times New Roman" w:cs="Times New Roman"/>
          <w:sz w:val="28"/>
          <w:szCs w:val="28"/>
        </w:rPr>
      </w:pPr>
      <w:r>
        <w:rPr>
          <w:rFonts w:ascii="Times New Roman" w:hAnsi="Times New Roman" w:cs="Times New Roman"/>
          <w:sz w:val="28"/>
          <w:szCs w:val="28"/>
        </w:rPr>
        <w:t>The above calculation shows that the well will reach its economic limit flow rate at 25</w:t>
      </w:r>
      <w:r w:rsidRPr="000D540F">
        <w:rPr>
          <w:rFonts w:ascii="Times New Roman" w:hAnsi="Times New Roman" w:cs="Times New Roman"/>
          <w:sz w:val="28"/>
          <w:szCs w:val="28"/>
          <w:vertAlign w:val="superscript"/>
        </w:rPr>
        <w:t>th</w:t>
      </w:r>
      <w:r>
        <w:rPr>
          <w:rFonts w:ascii="Times New Roman" w:hAnsi="Times New Roman" w:cs="Times New Roman"/>
          <w:sz w:val="28"/>
          <w:szCs w:val="28"/>
        </w:rPr>
        <w:t xml:space="preserve"> year of operation (q</w:t>
      </w:r>
      <w:r w:rsidRPr="000865E7">
        <w:rPr>
          <w:rFonts w:ascii="Times New Roman" w:hAnsi="Times New Roman" w:cs="Times New Roman"/>
          <w:sz w:val="28"/>
          <w:szCs w:val="28"/>
          <w:vertAlign w:val="subscript"/>
        </w:rPr>
        <w:t>25</w:t>
      </w:r>
      <w:r>
        <w:rPr>
          <w:rFonts w:ascii="Times New Roman" w:hAnsi="Times New Roman" w:cs="Times New Roman"/>
          <w:sz w:val="28"/>
          <w:szCs w:val="28"/>
        </w:rPr>
        <w:t xml:space="preserve"> =74,000 barrels &gt; 73,000 barrels and q</w:t>
      </w:r>
      <w:r w:rsidRPr="000865E7">
        <w:rPr>
          <w:rFonts w:ascii="Times New Roman" w:hAnsi="Times New Roman" w:cs="Times New Roman"/>
          <w:sz w:val="28"/>
          <w:szCs w:val="28"/>
          <w:vertAlign w:val="subscript"/>
        </w:rPr>
        <w:t>26</w:t>
      </w:r>
      <w:r>
        <w:rPr>
          <w:rFonts w:ascii="Times New Roman" w:hAnsi="Times New Roman" w:cs="Times New Roman"/>
          <w:sz w:val="28"/>
          <w:szCs w:val="28"/>
        </w:rPr>
        <w:t xml:space="preserve"> = 70,691barrels &lt; 73,000barrels). The annual flow rates throughout the life of the well are shown in column 2 of table 2.</w:t>
      </w:r>
    </w:p>
    <w:p w:rsidR="00F00A49" w:rsidRDefault="00F00A49" w:rsidP="00F00A49">
      <w:pPr>
        <w:spacing w:after="200" w:line="240" w:lineRule="auto"/>
        <w:ind w:left="720"/>
        <w:rPr>
          <w:rFonts w:ascii="Times New Roman" w:hAnsi="Times New Roman" w:cs="Times New Roman"/>
          <w:sz w:val="28"/>
          <w:szCs w:val="28"/>
        </w:rPr>
      </w:pPr>
      <w:r>
        <w:rPr>
          <w:rFonts w:ascii="Times New Roman" w:hAnsi="Times New Roman" w:cs="Times New Roman"/>
          <w:sz w:val="28"/>
          <w:szCs w:val="28"/>
        </w:rPr>
        <w:lastRenderedPageBreak/>
        <w:t>Furthermore, cash flow was developed using the data in table 1and is presented in table 2.</w:t>
      </w:r>
    </w:p>
    <w:p w:rsidR="00F00A49" w:rsidRDefault="00F00A49" w:rsidP="00F00A49">
      <w:pPr>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r>
        <w:rPr>
          <w:rFonts w:ascii="Times New Roman" w:hAnsi="Times New Roman" w:cs="Times New Roman"/>
          <w:sz w:val="28"/>
          <w:szCs w:val="28"/>
        </w:rPr>
        <w:t>Table 2: Cash flow of the well</w:t>
      </w:r>
    </w:p>
    <w:tbl>
      <w:tblPr>
        <w:tblW w:w="1090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931"/>
        <w:gridCol w:w="986"/>
        <w:gridCol w:w="986"/>
        <w:gridCol w:w="986"/>
        <w:gridCol w:w="986"/>
        <w:gridCol w:w="986"/>
        <w:gridCol w:w="876"/>
        <w:gridCol w:w="986"/>
        <w:gridCol w:w="1261"/>
        <w:gridCol w:w="1261"/>
      </w:tblGrid>
      <w:tr w:rsidR="00F00A49" w:rsidRPr="00F571AE" w:rsidTr="0086436E">
        <w:trPr>
          <w:cantSplit/>
          <w:trHeight w:val="1532"/>
        </w:trPr>
        <w:tc>
          <w:tcPr>
            <w:tcW w:w="656" w:type="dxa"/>
            <w:textDirection w:val="btLr"/>
            <w:vAlign w:val="center"/>
          </w:tcPr>
          <w:p w:rsidR="00F00A49" w:rsidRPr="00F571AE" w:rsidRDefault="00F00A49" w:rsidP="0086436E">
            <w:pPr>
              <w:ind w:left="113" w:right="113"/>
              <w:rPr>
                <w:rFonts w:ascii="Times New Roman" w:hAnsi="Times New Roman" w:cs="Times New Roman"/>
                <w:b/>
              </w:rPr>
            </w:pPr>
            <w:r w:rsidRPr="00F571AE">
              <w:rPr>
                <w:rFonts w:ascii="Times New Roman" w:hAnsi="Times New Roman" w:cs="Times New Roman"/>
                <w:b/>
              </w:rPr>
              <w:t>Year of production</w:t>
            </w:r>
          </w:p>
        </w:tc>
        <w:tc>
          <w:tcPr>
            <w:tcW w:w="931" w:type="dxa"/>
            <w:textDirection w:val="btLr"/>
            <w:vAlign w:val="center"/>
          </w:tcPr>
          <w:p w:rsidR="00F00A49" w:rsidRPr="00F571AE" w:rsidRDefault="00F00A49" w:rsidP="0086436E">
            <w:pPr>
              <w:ind w:left="113" w:right="113"/>
              <w:rPr>
                <w:rFonts w:ascii="Times New Roman" w:hAnsi="Times New Roman" w:cs="Times New Roman"/>
                <w:b/>
              </w:rPr>
            </w:pPr>
            <w:r w:rsidRPr="00F571AE">
              <w:rPr>
                <w:rFonts w:ascii="Times New Roman" w:hAnsi="Times New Roman" w:cs="Times New Roman"/>
                <w:b/>
              </w:rPr>
              <w:t>Flow rate</w:t>
            </w:r>
            <w:r>
              <w:rPr>
                <w:rFonts w:ascii="Times New Roman" w:hAnsi="Times New Roman" w:cs="Times New Roman"/>
                <w:b/>
              </w:rPr>
              <w:t xml:space="preserve"> (in barrels)</w:t>
            </w:r>
          </w:p>
        </w:tc>
        <w:tc>
          <w:tcPr>
            <w:tcW w:w="986" w:type="dxa"/>
            <w:textDirection w:val="btLr"/>
            <w:vAlign w:val="center"/>
          </w:tcPr>
          <w:p w:rsidR="00F00A49" w:rsidRPr="00F571AE" w:rsidRDefault="00F00A49" w:rsidP="0086436E">
            <w:pPr>
              <w:ind w:left="113" w:right="113"/>
              <w:rPr>
                <w:rFonts w:ascii="Times New Roman" w:hAnsi="Times New Roman" w:cs="Times New Roman"/>
                <w:b/>
              </w:rPr>
            </w:pPr>
            <w:r w:rsidRPr="00F571AE">
              <w:rPr>
                <w:rFonts w:ascii="Times New Roman" w:hAnsi="Times New Roman" w:cs="Times New Roman"/>
                <w:b/>
              </w:rPr>
              <w:t>Cash outflow</w:t>
            </w:r>
            <w:r>
              <w:rPr>
                <w:rFonts w:ascii="Times New Roman" w:hAnsi="Times New Roman" w:cs="Times New Roman"/>
                <w:b/>
              </w:rPr>
              <w:t xml:space="preserve"> (US$)</w:t>
            </w:r>
          </w:p>
        </w:tc>
        <w:tc>
          <w:tcPr>
            <w:tcW w:w="986" w:type="dxa"/>
            <w:textDirection w:val="btLr"/>
            <w:vAlign w:val="center"/>
          </w:tcPr>
          <w:p w:rsidR="00F00A49" w:rsidRPr="00F571AE" w:rsidRDefault="00F00A49" w:rsidP="0086436E">
            <w:pPr>
              <w:ind w:left="113" w:right="113"/>
              <w:rPr>
                <w:rFonts w:ascii="Times New Roman" w:hAnsi="Times New Roman" w:cs="Times New Roman"/>
                <w:b/>
              </w:rPr>
            </w:pPr>
            <w:r w:rsidRPr="00F571AE">
              <w:rPr>
                <w:rFonts w:ascii="Times New Roman" w:hAnsi="Times New Roman" w:cs="Times New Roman"/>
                <w:b/>
              </w:rPr>
              <w:t>Cash inflow</w:t>
            </w:r>
            <w:r>
              <w:rPr>
                <w:rFonts w:ascii="Times New Roman" w:hAnsi="Times New Roman" w:cs="Times New Roman"/>
                <w:b/>
              </w:rPr>
              <w:t xml:space="preserve"> (US$)</w:t>
            </w:r>
          </w:p>
        </w:tc>
        <w:tc>
          <w:tcPr>
            <w:tcW w:w="986" w:type="dxa"/>
            <w:textDirection w:val="btLr"/>
            <w:vAlign w:val="center"/>
          </w:tcPr>
          <w:p w:rsidR="00F00A49" w:rsidRPr="00F571AE" w:rsidRDefault="00F00A49" w:rsidP="0086436E">
            <w:pPr>
              <w:ind w:left="113" w:right="113"/>
              <w:rPr>
                <w:rFonts w:ascii="Times New Roman" w:hAnsi="Times New Roman" w:cs="Times New Roman"/>
                <w:b/>
              </w:rPr>
            </w:pPr>
            <w:r w:rsidRPr="00F571AE">
              <w:rPr>
                <w:rFonts w:ascii="Times New Roman" w:hAnsi="Times New Roman" w:cs="Times New Roman"/>
                <w:b/>
              </w:rPr>
              <w:t>Gross income</w:t>
            </w:r>
            <w:r>
              <w:rPr>
                <w:rFonts w:ascii="Times New Roman" w:hAnsi="Times New Roman" w:cs="Times New Roman"/>
                <w:b/>
              </w:rPr>
              <w:t xml:space="preserve"> (US$)</w:t>
            </w:r>
          </w:p>
        </w:tc>
        <w:tc>
          <w:tcPr>
            <w:tcW w:w="986" w:type="dxa"/>
            <w:textDirection w:val="btLr"/>
            <w:vAlign w:val="center"/>
          </w:tcPr>
          <w:p w:rsidR="00F00A49" w:rsidRPr="00F571AE" w:rsidRDefault="00F00A49" w:rsidP="0086436E">
            <w:pPr>
              <w:ind w:left="113" w:right="113"/>
              <w:rPr>
                <w:rFonts w:ascii="Times New Roman" w:hAnsi="Times New Roman" w:cs="Times New Roman"/>
                <w:b/>
              </w:rPr>
            </w:pPr>
            <w:r w:rsidRPr="00F571AE">
              <w:rPr>
                <w:rFonts w:ascii="Times New Roman" w:hAnsi="Times New Roman" w:cs="Times New Roman"/>
                <w:b/>
              </w:rPr>
              <w:t>40% Royalty</w:t>
            </w:r>
          </w:p>
        </w:tc>
        <w:tc>
          <w:tcPr>
            <w:tcW w:w="986" w:type="dxa"/>
            <w:textDirection w:val="btLr"/>
            <w:vAlign w:val="center"/>
          </w:tcPr>
          <w:p w:rsidR="00F00A49" w:rsidRPr="00F571AE" w:rsidRDefault="00F00A49" w:rsidP="0086436E">
            <w:pPr>
              <w:ind w:left="113" w:right="113"/>
              <w:rPr>
                <w:rFonts w:ascii="Times New Roman" w:hAnsi="Times New Roman" w:cs="Times New Roman"/>
                <w:b/>
              </w:rPr>
            </w:pPr>
            <w:r w:rsidRPr="00F571AE">
              <w:rPr>
                <w:rFonts w:ascii="Times New Roman" w:hAnsi="Times New Roman" w:cs="Times New Roman"/>
                <w:b/>
              </w:rPr>
              <w:t>Profit before tax</w:t>
            </w:r>
            <w:r>
              <w:rPr>
                <w:rFonts w:ascii="Times New Roman" w:hAnsi="Times New Roman" w:cs="Times New Roman"/>
                <w:b/>
              </w:rPr>
              <w:t xml:space="preserve"> (US$)</w:t>
            </w:r>
          </w:p>
        </w:tc>
        <w:tc>
          <w:tcPr>
            <w:tcW w:w="876" w:type="dxa"/>
            <w:textDirection w:val="btLr"/>
            <w:vAlign w:val="center"/>
          </w:tcPr>
          <w:p w:rsidR="00F00A49" w:rsidRPr="00F571AE" w:rsidRDefault="00F00A49" w:rsidP="0086436E">
            <w:pPr>
              <w:ind w:left="113" w:right="113"/>
              <w:rPr>
                <w:rFonts w:ascii="Times New Roman" w:hAnsi="Times New Roman" w:cs="Times New Roman"/>
                <w:b/>
              </w:rPr>
            </w:pPr>
            <w:r w:rsidRPr="00F571AE">
              <w:rPr>
                <w:rFonts w:ascii="Times New Roman" w:hAnsi="Times New Roman" w:cs="Times New Roman"/>
                <w:b/>
              </w:rPr>
              <w:t>Tax</w:t>
            </w:r>
            <w:r>
              <w:rPr>
                <w:rFonts w:ascii="Times New Roman" w:hAnsi="Times New Roman" w:cs="Times New Roman"/>
                <w:b/>
              </w:rPr>
              <w:t xml:space="preserve"> (US$)</w:t>
            </w:r>
          </w:p>
        </w:tc>
        <w:tc>
          <w:tcPr>
            <w:tcW w:w="986" w:type="dxa"/>
            <w:textDirection w:val="btLr"/>
            <w:vAlign w:val="center"/>
          </w:tcPr>
          <w:p w:rsidR="00F00A49" w:rsidRPr="00F571AE" w:rsidRDefault="00F00A49" w:rsidP="0086436E">
            <w:pPr>
              <w:ind w:left="113" w:right="113"/>
              <w:rPr>
                <w:rFonts w:ascii="Times New Roman" w:hAnsi="Times New Roman" w:cs="Times New Roman"/>
                <w:b/>
              </w:rPr>
            </w:pPr>
            <w:r w:rsidRPr="00F571AE">
              <w:rPr>
                <w:rFonts w:ascii="Times New Roman" w:hAnsi="Times New Roman" w:cs="Times New Roman"/>
                <w:b/>
              </w:rPr>
              <w:t>Net profit</w:t>
            </w:r>
            <w:r>
              <w:rPr>
                <w:rFonts w:ascii="Times New Roman" w:hAnsi="Times New Roman" w:cs="Times New Roman"/>
                <w:b/>
              </w:rPr>
              <w:t xml:space="preserve"> (US$)</w:t>
            </w:r>
          </w:p>
        </w:tc>
        <w:tc>
          <w:tcPr>
            <w:tcW w:w="1261" w:type="dxa"/>
            <w:textDirection w:val="btLr"/>
            <w:vAlign w:val="center"/>
          </w:tcPr>
          <w:p w:rsidR="00F00A49" w:rsidRPr="00F571AE" w:rsidRDefault="00F00A49" w:rsidP="0086436E">
            <w:pPr>
              <w:spacing w:after="0" w:line="240" w:lineRule="auto"/>
              <w:ind w:left="113" w:right="113"/>
              <w:rPr>
                <w:rFonts w:ascii="Times New Roman" w:eastAsia="SimSun" w:hAnsi="Times New Roman" w:cs="Times New Roman"/>
                <w:b/>
              </w:rPr>
            </w:pPr>
            <w:r w:rsidRPr="00F571AE">
              <w:rPr>
                <w:rFonts w:ascii="Times New Roman" w:eastAsia="SimSun" w:hAnsi="Times New Roman" w:cs="Times New Roman"/>
                <w:b/>
              </w:rPr>
              <w:t>Discounted cash outflow at 10%</w:t>
            </w:r>
          </w:p>
        </w:tc>
        <w:tc>
          <w:tcPr>
            <w:tcW w:w="1261" w:type="dxa"/>
            <w:textDirection w:val="btLr"/>
            <w:vAlign w:val="center"/>
          </w:tcPr>
          <w:p w:rsidR="00F00A49" w:rsidRPr="00F571AE" w:rsidRDefault="00F00A49" w:rsidP="0086436E">
            <w:pPr>
              <w:spacing w:after="0" w:line="240" w:lineRule="auto"/>
              <w:ind w:left="113" w:right="113"/>
              <w:rPr>
                <w:rFonts w:ascii="Times New Roman" w:eastAsia="SimSun" w:hAnsi="Times New Roman" w:cs="Times New Roman"/>
                <w:b/>
              </w:rPr>
            </w:pPr>
            <w:r w:rsidRPr="00F571AE">
              <w:rPr>
                <w:rFonts w:ascii="Times New Roman" w:eastAsia="SimSun" w:hAnsi="Times New Roman" w:cs="Times New Roman"/>
                <w:b/>
              </w:rPr>
              <w:t>Discounted net profit at US$40 per barrel</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192,000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4800000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7680000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2880000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1152000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1728080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172800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1555200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4363636.36</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1413818.8</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184,000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4600000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7360000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2760000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1104000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1656000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165600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1490400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3801652.89</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1231735.54</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3</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177,000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4425000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7080000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2655000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1062000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1598000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159300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1433700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3327067.67</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1077969.93</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4</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170,000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4250000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6800000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2550000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1020000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1538000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153000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1377000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2910958.90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948150.68</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5</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165,000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4125000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6600000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2475000</w:t>
            </w:r>
          </w:p>
        </w:tc>
        <w:tc>
          <w:tcPr>
            <w:tcW w:w="986" w:type="dxa"/>
          </w:tcPr>
          <w:p w:rsidR="00F00A49" w:rsidRPr="00F571AE" w:rsidRDefault="00F00A49" w:rsidP="0086436E">
            <w:pPr>
              <w:rPr>
                <w:rFonts w:ascii="Times New Roman" w:hAnsi="Times New Roman" w:cs="Times New Roman"/>
              </w:rPr>
            </w:pPr>
            <w:r>
              <w:rPr>
                <w:rFonts w:ascii="Times New Roman" w:hAnsi="Times New Roman" w:cs="Times New Roman"/>
              </w:rPr>
              <w:t>990000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1485000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148500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1336506</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2562111.80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830124.22</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6</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157,000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3925000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6280000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2355000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942000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1413000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141800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1271700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2217514.12</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718474.58</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7</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151,000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3775000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6040000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2265000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906000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1359000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135900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1223100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1935897.44</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627230.77</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8</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145,000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3625000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5800000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2175000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870000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1305000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130500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1174500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1693925.23</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548831.78</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9</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140,000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3500000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5600000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2100000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840000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1260000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126000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1134000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1483050.85</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480508.47</w:t>
            </w:r>
          </w:p>
        </w:tc>
      </w:tr>
      <w:tr w:rsidR="00F00A49" w:rsidRPr="00F571AE" w:rsidTr="0086436E">
        <w:trPr>
          <w:trHeight w:val="286"/>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10</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134,000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3350000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5360000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2070000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804000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1206000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120600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1085400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1293436.29</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41973.36</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11</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129,000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3225000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5160000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1935000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774000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1161000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116100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1044900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1131578.95</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366631.58</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12</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124,000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3100000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4960000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1860000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744000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1116000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111600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1004400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987261.15</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319872.61</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13</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119,000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2975000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4760000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1785000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714000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1071000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107100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963900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862318.84</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279391.30</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14</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114,000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2850000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4560000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1710000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684000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1026000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102600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923400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750000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243000</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15</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110,000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2750000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4400000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1650000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660000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990000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99000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891000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659472.42</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213669.06</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16</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106,000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2650000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4240000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1590000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636000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954000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95400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858600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577342.05</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187058.82</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17</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101,000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2525000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4040000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1515000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606000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909000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90900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818100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500000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162000</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18</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97,000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2425000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3880000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1455000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582000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873000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87300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785700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436151.08</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141312.95</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19</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94,000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2350000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3760000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1410000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564000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846000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84600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761400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383986.93</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124411.76</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20</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90,000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2250000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3600000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1350000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540000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810000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81000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729000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334323.92</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108320.95</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21</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86,000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2150000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3440000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1290000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516000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774000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77400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696600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290540.54</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94135.14</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22</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83,000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2075000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3320000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1245000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498000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747000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74100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672300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254914.00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82592.14</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23</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80,000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2000000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3200000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1200000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480000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720000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72000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648000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223463.69</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72402.23</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lastRenderedPageBreak/>
              <w:t>24</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77,000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1925000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3080000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1155000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462000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693000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69300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623700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195431.47</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63819.89</w:t>
            </w:r>
          </w:p>
        </w:tc>
      </w:tr>
      <w:tr w:rsidR="00F00A49" w:rsidRPr="00F571AE" w:rsidTr="0086436E">
        <w:trPr>
          <w:trHeight w:val="271"/>
        </w:trPr>
        <w:tc>
          <w:tcPr>
            <w:tcW w:w="65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25</w:t>
            </w:r>
          </w:p>
        </w:tc>
        <w:tc>
          <w:tcPr>
            <w:tcW w:w="931"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74,000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1850000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2960000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1110000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444000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666000</w:t>
            </w:r>
          </w:p>
        </w:tc>
        <w:tc>
          <w:tcPr>
            <w:tcW w:w="87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66600</w:t>
            </w:r>
          </w:p>
        </w:tc>
        <w:tc>
          <w:tcPr>
            <w:tcW w:w="986" w:type="dxa"/>
          </w:tcPr>
          <w:p w:rsidR="00F00A49" w:rsidRPr="00F571AE" w:rsidRDefault="00F00A49" w:rsidP="0086436E">
            <w:pPr>
              <w:rPr>
                <w:rFonts w:ascii="Times New Roman" w:hAnsi="Times New Roman" w:cs="Times New Roman"/>
              </w:rPr>
            </w:pPr>
            <w:r w:rsidRPr="00F571AE">
              <w:rPr>
                <w:rFonts w:ascii="Times New Roman" w:hAnsi="Times New Roman" w:cs="Times New Roman"/>
              </w:rPr>
              <w:t>599400</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170821.79</w:t>
            </w:r>
          </w:p>
        </w:tc>
        <w:tc>
          <w:tcPr>
            <w:tcW w:w="1261" w:type="dxa"/>
          </w:tcPr>
          <w:p w:rsidR="00F00A49" w:rsidRPr="00F571AE" w:rsidRDefault="00F00A49" w:rsidP="0086436E">
            <w:pPr>
              <w:spacing w:after="0" w:line="240" w:lineRule="auto"/>
              <w:jc w:val="both"/>
              <w:rPr>
                <w:rFonts w:ascii="Times New Roman" w:eastAsia="SimSun" w:hAnsi="Times New Roman" w:cs="Times New Roman"/>
              </w:rPr>
            </w:pPr>
            <w:r w:rsidRPr="00F571AE">
              <w:rPr>
                <w:rFonts w:ascii="Times New Roman" w:eastAsia="SimSun" w:hAnsi="Times New Roman" w:cs="Times New Roman"/>
              </w:rPr>
              <w:t>55346.26</w:t>
            </w:r>
          </w:p>
        </w:tc>
      </w:tr>
    </w:tbl>
    <w:p w:rsidR="00F00A49" w:rsidRDefault="00F00A49" w:rsidP="00F00A49">
      <w:pPr>
        <w:spacing w:after="200" w:line="360" w:lineRule="auto"/>
        <w:rPr>
          <w:rFonts w:ascii="Times New Roman" w:hAnsi="Times New Roman" w:cs="Times New Roman"/>
          <w:sz w:val="28"/>
          <w:szCs w:val="28"/>
        </w:rPr>
      </w:pPr>
      <w:r>
        <w:rPr>
          <w:noProof/>
          <w:lang w:val="en-US"/>
        </w:rPr>
        <w:drawing>
          <wp:anchor distT="0" distB="0" distL="114300" distR="114300" simplePos="0" relativeHeight="251661312" behindDoc="0" locked="0" layoutInCell="1" allowOverlap="1">
            <wp:simplePos x="0" y="0"/>
            <wp:positionH relativeFrom="margin">
              <wp:align>right</wp:align>
            </wp:positionH>
            <wp:positionV relativeFrom="paragraph">
              <wp:posOffset>438150</wp:posOffset>
            </wp:positionV>
            <wp:extent cx="5728335" cy="3114675"/>
            <wp:effectExtent l="0" t="0" r="5715" b="9525"/>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F00A49" w:rsidRDefault="00F00A49" w:rsidP="00F00A49">
      <w:pPr>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p>
    <w:p w:rsidR="00F00A49" w:rsidRDefault="008A5A14" w:rsidP="00F00A49">
      <w:pPr>
        <w:rPr>
          <w:rFonts w:ascii="Times New Roman" w:hAnsi="Times New Roman" w:cs="Times New Roman"/>
          <w:sz w:val="28"/>
          <w:szCs w:val="28"/>
        </w:rPr>
      </w:pPr>
      <w:r w:rsidRPr="008A5A14">
        <w:rPr>
          <w:rFonts w:ascii="Times New Roman" w:hAnsi="Times New Roman" w:cs="Times New Roman"/>
          <w:noProof/>
          <w:sz w:val="28"/>
          <w:szCs w:val="28"/>
          <w:lang w:eastAsia="en-GB"/>
        </w:rPr>
        <w:pict>
          <v:shapetype id="_x0000_t202" coordsize="21600,21600" o:spt="202" path="m,l,21600r21600,l21600,xe">
            <v:stroke joinstyle="miter"/>
            <v:path gradientshapeok="t" o:connecttype="rect"/>
          </v:shapetype>
          <v:shape id="Text Box 8" o:spid="_x0000_s1026" type="#_x0000_t202" style="position:absolute;margin-left:-54pt;margin-top:27.85pt;width:100.5pt;height:22.5pt;rotation:-90;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" filled="f" stroked="f" strokeweight=".5pt">
            <v:textbox>
              <w:txbxContent>
                <w:p w:rsidR="0086436E" w:rsidRDefault="0086436E" w:rsidP="00F00A49">
                  <w:r>
                    <w:t>Flow rate in barrel</w:t>
                  </w:r>
                </w:p>
              </w:txbxContent>
            </v:textbox>
          </v:shape>
        </w:pict>
      </w:r>
    </w:p>
    <w:p w:rsidR="00F00A49" w:rsidRDefault="00F00A49" w:rsidP="00F00A49">
      <w:pPr>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p>
    <w:p w:rsidR="00F00A49" w:rsidRDefault="008A5A14" w:rsidP="00F00A49">
      <w:pPr>
        <w:rPr>
          <w:rFonts w:ascii="Times New Roman" w:hAnsi="Times New Roman" w:cs="Times New Roman"/>
          <w:sz w:val="28"/>
          <w:szCs w:val="28"/>
        </w:rPr>
      </w:pPr>
      <w:r w:rsidRPr="008A5A14">
        <w:rPr>
          <w:rFonts w:ascii="Times New Roman" w:hAnsi="Times New Roman" w:cs="Times New Roman"/>
          <w:noProof/>
          <w:sz w:val="28"/>
          <w:szCs w:val="28"/>
          <w:lang w:eastAsia="en-GB"/>
        </w:rPr>
        <w:pict>
          <v:shape id="Text Box 9" o:spid="_x0000_s1027" type="#_x0000_t202" style="position:absolute;margin-left:160.5pt;margin-top:12.75pt;width:100.5pt;height:2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" filled="f" stroked="f" strokeweight=".5pt">
            <v:textbox>
              <w:txbxContent>
                <w:p w:rsidR="0086436E" w:rsidRDefault="0086436E" w:rsidP="00F00A49">
                  <w:r>
                    <w:t>Years of operation</w:t>
                  </w:r>
                </w:p>
              </w:txbxContent>
            </v:textbox>
          </v:shape>
        </w:pict>
      </w:r>
    </w:p>
    <w:p w:rsidR="00F00A49" w:rsidRPr="00DE45BD" w:rsidRDefault="00F00A49" w:rsidP="00F00A49">
      <w:pPr>
        <w:rPr>
          <w:rFonts w:ascii="Times New Roman" w:hAnsi="Times New Roman" w:cs="Times New Roman"/>
          <w:sz w:val="6"/>
          <w:szCs w:val="28"/>
        </w:rPr>
      </w:pPr>
    </w:p>
    <w:p w:rsidR="00F00A49" w:rsidRDefault="00F00A49" w:rsidP="00F00A49">
      <w:pPr>
        <w:rPr>
          <w:rFonts w:ascii="Times New Roman" w:hAnsi="Times New Roman" w:cs="Times New Roman"/>
          <w:sz w:val="28"/>
          <w:szCs w:val="28"/>
        </w:rPr>
      </w:pPr>
      <w:r>
        <w:rPr>
          <w:rFonts w:ascii="Times New Roman" w:hAnsi="Times New Roman" w:cs="Times New Roman"/>
          <w:sz w:val="28"/>
          <w:szCs w:val="28"/>
        </w:rPr>
        <w:t>Fig 1: Predicted annual flow rates of the well for 25 years of operation</w:t>
      </w:r>
    </w:p>
    <w:p w:rsidR="00F00A49" w:rsidRDefault="00F00A49" w:rsidP="00F00A49">
      <w:pPr>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r>
        <w:rPr>
          <w:noProof/>
          <w:lang w:val="en-US"/>
        </w:rPr>
        <w:drawing>
          <wp:anchor distT="0" distB="0" distL="114300" distR="114300" simplePos="0" relativeHeight="251662336" behindDoc="0" locked="0" layoutInCell="1" allowOverlap="1">
            <wp:simplePos x="0" y="0"/>
            <wp:positionH relativeFrom="margin">
              <wp:align>left</wp:align>
            </wp:positionH>
            <wp:positionV relativeFrom="paragraph">
              <wp:posOffset>222654</wp:posOffset>
            </wp:positionV>
            <wp:extent cx="6038850" cy="3267075"/>
            <wp:effectExtent l="0" t="0" r="0" b="9525"/>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F00A49" w:rsidRDefault="00F00A49" w:rsidP="00F00A49">
      <w:pPr>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p>
    <w:p w:rsidR="00F00A49" w:rsidRDefault="008A5A14" w:rsidP="00F00A49">
      <w:pPr>
        <w:rPr>
          <w:rFonts w:ascii="Times New Roman" w:hAnsi="Times New Roman" w:cs="Times New Roman"/>
          <w:sz w:val="28"/>
          <w:szCs w:val="28"/>
        </w:rPr>
      </w:pPr>
      <w:r w:rsidRPr="008A5A14">
        <w:rPr>
          <w:rFonts w:ascii="Times New Roman" w:hAnsi="Times New Roman" w:cs="Times New Roman"/>
          <w:noProof/>
          <w:sz w:val="28"/>
          <w:szCs w:val="28"/>
          <w:lang w:eastAsia="en-GB"/>
        </w:rPr>
        <w:pict>
          <v:shape id="Text Box 10" o:spid="_x0000_s1028" type="#_x0000_t202" style="position:absolute;margin-left:16.5pt;margin-top:28.3pt;width:100.5pt;height:22.5pt;rotation:-90;z-index:251665408;visibility:visible;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" filled="f" stroked="f" strokeweight=".5pt">
            <v:textbox>
              <w:txbxContent>
                <w:p w:rsidR="0086436E" w:rsidRDefault="0086436E" w:rsidP="00F00A49">
                  <w:r>
                    <w:t>Cash flow (US$)</w:t>
                  </w:r>
                </w:p>
              </w:txbxContent>
            </v:textbox>
            <w10:wrap anchorx="margin"/>
          </v:shape>
        </w:pict>
      </w:r>
    </w:p>
    <w:p w:rsidR="00F00A49" w:rsidRDefault="00F00A49" w:rsidP="00F00A49">
      <w:pPr>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p>
    <w:p w:rsidR="00F00A49" w:rsidRDefault="008A5A14" w:rsidP="00F00A49">
      <w:pPr>
        <w:rPr>
          <w:rFonts w:ascii="Times New Roman" w:hAnsi="Times New Roman" w:cs="Times New Roman"/>
          <w:sz w:val="28"/>
          <w:szCs w:val="28"/>
        </w:rPr>
      </w:pPr>
      <w:r w:rsidRPr="008A5A14">
        <w:rPr>
          <w:rFonts w:ascii="Times New Roman" w:hAnsi="Times New Roman" w:cs="Times New Roman"/>
          <w:noProof/>
          <w:sz w:val="28"/>
          <w:szCs w:val="28"/>
          <w:lang w:eastAsia="en-GB"/>
        </w:rPr>
        <w:pict>
          <v:shape id="Text Box 11" o:spid="_x0000_s1029" type="#_x0000_t202" style="position:absolute;margin-left:175.4pt;margin-top:14.65pt;width:100.5pt;height:22.5pt;z-index:2516664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" filled="f" stroked="f" strokeweight=".5pt">
            <v:textbox>
              <w:txbxContent>
                <w:p w:rsidR="0086436E" w:rsidRDefault="0086436E" w:rsidP="00F00A49">
                  <w:r>
                    <w:t>Years of operation</w:t>
                  </w:r>
                </w:p>
              </w:txbxContent>
            </v:textbox>
            <w10:wrap anchorx="margin"/>
          </v:shape>
        </w:pict>
      </w:r>
    </w:p>
    <w:p w:rsidR="00F00A49" w:rsidRPr="008645B8" w:rsidRDefault="00F00A49" w:rsidP="00F00A49">
      <w:pPr>
        <w:rPr>
          <w:rFonts w:ascii="Times New Roman" w:hAnsi="Times New Roman" w:cs="Times New Roman"/>
          <w:sz w:val="24"/>
          <w:szCs w:val="28"/>
        </w:rPr>
      </w:pPr>
    </w:p>
    <w:p w:rsidR="00F00A49" w:rsidRPr="0092156C" w:rsidRDefault="00F00A49" w:rsidP="00F00A49">
      <w:pPr>
        <w:rPr>
          <w:rFonts w:ascii="Times New Roman" w:hAnsi="Times New Roman" w:cs="Times New Roman"/>
          <w:sz w:val="28"/>
          <w:szCs w:val="28"/>
        </w:rPr>
      </w:pPr>
      <w:r>
        <w:rPr>
          <w:rFonts w:ascii="Times New Roman" w:hAnsi="Times New Roman" w:cs="Times New Roman"/>
          <w:sz w:val="28"/>
          <w:szCs w:val="28"/>
        </w:rPr>
        <w:lastRenderedPageBreak/>
        <w:t>Fig 2: Economic indicators of the well</w:t>
      </w:r>
      <w:r>
        <w:rPr>
          <w:rFonts w:ascii="Times New Roman" w:hAnsi="Times New Roman" w:cs="Times New Roman"/>
          <w:sz w:val="28"/>
          <w:szCs w:val="28"/>
        </w:rPr>
        <w:br w:type="page"/>
      </w:r>
    </w:p>
    <w:p w:rsidR="00F00A49" w:rsidRDefault="00F00A49" w:rsidP="00F00A49">
      <w:pPr>
        <w:pStyle w:val="ListParagraph"/>
        <w:spacing w:after="200" w:line="240" w:lineRule="auto"/>
        <w:ind w:left="426"/>
        <w:rPr>
          <w:rFonts w:ascii="Times New Roman" w:hAnsi="Times New Roman" w:cs="Times New Roman"/>
          <w:sz w:val="28"/>
          <w:szCs w:val="28"/>
        </w:rPr>
      </w:pPr>
      <w:r>
        <w:rPr>
          <w:rFonts w:ascii="Times New Roman" w:hAnsi="Times New Roman" w:cs="Times New Roman"/>
          <w:sz w:val="28"/>
          <w:szCs w:val="28"/>
        </w:rPr>
        <w:lastRenderedPageBreak/>
        <w:t xml:space="preserve">In order to estimate </w:t>
      </w:r>
      <w:proofErr w:type="gramStart"/>
      <w:r w:rsidRPr="00B744AD">
        <w:rPr>
          <w:rFonts w:ascii="Times New Roman" w:hAnsi="Times New Roman" w:cs="Times New Roman"/>
          <w:i/>
          <w:sz w:val="28"/>
          <w:szCs w:val="28"/>
        </w:rPr>
        <w:t>T</w:t>
      </w:r>
      <w:r w:rsidRPr="00B744AD">
        <w:rPr>
          <w:rFonts w:ascii="Times New Roman" w:hAnsi="Times New Roman" w:cs="Times New Roman"/>
          <w:i/>
          <w:sz w:val="28"/>
          <w:szCs w:val="28"/>
          <w:vertAlign w:val="subscript"/>
        </w:rPr>
        <w:t>o</w:t>
      </w:r>
      <w:proofErr w:type="gramEnd"/>
      <w:r>
        <w:rPr>
          <w:rFonts w:ascii="Times New Roman" w:hAnsi="Times New Roman" w:cs="Times New Roman"/>
          <w:sz w:val="28"/>
          <w:szCs w:val="28"/>
        </w:rPr>
        <w:t xml:space="preserve"> (sum of the present value of annual operating costs) cash outflow column was discounted to the present day using the following formula</w:t>
      </w:r>
    </w:p>
    <w:p w:rsidR="00F00A49" w:rsidRDefault="00F00A49" w:rsidP="00F00A49">
      <w:pPr>
        <w:pStyle w:val="ListParagraph"/>
        <w:spacing w:after="200" w:line="240" w:lineRule="auto"/>
        <w:ind w:left="426"/>
        <w:rPr>
          <w:rFonts w:ascii="Times New Roman" w:hAnsi="Times New Roman" w:cs="Times New Roman"/>
          <w:sz w:val="28"/>
          <w:szCs w:val="28"/>
        </w:rPr>
      </w:pPr>
    </w:p>
    <w:p w:rsidR="00F00A49" w:rsidRDefault="00F00A49" w:rsidP="00F00A49">
      <w:pPr>
        <w:pStyle w:val="ListParagraph"/>
        <w:spacing w:after="200" w:line="240" w:lineRule="auto"/>
        <w:ind w:left="426" w:firstLine="720"/>
        <w:rPr>
          <w:rFonts w:ascii="Times New Roman" w:hAnsi="Times New Roman" w:cs="Times New Roman"/>
          <w:sz w:val="28"/>
          <w:szCs w:val="28"/>
        </w:rPr>
      </w:pPr>
      <w:proofErr w:type="gramStart"/>
      <w:r w:rsidRPr="00F62685">
        <w:rPr>
          <w:rFonts w:ascii="Times New Roman" w:eastAsiaTheme="minorEastAsia" w:hAnsi="Times New Roman" w:cs="Times New Roman"/>
          <w:sz w:val="36"/>
          <w:szCs w:val="28"/>
        </w:rPr>
        <w:t>P</w:t>
      </w:r>
      <w:r w:rsidRPr="003B67A6">
        <w:rPr>
          <w:rFonts w:ascii="Times New Roman" w:eastAsiaTheme="minorEastAsia" w:hAnsi="Times New Roman" w:cs="Times New Roman"/>
          <w:sz w:val="36"/>
          <w:szCs w:val="28"/>
          <w:vertAlign w:val="subscript"/>
        </w:rPr>
        <w:t>t</w:t>
      </w:r>
      <w:r>
        <w:rPr>
          <w:rFonts w:ascii="Times New Roman" w:eastAsiaTheme="minorEastAsia" w:hAnsi="Times New Roman" w:cs="Times New Roman"/>
          <w:sz w:val="28"/>
          <w:szCs w:val="28"/>
        </w:rPr>
        <w:t xml:space="preserve">  =</w:t>
      </w:r>
      <m:oMath>
        <w:proofErr w:type="gramEnd"/>
        <m:f>
          <m:fPr>
            <m:ctrlPr>
              <w:rPr>
                <w:rFonts w:ascii="Cambria Math" w:eastAsiaTheme="minorEastAsia" w:hAnsi="Cambria Math" w:cs="Times New Roman"/>
                <w:i/>
                <w:sz w:val="36"/>
                <w:szCs w:val="28"/>
              </w:rPr>
            </m:ctrlPr>
          </m:fPr>
          <m:num>
            <m:sSub>
              <m:sSubPr>
                <m:ctrlPr>
                  <w:rPr>
                    <w:rFonts w:ascii="Cambria Math" w:eastAsiaTheme="minorEastAsia" w:hAnsi="Cambria Math" w:cs="Times New Roman"/>
                    <w:i/>
                    <w:sz w:val="36"/>
                    <w:szCs w:val="28"/>
                  </w:rPr>
                </m:ctrlPr>
              </m:sSubPr>
              <m:e>
                <m:r>
                  <w:rPr>
                    <w:rFonts w:ascii="Cambria Math" w:eastAsiaTheme="minorEastAsia" w:hAnsi="Cambria Math" w:cs="Times New Roman"/>
                    <w:sz w:val="36"/>
                    <w:szCs w:val="28"/>
                  </w:rPr>
                  <m:t>F</m:t>
                </m:r>
              </m:e>
              <m:sub>
                <m:r>
                  <w:rPr>
                    <w:rFonts w:ascii="Cambria Math" w:eastAsiaTheme="minorEastAsia" w:hAnsi="Cambria Math" w:cs="Times New Roman"/>
                    <w:sz w:val="36"/>
                    <w:szCs w:val="28"/>
                  </w:rPr>
                  <m:t>t</m:t>
                </m:r>
              </m:sub>
            </m:sSub>
          </m:num>
          <m:den>
            <m:sSup>
              <m:sSupPr>
                <m:ctrlPr>
                  <w:rPr>
                    <w:rFonts w:ascii="Cambria Math" w:eastAsiaTheme="minorEastAsia" w:hAnsi="Cambria Math" w:cs="Times New Roman"/>
                    <w:i/>
                    <w:sz w:val="36"/>
                    <w:szCs w:val="28"/>
                  </w:rPr>
                </m:ctrlPr>
              </m:sSupPr>
              <m:e>
                <m:r>
                  <w:rPr>
                    <w:rFonts w:ascii="Cambria Math" w:eastAsiaTheme="minorEastAsia" w:hAnsi="Cambria Math" w:cs="Times New Roman"/>
                    <w:sz w:val="36"/>
                    <w:szCs w:val="28"/>
                  </w:rPr>
                  <m:t>( 1+</m:t>
                </m:r>
                <m:f>
                  <m:fPr>
                    <m:ctrlPr>
                      <w:rPr>
                        <w:rFonts w:ascii="Cambria Math" w:eastAsiaTheme="minorEastAsia" w:hAnsi="Cambria Math" w:cs="Times New Roman"/>
                        <w:i/>
                        <w:sz w:val="36"/>
                        <w:szCs w:val="28"/>
                      </w:rPr>
                    </m:ctrlPr>
                  </m:fPr>
                  <m:num>
                    <m:r>
                      <w:rPr>
                        <w:rFonts w:ascii="Cambria Math" w:eastAsiaTheme="minorEastAsia" w:hAnsi="Cambria Math" w:cs="Times New Roman"/>
                        <w:sz w:val="36"/>
                        <w:szCs w:val="28"/>
                      </w:rPr>
                      <m:t>r</m:t>
                    </m:r>
                  </m:num>
                  <m:den>
                    <m:r>
                      <w:rPr>
                        <w:rFonts w:ascii="Cambria Math" w:eastAsiaTheme="minorEastAsia" w:hAnsi="Cambria Math" w:cs="Times New Roman"/>
                        <w:sz w:val="36"/>
                        <w:szCs w:val="28"/>
                      </w:rPr>
                      <m:t>100</m:t>
                    </m:r>
                  </m:den>
                </m:f>
                <m:r>
                  <w:rPr>
                    <w:rFonts w:ascii="Cambria Math" w:eastAsiaTheme="minorEastAsia" w:hAnsi="Cambria Math" w:cs="Times New Roman"/>
                    <w:sz w:val="36"/>
                    <w:szCs w:val="28"/>
                  </w:rPr>
                  <m:t>)</m:t>
                </m:r>
              </m:e>
              <m:sup>
                <m:r>
                  <w:rPr>
                    <w:rFonts w:ascii="Cambria Math" w:eastAsiaTheme="minorEastAsia" w:hAnsi="Cambria Math" w:cs="Times New Roman"/>
                    <w:sz w:val="36"/>
                    <w:szCs w:val="28"/>
                  </w:rPr>
                  <m:t>t</m:t>
                </m:r>
              </m:sup>
            </m:sSup>
          </m:den>
        </m:f>
      </m:oMath>
      <w:r>
        <w:rPr>
          <w:rFonts w:ascii="Times New Roman" w:eastAsiaTheme="minorEastAsia" w:hAnsi="Times New Roman" w:cs="Times New Roman"/>
          <w:sz w:val="36"/>
          <w:szCs w:val="28"/>
        </w:rPr>
        <w:tab/>
      </w:r>
    </w:p>
    <w:p w:rsidR="00F00A49" w:rsidRDefault="00F00A49" w:rsidP="00F00A49">
      <w:pPr>
        <w:pStyle w:val="ListParagraph"/>
        <w:spacing w:after="200" w:line="240" w:lineRule="auto"/>
        <w:ind w:left="426"/>
        <w:rPr>
          <w:rFonts w:ascii="Times New Roman" w:hAnsi="Times New Roman" w:cs="Times New Roman"/>
          <w:sz w:val="28"/>
          <w:szCs w:val="28"/>
        </w:rPr>
      </w:pPr>
    </w:p>
    <w:p w:rsidR="00F00A49" w:rsidRDefault="00F00A49" w:rsidP="00F00A49">
      <w:pPr>
        <w:pStyle w:val="ListParagraph"/>
        <w:spacing w:after="200" w:line="276" w:lineRule="auto"/>
        <w:ind w:left="426"/>
        <w:rPr>
          <w:rFonts w:ascii="Times New Roman" w:hAnsi="Times New Roman" w:cs="Times New Roman"/>
          <w:sz w:val="28"/>
          <w:szCs w:val="28"/>
        </w:rPr>
      </w:pPr>
      <w:r>
        <w:rPr>
          <w:rFonts w:ascii="Times New Roman" w:hAnsi="Times New Roman" w:cs="Times New Roman"/>
          <w:sz w:val="28"/>
          <w:szCs w:val="28"/>
        </w:rPr>
        <w:t>Where:</w:t>
      </w:r>
    </w:p>
    <w:p w:rsidR="00F00A49" w:rsidRPr="003B67A6" w:rsidRDefault="00F00A49" w:rsidP="00F00A49">
      <w:pPr>
        <w:pStyle w:val="ListParagraph"/>
        <w:spacing w:after="200" w:line="276" w:lineRule="auto"/>
        <w:ind w:left="2268" w:hanging="992"/>
        <w:rPr>
          <w:rFonts w:ascii="Times New Roman" w:hAnsi="Times New Roman" w:cs="Times New Roman"/>
          <w:sz w:val="28"/>
          <w:szCs w:val="28"/>
        </w:rPr>
      </w:pPr>
      <w:r w:rsidRPr="003B67A6">
        <w:rPr>
          <w:rFonts w:ascii="Times New Roman" w:hAnsi="Times New Roman" w:cs="Times New Roman"/>
          <w:sz w:val="34"/>
          <w:szCs w:val="28"/>
        </w:rPr>
        <w:t>P</w:t>
      </w:r>
      <w:r w:rsidRPr="003B67A6">
        <w:rPr>
          <w:rFonts w:ascii="Times New Roman" w:hAnsi="Times New Roman" w:cs="Times New Roman"/>
          <w:sz w:val="34"/>
          <w:szCs w:val="28"/>
          <w:vertAlign w:val="subscript"/>
        </w:rPr>
        <w:t>t</w:t>
      </w:r>
      <w:r>
        <w:rPr>
          <w:rFonts w:ascii="Times New Roman" w:hAnsi="Times New Roman" w:cs="Times New Roman"/>
          <w:sz w:val="28"/>
          <w:szCs w:val="28"/>
        </w:rPr>
        <w:t xml:space="preserve">       =</w:t>
      </w:r>
      <w:r>
        <w:rPr>
          <w:rFonts w:ascii="Times New Roman" w:hAnsi="Times New Roman" w:cs="Times New Roman"/>
          <w:sz w:val="28"/>
          <w:szCs w:val="28"/>
        </w:rPr>
        <w:tab/>
        <w:t xml:space="preserve">Present value of future expenditure </w:t>
      </w:r>
      <w:proofErr w:type="gramStart"/>
      <w:r w:rsidRPr="003B67A6">
        <w:rPr>
          <w:rFonts w:ascii="Times New Roman" w:hAnsi="Times New Roman" w:cs="Times New Roman"/>
          <w:sz w:val="34"/>
          <w:szCs w:val="28"/>
        </w:rPr>
        <w:t>F</w:t>
      </w:r>
      <w:r w:rsidRPr="003B67A6">
        <w:rPr>
          <w:rFonts w:ascii="Times New Roman" w:hAnsi="Times New Roman" w:cs="Times New Roman"/>
          <w:sz w:val="34"/>
          <w:szCs w:val="28"/>
          <w:vertAlign w:val="subscript"/>
        </w:rPr>
        <w:t>t</w:t>
      </w:r>
      <w:r w:rsidRPr="003B67A6">
        <w:rPr>
          <w:rFonts w:ascii="Times New Roman" w:hAnsi="Times New Roman" w:cs="Times New Roman"/>
          <w:sz w:val="28"/>
          <w:szCs w:val="28"/>
        </w:rPr>
        <w:t>(</w:t>
      </w:r>
      <w:proofErr w:type="gramEnd"/>
      <w:r w:rsidRPr="003B67A6">
        <w:rPr>
          <w:rFonts w:ascii="Times New Roman" w:hAnsi="Times New Roman" w:cs="Times New Roman"/>
          <w:sz w:val="28"/>
          <w:szCs w:val="28"/>
        </w:rPr>
        <w:t xml:space="preserve">or future </w:t>
      </w:r>
      <w:r>
        <w:rPr>
          <w:rFonts w:ascii="Times New Roman" w:hAnsi="Times New Roman" w:cs="Times New Roman"/>
          <w:sz w:val="28"/>
          <w:szCs w:val="28"/>
        </w:rPr>
        <w:t>earnings as the case may be), t varying from 1-25.</w:t>
      </w:r>
    </w:p>
    <w:p w:rsidR="00F00A49" w:rsidRPr="00FD3CF4" w:rsidRDefault="00F00A49" w:rsidP="00F00A49">
      <w:pPr>
        <w:pStyle w:val="ListParagraph"/>
        <w:spacing w:after="200" w:line="276" w:lineRule="auto"/>
        <w:ind w:left="426"/>
        <w:rPr>
          <w:rFonts w:ascii="Times New Roman" w:hAnsi="Times New Roman" w:cs="Times New Roman"/>
          <w:sz w:val="28"/>
          <w:szCs w:val="28"/>
        </w:rPr>
      </w:pPr>
      <w:r>
        <w:rPr>
          <w:rFonts w:ascii="Times New Roman" w:hAnsi="Times New Roman" w:cs="Times New Roman"/>
          <w:sz w:val="28"/>
          <w:szCs w:val="28"/>
        </w:rPr>
        <w:t>Therefore the present value of expenditures in column 3 (cash outflow) are:</w:t>
      </w:r>
    </w:p>
    <w:p w:rsidR="00F00A49" w:rsidRPr="00AA5635" w:rsidRDefault="00F00A49" w:rsidP="00F00A49">
      <w:pPr>
        <w:spacing w:after="0" w:line="360" w:lineRule="auto"/>
        <w:jc w:val="both"/>
        <w:rPr>
          <w:rFonts w:ascii="Times New Roman" w:hAnsi="Times New Roman" w:cs="Times New Roman"/>
          <w:sz w:val="28"/>
          <w:szCs w:val="28"/>
        </w:rPr>
      </w:pPr>
      <w:r w:rsidRPr="00AA5635">
        <w:rPr>
          <w:rFonts w:ascii="Times New Roman" w:hAnsi="Times New Roman" w:cs="Times New Roman"/>
          <w:sz w:val="28"/>
          <w:szCs w:val="28"/>
        </w:rPr>
        <w:t>1</w:t>
      </w:r>
      <w:r w:rsidRPr="00AA5635">
        <w:rPr>
          <w:rFonts w:ascii="Times New Roman" w:hAnsi="Times New Roman" w:cs="Times New Roman"/>
          <w:sz w:val="28"/>
          <w:szCs w:val="28"/>
          <w:vertAlign w:val="superscript"/>
        </w:rPr>
        <w:t>st</w:t>
      </w:r>
      <w:r w:rsidRPr="00AA5635">
        <w:rPr>
          <w:rFonts w:ascii="Times New Roman" w:hAnsi="Times New Roman" w:cs="Times New Roman"/>
          <w:sz w:val="28"/>
          <w:szCs w:val="28"/>
        </w:rPr>
        <w:t xml:space="preserve"> year </w:t>
      </w:r>
      <w:r w:rsidRPr="00AA5635">
        <w:rPr>
          <w:rFonts w:ascii="Times New Roman" w:hAnsi="Times New Roman" w:cs="Times New Roman"/>
          <w:sz w:val="28"/>
          <w:szCs w:val="28"/>
        </w:rPr>
        <w:tab/>
        <w:t>-</w:t>
      </w:r>
      <w:r w:rsidRPr="00AA5635">
        <w:rPr>
          <w:rFonts w:ascii="Times New Roman" w:hAnsi="Times New Roman" w:cs="Times New Roman"/>
          <w:sz w:val="28"/>
          <w:szCs w:val="28"/>
        </w:rPr>
        <w:tab/>
        <w:t xml:space="preserve">P = </w:t>
      </w:r>
      <w:r w:rsidRPr="00AA5635">
        <w:rPr>
          <w:rFonts w:ascii="Times New Roman" w:hAnsi="Times New Roman" w:cs="Times New Roman"/>
          <w:position w:val="-62"/>
          <w:sz w:val="28"/>
          <w:szCs w:val="28"/>
        </w:rPr>
        <w:object w:dxaOrig="238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85pt;height:51.45pt" o:ole="">
            <v:imagedata r:id="rId8" o:title=""/>
          </v:shape>
          <o:OLEObject Type="Embed" ProgID="Equation.3" ShapeID="_x0000_i1025" DrawAspect="Content" ObjectID="_1813250748" r:id="rId9"/>
        </w:object>
      </w:r>
      <w:r w:rsidRPr="00AA5635">
        <w:rPr>
          <w:rFonts w:ascii="Times New Roman" w:hAnsi="Times New Roman" w:cs="Times New Roman"/>
          <w:sz w:val="28"/>
          <w:szCs w:val="28"/>
        </w:rPr>
        <w:t xml:space="preserve"> =</w:t>
      </w:r>
      <w:r w:rsidRPr="00AA5635">
        <w:rPr>
          <w:rFonts w:ascii="Times New Roman" w:hAnsi="Times New Roman" w:cs="Times New Roman"/>
          <w:sz w:val="28"/>
          <w:szCs w:val="28"/>
        </w:rPr>
        <w:tab/>
      </w:r>
      <w:r>
        <w:rPr>
          <w:rFonts w:ascii="Times New Roman" w:hAnsi="Times New Roman" w:cs="Times New Roman"/>
          <w:sz w:val="28"/>
          <w:szCs w:val="28"/>
        </w:rPr>
        <w:t>US$</w:t>
      </w:r>
      <w:r w:rsidRPr="00AA5635">
        <w:rPr>
          <w:rFonts w:ascii="Times New Roman" w:hAnsi="Times New Roman" w:cs="Times New Roman"/>
          <w:sz w:val="28"/>
          <w:szCs w:val="28"/>
        </w:rPr>
        <w:t>4363636.36</w:t>
      </w:r>
    </w:p>
    <w:p w:rsidR="00F00A49" w:rsidRPr="00AA5635" w:rsidRDefault="00F00A49" w:rsidP="00F00A49">
      <w:pPr>
        <w:spacing w:after="0" w:line="360" w:lineRule="auto"/>
        <w:jc w:val="both"/>
        <w:rPr>
          <w:rFonts w:ascii="Times New Roman" w:hAnsi="Times New Roman" w:cs="Times New Roman"/>
          <w:sz w:val="28"/>
          <w:szCs w:val="28"/>
        </w:rPr>
      </w:pPr>
      <w:r w:rsidRPr="00AA5635">
        <w:rPr>
          <w:rFonts w:ascii="Times New Roman" w:hAnsi="Times New Roman" w:cs="Times New Roman"/>
          <w:sz w:val="28"/>
          <w:szCs w:val="28"/>
        </w:rPr>
        <w:t>2</w:t>
      </w:r>
      <w:r w:rsidRPr="00AA5635">
        <w:rPr>
          <w:rFonts w:ascii="Times New Roman" w:hAnsi="Times New Roman" w:cs="Times New Roman"/>
          <w:sz w:val="28"/>
          <w:szCs w:val="28"/>
          <w:vertAlign w:val="superscript"/>
        </w:rPr>
        <w:t>nd</w:t>
      </w:r>
      <w:r w:rsidRPr="00AA5635">
        <w:rPr>
          <w:rFonts w:ascii="Times New Roman" w:hAnsi="Times New Roman" w:cs="Times New Roman"/>
          <w:sz w:val="28"/>
          <w:szCs w:val="28"/>
        </w:rPr>
        <w:t xml:space="preserve"> year</w:t>
      </w:r>
      <w:r w:rsidRPr="00AA5635">
        <w:rPr>
          <w:rFonts w:ascii="Times New Roman" w:hAnsi="Times New Roman" w:cs="Times New Roman"/>
          <w:sz w:val="28"/>
          <w:szCs w:val="28"/>
        </w:rPr>
        <w:tab/>
        <w:t>-</w:t>
      </w:r>
      <w:r w:rsidRPr="00AA5635">
        <w:rPr>
          <w:rFonts w:ascii="Times New Roman" w:hAnsi="Times New Roman" w:cs="Times New Roman"/>
          <w:sz w:val="28"/>
          <w:szCs w:val="28"/>
        </w:rPr>
        <w:tab/>
        <w:t xml:space="preserve">P = </w:t>
      </w:r>
      <w:r w:rsidRPr="00AA5635">
        <w:rPr>
          <w:rFonts w:ascii="Times New Roman" w:hAnsi="Times New Roman" w:cs="Times New Roman"/>
          <w:position w:val="-66"/>
          <w:sz w:val="28"/>
          <w:szCs w:val="28"/>
        </w:rPr>
        <w:object w:dxaOrig="2500" w:dyaOrig="1040">
          <v:shape id="_x0000_i1026" type="#_x0000_t75" style="width:126pt;height:52.3pt" o:ole="">
            <v:imagedata r:id="rId10" o:title=""/>
          </v:shape>
          <o:OLEObject Type="Embed" ProgID="Equation.3" ShapeID="_x0000_i1026" DrawAspect="Content" ObjectID="_1813250749" r:id="rId11"/>
        </w:object>
      </w:r>
      <w:r w:rsidRPr="00AA5635">
        <w:rPr>
          <w:rFonts w:ascii="Times New Roman" w:hAnsi="Times New Roman" w:cs="Times New Roman"/>
          <w:sz w:val="28"/>
          <w:szCs w:val="28"/>
        </w:rPr>
        <w:t>=</w:t>
      </w:r>
      <w:r w:rsidRPr="00AA5635">
        <w:rPr>
          <w:rFonts w:ascii="Times New Roman" w:hAnsi="Times New Roman" w:cs="Times New Roman"/>
          <w:sz w:val="28"/>
          <w:szCs w:val="28"/>
        </w:rPr>
        <w:tab/>
      </w:r>
      <w:r>
        <w:rPr>
          <w:rFonts w:ascii="Times New Roman" w:hAnsi="Times New Roman" w:cs="Times New Roman"/>
          <w:sz w:val="28"/>
          <w:szCs w:val="28"/>
        </w:rPr>
        <w:t>US$</w:t>
      </w:r>
      <w:r w:rsidRPr="00AA5635">
        <w:rPr>
          <w:rFonts w:ascii="Times New Roman" w:hAnsi="Times New Roman" w:cs="Times New Roman"/>
          <w:sz w:val="28"/>
          <w:szCs w:val="28"/>
        </w:rPr>
        <w:t>3801652.89</w:t>
      </w:r>
    </w:p>
    <w:p w:rsidR="00F00A49" w:rsidRPr="00AA5635" w:rsidRDefault="00F00A49" w:rsidP="00F00A49">
      <w:pPr>
        <w:pStyle w:val="ListParagraph"/>
        <w:numPr>
          <w:ilvl w:val="0"/>
          <w:numId w:val="6"/>
        </w:numPr>
        <w:spacing w:after="0" w:line="360" w:lineRule="auto"/>
        <w:jc w:val="both"/>
        <w:rPr>
          <w:rFonts w:ascii="Times New Roman" w:hAnsi="Times New Roman" w:cs="Times New Roman"/>
          <w:sz w:val="28"/>
          <w:szCs w:val="28"/>
        </w:rPr>
      </w:pPr>
      <w:r w:rsidRPr="00AA5635">
        <w:rPr>
          <w:rFonts w:ascii="Times New Roman" w:hAnsi="Times New Roman" w:cs="Times New Roman"/>
          <w:sz w:val="28"/>
          <w:szCs w:val="28"/>
        </w:rPr>
        <w:t>-</w:t>
      </w:r>
      <w:r w:rsidRPr="00AA5635">
        <w:rPr>
          <w:rFonts w:ascii="Times New Roman" w:hAnsi="Times New Roman" w:cs="Times New Roman"/>
          <w:sz w:val="28"/>
          <w:szCs w:val="28"/>
        </w:rPr>
        <w:tab/>
        <w:t>-</w:t>
      </w:r>
      <w:r w:rsidRPr="00AA5635">
        <w:rPr>
          <w:rFonts w:ascii="Times New Roman" w:hAnsi="Times New Roman" w:cs="Times New Roman"/>
          <w:sz w:val="28"/>
          <w:szCs w:val="28"/>
        </w:rPr>
        <w:tab/>
        <w:t>-</w:t>
      </w:r>
      <w:r w:rsidRPr="00AA5635">
        <w:rPr>
          <w:rFonts w:ascii="Times New Roman" w:hAnsi="Times New Roman" w:cs="Times New Roman"/>
          <w:sz w:val="28"/>
          <w:szCs w:val="28"/>
        </w:rPr>
        <w:tab/>
        <w:t>-</w:t>
      </w:r>
      <w:r w:rsidRPr="00AA5635">
        <w:rPr>
          <w:rFonts w:ascii="Times New Roman" w:hAnsi="Times New Roman" w:cs="Times New Roman"/>
          <w:sz w:val="28"/>
          <w:szCs w:val="28"/>
        </w:rPr>
        <w:tab/>
        <w:t>-</w:t>
      </w:r>
      <w:r w:rsidRPr="00AA5635">
        <w:rPr>
          <w:rFonts w:ascii="Times New Roman" w:hAnsi="Times New Roman" w:cs="Times New Roman"/>
          <w:sz w:val="28"/>
          <w:szCs w:val="28"/>
        </w:rPr>
        <w:tab/>
        <w:t>-</w:t>
      </w:r>
      <w:r w:rsidRPr="00AA5635">
        <w:rPr>
          <w:rFonts w:ascii="Times New Roman" w:hAnsi="Times New Roman" w:cs="Times New Roman"/>
          <w:sz w:val="28"/>
          <w:szCs w:val="28"/>
        </w:rPr>
        <w:tab/>
        <w:t>-</w:t>
      </w:r>
      <w:r w:rsidRPr="00AA5635">
        <w:rPr>
          <w:rFonts w:ascii="Times New Roman" w:hAnsi="Times New Roman" w:cs="Times New Roman"/>
          <w:sz w:val="28"/>
          <w:szCs w:val="28"/>
        </w:rPr>
        <w:tab/>
        <w:t>-</w:t>
      </w:r>
      <w:r w:rsidRPr="00AA5635">
        <w:rPr>
          <w:rFonts w:ascii="Times New Roman" w:hAnsi="Times New Roman" w:cs="Times New Roman"/>
          <w:sz w:val="28"/>
          <w:szCs w:val="28"/>
        </w:rPr>
        <w:tab/>
        <w:t>-</w:t>
      </w:r>
    </w:p>
    <w:p w:rsidR="00F00A49" w:rsidRPr="00AA5635" w:rsidRDefault="00F00A49" w:rsidP="00F00A49">
      <w:pPr>
        <w:pStyle w:val="ListParagraph"/>
        <w:numPr>
          <w:ilvl w:val="0"/>
          <w:numId w:val="6"/>
        </w:numPr>
        <w:spacing w:after="0" w:line="360" w:lineRule="auto"/>
        <w:jc w:val="both"/>
        <w:rPr>
          <w:rFonts w:ascii="Times New Roman" w:hAnsi="Times New Roman" w:cs="Times New Roman"/>
          <w:sz w:val="28"/>
          <w:szCs w:val="28"/>
        </w:rPr>
      </w:pPr>
      <w:r w:rsidRPr="00AA5635">
        <w:rPr>
          <w:rFonts w:ascii="Times New Roman" w:hAnsi="Times New Roman" w:cs="Times New Roman"/>
          <w:sz w:val="28"/>
          <w:szCs w:val="28"/>
        </w:rPr>
        <w:t>-</w:t>
      </w:r>
      <w:r w:rsidRPr="00AA5635">
        <w:rPr>
          <w:rFonts w:ascii="Times New Roman" w:hAnsi="Times New Roman" w:cs="Times New Roman"/>
          <w:sz w:val="28"/>
          <w:szCs w:val="28"/>
        </w:rPr>
        <w:tab/>
        <w:t>-</w:t>
      </w:r>
      <w:r w:rsidRPr="00AA5635">
        <w:rPr>
          <w:rFonts w:ascii="Times New Roman" w:hAnsi="Times New Roman" w:cs="Times New Roman"/>
          <w:sz w:val="28"/>
          <w:szCs w:val="28"/>
        </w:rPr>
        <w:tab/>
        <w:t>-</w:t>
      </w:r>
      <w:r w:rsidRPr="00AA5635">
        <w:rPr>
          <w:rFonts w:ascii="Times New Roman" w:hAnsi="Times New Roman" w:cs="Times New Roman"/>
          <w:sz w:val="28"/>
          <w:szCs w:val="28"/>
        </w:rPr>
        <w:tab/>
        <w:t>-</w:t>
      </w:r>
      <w:r w:rsidRPr="00AA5635">
        <w:rPr>
          <w:rFonts w:ascii="Times New Roman" w:hAnsi="Times New Roman" w:cs="Times New Roman"/>
          <w:sz w:val="28"/>
          <w:szCs w:val="28"/>
        </w:rPr>
        <w:tab/>
        <w:t>-</w:t>
      </w:r>
      <w:r w:rsidRPr="00AA5635">
        <w:rPr>
          <w:rFonts w:ascii="Times New Roman" w:hAnsi="Times New Roman" w:cs="Times New Roman"/>
          <w:sz w:val="28"/>
          <w:szCs w:val="28"/>
        </w:rPr>
        <w:tab/>
        <w:t>-</w:t>
      </w:r>
      <w:r w:rsidRPr="00AA5635">
        <w:rPr>
          <w:rFonts w:ascii="Times New Roman" w:hAnsi="Times New Roman" w:cs="Times New Roman"/>
          <w:sz w:val="28"/>
          <w:szCs w:val="28"/>
        </w:rPr>
        <w:tab/>
        <w:t>-</w:t>
      </w:r>
      <w:r w:rsidRPr="00AA5635">
        <w:rPr>
          <w:rFonts w:ascii="Times New Roman" w:hAnsi="Times New Roman" w:cs="Times New Roman"/>
          <w:sz w:val="28"/>
          <w:szCs w:val="28"/>
        </w:rPr>
        <w:tab/>
        <w:t>-</w:t>
      </w:r>
      <w:r w:rsidRPr="00AA5635">
        <w:rPr>
          <w:rFonts w:ascii="Times New Roman" w:hAnsi="Times New Roman" w:cs="Times New Roman"/>
          <w:sz w:val="28"/>
          <w:szCs w:val="28"/>
        </w:rPr>
        <w:tab/>
        <w:t>-</w:t>
      </w:r>
    </w:p>
    <w:p w:rsidR="00F00A49" w:rsidRPr="00AA5635" w:rsidRDefault="00F00A49" w:rsidP="00F00A49">
      <w:pPr>
        <w:spacing w:after="0" w:line="360" w:lineRule="auto"/>
        <w:jc w:val="both"/>
        <w:rPr>
          <w:rFonts w:ascii="Times New Roman" w:hAnsi="Times New Roman" w:cs="Times New Roman"/>
          <w:sz w:val="28"/>
          <w:szCs w:val="28"/>
        </w:rPr>
      </w:pPr>
      <w:r w:rsidRPr="00AA5635">
        <w:rPr>
          <w:rFonts w:ascii="Times New Roman" w:hAnsi="Times New Roman" w:cs="Times New Roman"/>
          <w:sz w:val="28"/>
          <w:szCs w:val="28"/>
        </w:rPr>
        <w:t>25</w:t>
      </w:r>
      <w:r w:rsidRPr="00AA5635">
        <w:rPr>
          <w:rFonts w:ascii="Times New Roman" w:hAnsi="Times New Roman" w:cs="Times New Roman"/>
          <w:sz w:val="28"/>
          <w:szCs w:val="28"/>
          <w:vertAlign w:val="superscript"/>
        </w:rPr>
        <w:t>th</w:t>
      </w:r>
      <w:r w:rsidRPr="00AA5635">
        <w:rPr>
          <w:rFonts w:ascii="Times New Roman" w:hAnsi="Times New Roman" w:cs="Times New Roman"/>
          <w:sz w:val="28"/>
          <w:szCs w:val="28"/>
        </w:rPr>
        <w:t xml:space="preserve"> year</w:t>
      </w:r>
      <w:r w:rsidRPr="00AA5635">
        <w:rPr>
          <w:rFonts w:ascii="Times New Roman" w:hAnsi="Times New Roman" w:cs="Times New Roman"/>
          <w:sz w:val="28"/>
          <w:szCs w:val="28"/>
        </w:rPr>
        <w:tab/>
        <w:t>-</w:t>
      </w:r>
      <w:r w:rsidRPr="00AA5635">
        <w:rPr>
          <w:rFonts w:ascii="Times New Roman" w:hAnsi="Times New Roman" w:cs="Times New Roman"/>
          <w:sz w:val="28"/>
          <w:szCs w:val="28"/>
        </w:rPr>
        <w:tab/>
        <w:t xml:space="preserve">P = </w:t>
      </w:r>
      <w:r w:rsidRPr="00AA5635">
        <w:rPr>
          <w:rFonts w:ascii="Times New Roman" w:hAnsi="Times New Roman" w:cs="Times New Roman"/>
          <w:position w:val="-66"/>
          <w:sz w:val="28"/>
          <w:szCs w:val="28"/>
        </w:rPr>
        <w:object w:dxaOrig="2540" w:dyaOrig="1040">
          <v:shape id="_x0000_i1027" type="#_x0000_t75" style="width:128.55pt;height:52.3pt" o:ole="">
            <v:imagedata r:id="rId12" o:title=""/>
          </v:shape>
          <o:OLEObject Type="Embed" ProgID="Equation.3" ShapeID="_x0000_i1027" DrawAspect="Content" ObjectID="_1813250750" r:id="rId13"/>
        </w:object>
      </w:r>
      <w:r w:rsidRPr="00AA5635">
        <w:rPr>
          <w:rFonts w:ascii="Times New Roman" w:hAnsi="Times New Roman" w:cs="Times New Roman"/>
          <w:sz w:val="28"/>
          <w:szCs w:val="28"/>
        </w:rPr>
        <w:t>=</w:t>
      </w:r>
      <w:r w:rsidRPr="00AA5635">
        <w:rPr>
          <w:rFonts w:ascii="Times New Roman" w:hAnsi="Times New Roman" w:cs="Times New Roman"/>
          <w:sz w:val="28"/>
          <w:szCs w:val="28"/>
        </w:rPr>
        <w:tab/>
      </w:r>
      <w:r>
        <w:rPr>
          <w:rFonts w:ascii="Times New Roman" w:hAnsi="Times New Roman" w:cs="Times New Roman"/>
          <w:sz w:val="28"/>
          <w:szCs w:val="28"/>
        </w:rPr>
        <w:t>US$</w:t>
      </w:r>
      <w:r w:rsidRPr="00AA5635">
        <w:rPr>
          <w:rFonts w:ascii="Times New Roman" w:hAnsi="Times New Roman" w:cs="Times New Roman"/>
          <w:sz w:val="28"/>
          <w:szCs w:val="28"/>
        </w:rPr>
        <w:t>170821.79</w:t>
      </w:r>
    </w:p>
    <w:p w:rsidR="00F00A49" w:rsidRDefault="00F00A49" w:rsidP="00F00A49">
      <w:pPr>
        <w:spacing w:after="0" w:line="360" w:lineRule="auto"/>
        <w:jc w:val="both"/>
        <w:rPr>
          <w:rFonts w:ascii="Times New Roman" w:hAnsi="Times New Roman" w:cs="Times New Roman"/>
          <w:sz w:val="28"/>
          <w:szCs w:val="28"/>
        </w:rPr>
      </w:pPr>
      <w:r w:rsidRPr="00E60689">
        <w:rPr>
          <w:rFonts w:ascii="Times New Roman" w:hAnsi="Times New Roman" w:cs="Times New Roman"/>
          <w:sz w:val="28"/>
          <w:szCs w:val="28"/>
        </w:rPr>
        <w:t xml:space="preserve">The discounted cash outflows for 25 years of operation </w:t>
      </w:r>
      <w:r>
        <w:rPr>
          <w:rFonts w:ascii="Times New Roman" w:hAnsi="Times New Roman" w:cs="Times New Roman"/>
          <w:sz w:val="28"/>
          <w:szCs w:val="28"/>
        </w:rPr>
        <w:t xml:space="preserve">of the well is given in column 10 of table 2, amounting to a total of US$33346858. </w:t>
      </w:r>
    </w:p>
    <w:p w:rsidR="00F00A49" w:rsidRDefault="00F00A49" w:rsidP="00F00A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Therefore, the present value of total expenditure on the project (capital and operating) is estimated as </w:t>
      </w:r>
      <w:r>
        <w:rPr>
          <w:rFonts w:ascii="Times New Roman" w:hAnsi="Times New Roman" w:cs="Times New Roman"/>
          <w:sz w:val="28"/>
          <w:szCs w:val="28"/>
        </w:rPr>
        <w:tab/>
      </w:r>
    </w:p>
    <w:p w:rsidR="00F00A49" w:rsidRDefault="00F00A49" w:rsidP="00F00A49">
      <w:pPr>
        <w:spacing w:after="0" w:line="360" w:lineRule="auto"/>
        <w:jc w:val="both"/>
        <w:rPr>
          <w:rFonts w:ascii="Times New Roman" w:eastAsiaTheme="minorEastAsia"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T </w:t>
      </w:r>
      <w:r w:rsidRPr="00BC0EC2">
        <w:rPr>
          <w:rFonts w:ascii="Times New Roman" w:hAnsi="Times New Roman" w:cs="Times New Roman"/>
          <w:sz w:val="28"/>
          <w:szCs w:val="28"/>
        </w:rPr>
        <w:t xml:space="preserve"> =</w:t>
      </w:r>
      <m:oMath>
        <w:proofErr w:type="gramEnd"/>
        <m:f>
          <m:fPr>
            <m:ctrlPr>
              <w:rPr>
                <w:rFonts w:ascii="Cambria Math" w:hAnsi="Cambria Math" w:cs="Times New Roman"/>
                <w:i/>
                <w:sz w:val="42"/>
                <w:szCs w:val="28"/>
              </w:rPr>
            </m:ctrlPr>
          </m:fPr>
          <m:num>
            <m:sSub>
              <m:sSubPr>
                <m:ctrlPr>
                  <w:rPr>
                    <w:rFonts w:ascii="Cambria Math" w:hAnsi="Cambria Math" w:cs="Times New Roman"/>
                    <w:i/>
                    <w:sz w:val="42"/>
                    <w:szCs w:val="28"/>
                  </w:rPr>
                </m:ctrlPr>
              </m:sSubPr>
              <m:e>
                <m:r>
                  <w:rPr>
                    <w:rFonts w:ascii="Cambria Math" w:hAnsi="Cambria Math" w:cs="Times New Roman"/>
                    <w:sz w:val="42"/>
                    <w:szCs w:val="28"/>
                  </w:rPr>
                  <m:t>T</m:t>
                </m:r>
              </m:e>
              <m:sub>
                <m:r>
                  <w:rPr>
                    <w:rFonts w:ascii="Cambria Math" w:hAnsi="Cambria Math" w:cs="Times New Roman"/>
                    <w:sz w:val="42"/>
                    <w:szCs w:val="28"/>
                  </w:rPr>
                  <m:t>o</m:t>
                </m:r>
              </m:sub>
            </m:sSub>
          </m:num>
          <m:den>
            <m:r>
              <w:rPr>
                <w:rFonts w:ascii="Cambria Math" w:hAnsi="Cambria Math" w:cs="Times New Roman"/>
                <w:sz w:val="42"/>
                <w:szCs w:val="28"/>
              </w:rPr>
              <m:t>0.75</m:t>
            </m:r>
          </m:den>
        </m:f>
      </m:oMath>
      <w:r>
        <w:rPr>
          <w:rFonts w:ascii="Times New Roman" w:hAnsi="Times New Roman" w:cs="Times New Roman"/>
          <w:sz w:val="28"/>
          <w:szCs w:val="28"/>
        </w:rPr>
        <w:t xml:space="preserve">    =   </w:t>
      </w:r>
      <m:oMath>
        <m:f>
          <m:fPr>
            <m:ctrlPr>
              <w:rPr>
                <w:rFonts w:ascii="Cambria Math" w:hAnsi="Cambria Math" w:cs="Times New Roman"/>
                <w:i/>
                <w:sz w:val="38"/>
                <w:szCs w:val="28"/>
              </w:rPr>
            </m:ctrlPr>
          </m:fPr>
          <m:num>
            <m:r>
              <m:rPr>
                <m:sty m:val="p"/>
              </m:rPr>
              <w:rPr>
                <w:rFonts w:ascii="Cambria Math" w:hAnsi="Cambria Math" w:cs="Times New Roman"/>
                <w:sz w:val="38"/>
                <w:szCs w:val="28"/>
              </w:rPr>
              <m:t>33346858</m:t>
            </m:r>
          </m:num>
          <m:den>
            <m:r>
              <w:rPr>
                <w:rFonts w:ascii="Cambria Math" w:hAnsi="Cambria Math" w:cs="Times New Roman"/>
                <w:sz w:val="38"/>
                <w:szCs w:val="28"/>
              </w:rPr>
              <m:t>0.75</m:t>
            </m:r>
          </m:den>
        </m:f>
      </m:oMath>
      <w:r w:rsidRPr="00E60689">
        <w:rPr>
          <w:rFonts w:ascii="Times New Roman" w:eastAsiaTheme="minorEastAsia" w:hAnsi="Times New Roman" w:cs="Times New Roman"/>
          <w:sz w:val="28"/>
          <w:szCs w:val="28"/>
        </w:rPr>
        <w:t>= US$44462477</w:t>
      </w:r>
    </w:p>
    <w:p w:rsidR="00F00A49" w:rsidRDefault="00F00A49" w:rsidP="00F00A49">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Therefore capital outlay, </w:t>
      </w:r>
    </w:p>
    <w:p w:rsidR="00F00A49" w:rsidRDefault="00F00A49" w:rsidP="00F00A49">
      <w:pPr>
        <w:spacing w:after="0" w:line="360" w:lineRule="auto"/>
        <w:ind w:firstLine="720"/>
        <w:jc w:val="both"/>
        <w:rPr>
          <w:rFonts w:ascii="Times New Roman" w:eastAsiaTheme="minorEastAsia" w:hAnsi="Times New Roman" w:cs="Times New Roman"/>
          <w:sz w:val="28"/>
          <w:szCs w:val="28"/>
        </w:rPr>
      </w:pPr>
      <w:proofErr w:type="spellStart"/>
      <w:proofErr w:type="gramStart"/>
      <w:r w:rsidRPr="00AB093F">
        <w:rPr>
          <w:rFonts w:ascii="Times New Roman" w:eastAsiaTheme="minorEastAsia" w:hAnsi="Times New Roman" w:cs="Times New Roman"/>
          <w:i/>
          <w:sz w:val="28"/>
          <w:szCs w:val="28"/>
        </w:rPr>
        <w:t>T</w:t>
      </w:r>
      <w:r w:rsidRPr="00AB093F">
        <w:rPr>
          <w:rFonts w:ascii="Times New Roman" w:eastAsiaTheme="minorEastAsia" w:hAnsi="Times New Roman" w:cs="Times New Roman"/>
          <w:i/>
          <w:sz w:val="28"/>
          <w:szCs w:val="28"/>
          <w:vertAlign w:val="subscript"/>
        </w:rPr>
        <w:t>c</w:t>
      </w:r>
      <w:proofErr w:type="spellEnd"/>
      <w:r>
        <w:rPr>
          <w:rFonts w:ascii="Times New Roman" w:eastAsiaTheme="minorEastAsia" w:hAnsi="Times New Roman" w:cs="Times New Roman"/>
          <w:sz w:val="28"/>
          <w:szCs w:val="28"/>
        </w:rPr>
        <w:t xml:space="preserve">  =</w:t>
      </w:r>
      <w:proofErr w:type="gramEnd"/>
      <w:r>
        <w:rPr>
          <w:rFonts w:ascii="Times New Roman" w:eastAsiaTheme="minorEastAsia" w:hAnsi="Times New Roman" w:cs="Times New Roman"/>
          <w:sz w:val="28"/>
          <w:szCs w:val="28"/>
        </w:rPr>
        <w:t xml:space="preserve">   0.25 x </w:t>
      </w:r>
      <w:r w:rsidRPr="00E60689">
        <w:rPr>
          <w:rFonts w:ascii="Times New Roman" w:eastAsiaTheme="minorEastAsia" w:hAnsi="Times New Roman" w:cs="Times New Roman"/>
          <w:sz w:val="28"/>
          <w:szCs w:val="28"/>
        </w:rPr>
        <w:t>44462477</w:t>
      </w:r>
      <w:r>
        <w:rPr>
          <w:rFonts w:ascii="Times New Roman" w:eastAsiaTheme="minorEastAsia" w:hAnsi="Times New Roman" w:cs="Times New Roman"/>
          <w:sz w:val="28"/>
          <w:szCs w:val="28"/>
        </w:rPr>
        <w:t xml:space="preserve">    =   US$11.12million.</w:t>
      </w:r>
    </w:p>
    <w:p w:rsidR="00F00A49" w:rsidRPr="00681B43" w:rsidRDefault="00F00A49" w:rsidP="00F00A49">
      <w:pPr>
        <w:spacing w:after="0" w:line="360" w:lineRule="auto"/>
        <w:jc w:val="both"/>
        <w:rPr>
          <w:rFonts w:ascii="Times New Roman" w:eastAsiaTheme="minorEastAsia" w:hAnsi="Times New Roman" w:cs="Times New Roman"/>
          <w:sz w:val="8"/>
          <w:szCs w:val="28"/>
        </w:rPr>
      </w:pPr>
    </w:p>
    <w:p w:rsidR="00F00A49" w:rsidRDefault="00F00A49" w:rsidP="00F00A49">
      <w:pPr>
        <w:spacing w:after="0" w:line="360" w:lineRule="auto"/>
        <w:jc w:val="both"/>
        <w:rPr>
          <w:rFonts w:ascii="Times New Roman" w:eastAsiaTheme="minorEastAsia" w:hAnsi="Times New Roman" w:cs="Times New Roman"/>
          <w:sz w:val="28"/>
          <w:szCs w:val="28"/>
        </w:rPr>
      </w:pPr>
      <w:r w:rsidRPr="00681B43">
        <w:rPr>
          <w:rFonts w:ascii="Times New Roman" w:eastAsiaTheme="minorEastAsia" w:hAnsi="Times New Roman" w:cs="Times New Roman"/>
          <w:sz w:val="28"/>
          <w:szCs w:val="28"/>
        </w:rPr>
        <w:t>Similarly the present value</w:t>
      </w:r>
      <w:r>
        <w:rPr>
          <w:rFonts w:ascii="Times New Roman" w:eastAsiaTheme="minorEastAsia" w:hAnsi="Times New Roman" w:cs="Times New Roman"/>
          <w:sz w:val="28"/>
          <w:szCs w:val="28"/>
        </w:rPr>
        <w:t>s</w:t>
      </w:r>
      <w:r w:rsidRPr="00681B43">
        <w:rPr>
          <w:rFonts w:ascii="Times New Roman" w:eastAsiaTheme="minorEastAsia" w:hAnsi="Times New Roman" w:cs="Times New Roman"/>
          <w:sz w:val="28"/>
          <w:szCs w:val="28"/>
        </w:rPr>
        <w:t xml:space="preserve"> of </w:t>
      </w:r>
      <w:r>
        <w:rPr>
          <w:rFonts w:ascii="Times New Roman" w:eastAsiaTheme="minorEastAsia" w:hAnsi="Times New Roman" w:cs="Times New Roman"/>
          <w:sz w:val="28"/>
          <w:szCs w:val="28"/>
        </w:rPr>
        <w:t xml:space="preserve">annual </w:t>
      </w:r>
      <w:r w:rsidRPr="00681B43">
        <w:rPr>
          <w:rFonts w:ascii="Times New Roman" w:eastAsiaTheme="minorEastAsia" w:hAnsi="Times New Roman" w:cs="Times New Roman"/>
          <w:sz w:val="28"/>
          <w:szCs w:val="28"/>
        </w:rPr>
        <w:t>net profit</w:t>
      </w:r>
      <w:r>
        <w:rPr>
          <w:rFonts w:ascii="Times New Roman" w:eastAsiaTheme="minorEastAsia" w:hAnsi="Times New Roman" w:cs="Times New Roman"/>
          <w:sz w:val="28"/>
          <w:szCs w:val="28"/>
        </w:rPr>
        <w:t>s</w:t>
      </w:r>
      <w:r w:rsidRPr="00681B43">
        <w:rPr>
          <w:rFonts w:ascii="Times New Roman" w:eastAsiaTheme="minorEastAsia" w:hAnsi="Times New Roman" w:cs="Times New Roman"/>
          <w:sz w:val="28"/>
          <w:szCs w:val="28"/>
        </w:rPr>
        <w:t xml:space="preserve"> can be </w:t>
      </w:r>
      <w:r>
        <w:rPr>
          <w:rFonts w:ascii="Times New Roman" w:eastAsiaTheme="minorEastAsia" w:hAnsi="Times New Roman" w:cs="Times New Roman"/>
          <w:sz w:val="28"/>
          <w:szCs w:val="28"/>
        </w:rPr>
        <w:t>estimated using column 8 of table 2. That is</w:t>
      </w:r>
    </w:p>
    <w:p w:rsidR="00F00A49" w:rsidRPr="00681B43" w:rsidRDefault="00F00A49" w:rsidP="00F00A49">
      <w:pPr>
        <w:spacing w:after="0" w:line="240" w:lineRule="auto"/>
        <w:jc w:val="both"/>
        <w:rPr>
          <w:rFonts w:ascii="Times New Roman" w:hAnsi="Times New Roman" w:cs="Times New Roman"/>
          <w:sz w:val="28"/>
          <w:szCs w:val="28"/>
        </w:rPr>
      </w:pPr>
      <w:r w:rsidRPr="00681B43">
        <w:rPr>
          <w:rFonts w:ascii="Times New Roman" w:hAnsi="Times New Roman" w:cs="Times New Roman"/>
          <w:sz w:val="28"/>
          <w:szCs w:val="28"/>
        </w:rPr>
        <w:lastRenderedPageBreak/>
        <w:t>1</w:t>
      </w:r>
      <w:r w:rsidRPr="00681B43">
        <w:rPr>
          <w:rFonts w:ascii="Times New Roman" w:hAnsi="Times New Roman" w:cs="Times New Roman"/>
          <w:sz w:val="28"/>
          <w:szCs w:val="28"/>
          <w:vertAlign w:val="superscript"/>
        </w:rPr>
        <w:t>st</w:t>
      </w:r>
      <w:r w:rsidRPr="00681B43">
        <w:rPr>
          <w:rFonts w:ascii="Times New Roman" w:hAnsi="Times New Roman" w:cs="Times New Roman"/>
          <w:sz w:val="28"/>
          <w:szCs w:val="28"/>
        </w:rPr>
        <w:t xml:space="preserve"> year </w:t>
      </w:r>
      <w:r w:rsidRPr="00681B43">
        <w:rPr>
          <w:rFonts w:ascii="Times New Roman" w:hAnsi="Times New Roman" w:cs="Times New Roman"/>
          <w:sz w:val="28"/>
          <w:szCs w:val="28"/>
        </w:rPr>
        <w:tab/>
        <w:t>-</w:t>
      </w:r>
      <w:r w:rsidRPr="00681B43">
        <w:rPr>
          <w:rFonts w:ascii="Times New Roman" w:hAnsi="Times New Roman" w:cs="Times New Roman"/>
          <w:sz w:val="28"/>
          <w:szCs w:val="28"/>
        </w:rPr>
        <w:tab/>
        <w:t xml:space="preserve">P = </w:t>
      </w:r>
      <w:r w:rsidRPr="00681B43">
        <w:rPr>
          <w:rFonts w:ascii="Times New Roman" w:hAnsi="Times New Roman" w:cs="Times New Roman"/>
          <w:position w:val="-62"/>
          <w:sz w:val="28"/>
          <w:szCs w:val="28"/>
        </w:rPr>
        <w:object w:dxaOrig="2360" w:dyaOrig="999">
          <v:shape id="_x0000_i1028" type="#_x0000_t75" style="width:118.3pt;height:51.45pt" o:ole="">
            <v:imagedata r:id="rId14" o:title=""/>
          </v:shape>
          <o:OLEObject Type="Embed" ProgID="Equation.3" ShapeID="_x0000_i1028" DrawAspect="Content" ObjectID="_1813250751" r:id="rId15"/>
        </w:object>
      </w:r>
      <w:r>
        <w:rPr>
          <w:rFonts w:ascii="Times New Roman" w:hAnsi="Times New Roman" w:cs="Times New Roman"/>
          <w:sz w:val="28"/>
          <w:szCs w:val="28"/>
        </w:rPr>
        <w:tab/>
      </w:r>
      <w:r w:rsidRPr="00681B43">
        <w:rPr>
          <w:rFonts w:ascii="Times New Roman" w:hAnsi="Times New Roman" w:cs="Times New Roman"/>
          <w:sz w:val="28"/>
          <w:szCs w:val="28"/>
        </w:rPr>
        <w:t xml:space="preserve">= </w:t>
      </w:r>
      <w:r>
        <w:rPr>
          <w:rFonts w:ascii="Times New Roman" w:hAnsi="Times New Roman" w:cs="Times New Roman"/>
          <w:sz w:val="28"/>
          <w:szCs w:val="28"/>
        </w:rPr>
        <w:tab/>
        <w:t>US$</w:t>
      </w:r>
      <w:r w:rsidRPr="00681B43">
        <w:rPr>
          <w:rFonts w:ascii="Times New Roman" w:hAnsi="Times New Roman" w:cs="Times New Roman"/>
          <w:sz w:val="28"/>
          <w:szCs w:val="28"/>
        </w:rPr>
        <w:t>1413818.8</w:t>
      </w:r>
    </w:p>
    <w:p w:rsidR="00F00A49" w:rsidRPr="00681B43" w:rsidRDefault="00F00A49" w:rsidP="00F00A49">
      <w:pPr>
        <w:spacing w:after="0" w:line="240" w:lineRule="auto"/>
        <w:jc w:val="both"/>
        <w:rPr>
          <w:rFonts w:ascii="Times New Roman" w:hAnsi="Times New Roman" w:cs="Times New Roman"/>
          <w:sz w:val="28"/>
          <w:szCs w:val="28"/>
        </w:rPr>
      </w:pPr>
      <w:r w:rsidRPr="00681B43">
        <w:rPr>
          <w:rFonts w:ascii="Times New Roman" w:hAnsi="Times New Roman" w:cs="Times New Roman"/>
          <w:sz w:val="28"/>
          <w:szCs w:val="28"/>
        </w:rPr>
        <w:t>2</w:t>
      </w:r>
      <w:r w:rsidRPr="00681B43">
        <w:rPr>
          <w:rFonts w:ascii="Times New Roman" w:hAnsi="Times New Roman" w:cs="Times New Roman"/>
          <w:sz w:val="28"/>
          <w:szCs w:val="28"/>
          <w:vertAlign w:val="superscript"/>
        </w:rPr>
        <w:t>nd</w:t>
      </w:r>
      <w:r w:rsidRPr="00681B43">
        <w:rPr>
          <w:rFonts w:ascii="Times New Roman" w:hAnsi="Times New Roman" w:cs="Times New Roman"/>
          <w:sz w:val="28"/>
          <w:szCs w:val="28"/>
        </w:rPr>
        <w:t xml:space="preserve"> year</w:t>
      </w:r>
      <w:r w:rsidRPr="00681B43">
        <w:rPr>
          <w:rFonts w:ascii="Times New Roman" w:hAnsi="Times New Roman" w:cs="Times New Roman"/>
          <w:sz w:val="28"/>
          <w:szCs w:val="28"/>
        </w:rPr>
        <w:tab/>
        <w:t>-</w:t>
      </w:r>
      <w:r w:rsidRPr="00681B43">
        <w:rPr>
          <w:rFonts w:ascii="Times New Roman" w:hAnsi="Times New Roman" w:cs="Times New Roman"/>
          <w:sz w:val="28"/>
          <w:szCs w:val="28"/>
        </w:rPr>
        <w:tab/>
        <w:t xml:space="preserve">P = </w:t>
      </w:r>
      <w:r w:rsidRPr="00681B43">
        <w:rPr>
          <w:rFonts w:ascii="Times New Roman" w:hAnsi="Times New Roman" w:cs="Times New Roman"/>
          <w:position w:val="-66"/>
          <w:sz w:val="28"/>
          <w:szCs w:val="28"/>
        </w:rPr>
        <w:object w:dxaOrig="2460" w:dyaOrig="1040">
          <v:shape id="_x0000_i1029" type="#_x0000_t75" style="width:123.45pt;height:52.3pt" o:ole="">
            <v:imagedata r:id="rId16" o:title=""/>
          </v:shape>
          <o:OLEObject Type="Embed" ProgID="Equation.3" ShapeID="_x0000_i1029" DrawAspect="Content" ObjectID="_1813250752" r:id="rId17"/>
        </w:object>
      </w:r>
      <w:r w:rsidRPr="00681B43">
        <w:rPr>
          <w:rFonts w:ascii="Times New Roman" w:hAnsi="Times New Roman" w:cs="Times New Roman"/>
          <w:sz w:val="28"/>
          <w:szCs w:val="28"/>
        </w:rPr>
        <w:t>=</w:t>
      </w:r>
      <w:r w:rsidRPr="00681B43">
        <w:rPr>
          <w:rFonts w:ascii="Times New Roman" w:hAnsi="Times New Roman" w:cs="Times New Roman"/>
          <w:sz w:val="28"/>
          <w:szCs w:val="28"/>
        </w:rPr>
        <w:tab/>
      </w:r>
      <w:r>
        <w:rPr>
          <w:rFonts w:ascii="Times New Roman" w:hAnsi="Times New Roman" w:cs="Times New Roman"/>
          <w:sz w:val="28"/>
          <w:szCs w:val="28"/>
        </w:rPr>
        <w:t>US$</w:t>
      </w:r>
      <w:r w:rsidRPr="00681B43">
        <w:rPr>
          <w:rFonts w:ascii="Times New Roman" w:hAnsi="Times New Roman" w:cs="Times New Roman"/>
          <w:sz w:val="28"/>
          <w:szCs w:val="28"/>
        </w:rPr>
        <w:t>1231735.54</w:t>
      </w:r>
    </w:p>
    <w:p w:rsidR="00F00A49" w:rsidRPr="00681B43" w:rsidRDefault="00F00A49" w:rsidP="00F00A49">
      <w:pPr>
        <w:pStyle w:val="ListParagraph"/>
        <w:numPr>
          <w:ilvl w:val="0"/>
          <w:numId w:val="6"/>
        </w:numPr>
        <w:spacing w:after="0" w:line="360" w:lineRule="auto"/>
        <w:jc w:val="both"/>
        <w:rPr>
          <w:rFonts w:ascii="Times New Roman" w:eastAsiaTheme="minorEastAsia" w:hAnsi="Times New Roman" w:cs="Times New Roman"/>
          <w:sz w:val="28"/>
          <w:szCs w:val="28"/>
        </w:rPr>
      </w:pPr>
      <w:r w:rsidRPr="00681B43">
        <w:rPr>
          <w:rFonts w:ascii="Times New Roman" w:eastAsiaTheme="minorEastAsia" w:hAnsi="Times New Roman" w:cs="Times New Roman"/>
          <w:sz w:val="28"/>
          <w:szCs w:val="28"/>
        </w:rPr>
        <w:t>-</w:t>
      </w:r>
      <w:r w:rsidRPr="00681B43">
        <w:rPr>
          <w:rFonts w:ascii="Times New Roman" w:eastAsiaTheme="minorEastAsia" w:hAnsi="Times New Roman" w:cs="Times New Roman"/>
          <w:sz w:val="28"/>
          <w:szCs w:val="28"/>
        </w:rPr>
        <w:tab/>
        <w:t>-</w:t>
      </w:r>
      <w:r w:rsidRPr="00681B43">
        <w:rPr>
          <w:rFonts w:ascii="Times New Roman" w:eastAsiaTheme="minorEastAsia" w:hAnsi="Times New Roman" w:cs="Times New Roman"/>
          <w:sz w:val="28"/>
          <w:szCs w:val="28"/>
        </w:rPr>
        <w:tab/>
        <w:t>-</w:t>
      </w:r>
      <w:r w:rsidRPr="00681B43">
        <w:rPr>
          <w:rFonts w:ascii="Times New Roman" w:eastAsiaTheme="minorEastAsia" w:hAnsi="Times New Roman" w:cs="Times New Roman"/>
          <w:sz w:val="28"/>
          <w:szCs w:val="28"/>
        </w:rPr>
        <w:tab/>
        <w:t>-</w:t>
      </w:r>
      <w:r w:rsidRPr="00681B43">
        <w:rPr>
          <w:rFonts w:ascii="Times New Roman" w:eastAsiaTheme="minorEastAsia" w:hAnsi="Times New Roman" w:cs="Times New Roman"/>
          <w:sz w:val="28"/>
          <w:szCs w:val="28"/>
        </w:rPr>
        <w:tab/>
        <w:t>-</w:t>
      </w:r>
      <w:r w:rsidRPr="00681B43">
        <w:rPr>
          <w:rFonts w:ascii="Times New Roman" w:eastAsiaTheme="minorEastAsia" w:hAnsi="Times New Roman" w:cs="Times New Roman"/>
          <w:sz w:val="28"/>
          <w:szCs w:val="28"/>
        </w:rPr>
        <w:tab/>
        <w:t>-</w:t>
      </w:r>
      <w:r w:rsidRPr="00681B43">
        <w:rPr>
          <w:rFonts w:ascii="Times New Roman" w:eastAsiaTheme="minorEastAsia" w:hAnsi="Times New Roman" w:cs="Times New Roman"/>
          <w:sz w:val="28"/>
          <w:szCs w:val="28"/>
        </w:rPr>
        <w:tab/>
        <w:t>-</w:t>
      </w:r>
      <w:r w:rsidRPr="00681B43">
        <w:rPr>
          <w:rFonts w:ascii="Times New Roman" w:eastAsiaTheme="minorEastAsia" w:hAnsi="Times New Roman" w:cs="Times New Roman"/>
          <w:sz w:val="28"/>
          <w:szCs w:val="28"/>
        </w:rPr>
        <w:tab/>
        <w:t>-</w:t>
      </w:r>
      <w:r w:rsidRPr="00681B43">
        <w:rPr>
          <w:rFonts w:ascii="Times New Roman" w:eastAsiaTheme="minorEastAsia" w:hAnsi="Times New Roman" w:cs="Times New Roman"/>
          <w:sz w:val="28"/>
          <w:szCs w:val="28"/>
        </w:rPr>
        <w:tab/>
        <w:t>-</w:t>
      </w:r>
      <w:r w:rsidRPr="00681B43">
        <w:rPr>
          <w:rFonts w:ascii="Times New Roman" w:eastAsiaTheme="minorEastAsia" w:hAnsi="Times New Roman" w:cs="Times New Roman"/>
          <w:sz w:val="28"/>
          <w:szCs w:val="28"/>
        </w:rPr>
        <w:tab/>
      </w:r>
    </w:p>
    <w:p w:rsidR="00F00A49" w:rsidRPr="00681B43" w:rsidRDefault="00F00A49" w:rsidP="00F00A49">
      <w:pPr>
        <w:pStyle w:val="ListParagraph"/>
        <w:numPr>
          <w:ilvl w:val="0"/>
          <w:numId w:val="6"/>
        </w:numPr>
        <w:spacing w:after="0" w:line="360" w:lineRule="auto"/>
        <w:jc w:val="both"/>
        <w:rPr>
          <w:rFonts w:ascii="Times New Roman" w:eastAsiaTheme="minorEastAsia" w:hAnsi="Times New Roman" w:cs="Times New Roman"/>
          <w:sz w:val="28"/>
          <w:szCs w:val="28"/>
        </w:rPr>
      </w:pPr>
      <w:r w:rsidRPr="00681B43">
        <w:rPr>
          <w:rFonts w:ascii="Times New Roman" w:eastAsiaTheme="minorEastAsia" w:hAnsi="Times New Roman" w:cs="Times New Roman"/>
          <w:sz w:val="28"/>
          <w:szCs w:val="28"/>
        </w:rPr>
        <w:t>-</w:t>
      </w:r>
      <w:r w:rsidRPr="00681B43">
        <w:rPr>
          <w:rFonts w:ascii="Times New Roman" w:eastAsiaTheme="minorEastAsia" w:hAnsi="Times New Roman" w:cs="Times New Roman"/>
          <w:sz w:val="28"/>
          <w:szCs w:val="28"/>
        </w:rPr>
        <w:tab/>
        <w:t>-</w:t>
      </w:r>
      <w:r w:rsidRPr="00681B43">
        <w:rPr>
          <w:rFonts w:ascii="Times New Roman" w:eastAsiaTheme="minorEastAsia" w:hAnsi="Times New Roman" w:cs="Times New Roman"/>
          <w:sz w:val="28"/>
          <w:szCs w:val="28"/>
        </w:rPr>
        <w:tab/>
        <w:t>-</w:t>
      </w:r>
      <w:r w:rsidRPr="00681B43">
        <w:rPr>
          <w:rFonts w:ascii="Times New Roman" w:eastAsiaTheme="minorEastAsia" w:hAnsi="Times New Roman" w:cs="Times New Roman"/>
          <w:sz w:val="28"/>
          <w:szCs w:val="28"/>
        </w:rPr>
        <w:tab/>
        <w:t>-</w:t>
      </w:r>
      <w:r w:rsidRPr="00681B43">
        <w:rPr>
          <w:rFonts w:ascii="Times New Roman" w:eastAsiaTheme="minorEastAsia" w:hAnsi="Times New Roman" w:cs="Times New Roman"/>
          <w:sz w:val="28"/>
          <w:szCs w:val="28"/>
        </w:rPr>
        <w:tab/>
        <w:t>-</w:t>
      </w:r>
      <w:r w:rsidRPr="00681B43">
        <w:rPr>
          <w:rFonts w:ascii="Times New Roman" w:eastAsiaTheme="minorEastAsia" w:hAnsi="Times New Roman" w:cs="Times New Roman"/>
          <w:sz w:val="28"/>
          <w:szCs w:val="28"/>
        </w:rPr>
        <w:tab/>
        <w:t>-</w:t>
      </w:r>
      <w:r w:rsidRPr="00681B43">
        <w:rPr>
          <w:rFonts w:ascii="Times New Roman" w:eastAsiaTheme="minorEastAsia" w:hAnsi="Times New Roman" w:cs="Times New Roman"/>
          <w:sz w:val="28"/>
          <w:szCs w:val="28"/>
        </w:rPr>
        <w:tab/>
        <w:t>-</w:t>
      </w:r>
      <w:r w:rsidRPr="00681B43">
        <w:rPr>
          <w:rFonts w:ascii="Times New Roman" w:eastAsiaTheme="minorEastAsia" w:hAnsi="Times New Roman" w:cs="Times New Roman"/>
          <w:sz w:val="28"/>
          <w:szCs w:val="28"/>
        </w:rPr>
        <w:tab/>
        <w:t>-</w:t>
      </w:r>
      <w:r w:rsidRPr="00681B43">
        <w:rPr>
          <w:rFonts w:ascii="Times New Roman" w:eastAsiaTheme="minorEastAsia" w:hAnsi="Times New Roman" w:cs="Times New Roman"/>
          <w:sz w:val="28"/>
          <w:szCs w:val="28"/>
        </w:rPr>
        <w:tab/>
        <w:t>-</w:t>
      </w:r>
    </w:p>
    <w:p w:rsidR="00F00A49" w:rsidRPr="00681B43" w:rsidRDefault="00F00A49" w:rsidP="00F00A49">
      <w:pPr>
        <w:spacing w:after="0" w:line="240" w:lineRule="auto"/>
        <w:jc w:val="both"/>
        <w:rPr>
          <w:rFonts w:ascii="Times New Roman" w:hAnsi="Times New Roman" w:cs="Times New Roman"/>
          <w:sz w:val="28"/>
          <w:szCs w:val="28"/>
        </w:rPr>
      </w:pPr>
      <w:r w:rsidRPr="00681B43">
        <w:rPr>
          <w:rFonts w:ascii="Times New Roman" w:hAnsi="Times New Roman" w:cs="Times New Roman"/>
          <w:sz w:val="28"/>
          <w:szCs w:val="28"/>
        </w:rPr>
        <w:t>25</w:t>
      </w:r>
      <w:r w:rsidRPr="00681B43">
        <w:rPr>
          <w:rFonts w:ascii="Times New Roman" w:hAnsi="Times New Roman" w:cs="Times New Roman"/>
          <w:sz w:val="28"/>
          <w:szCs w:val="28"/>
          <w:vertAlign w:val="superscript"/>
        </w:rPr>
        <w:t>th</w:t>
      </w:r>
      <w:r w:rsidRPr="00681B43">
        <w:rPr>
          <w:rFonts w:ascii="Times New Roman" w:hAnsi="Times New Roman" w:cs="Times New Roman"/>
          <w:sz w:val="28"/>
          <w:szCs w:val="28"/>
        </w:rPr>
        <w:t xml:space="preserve"> year</w:t>
      </w:r>
      <w:r w:rsidRPr="00681B43">
        <w:rPr>
          <w:rFonts w:ascii="Times New Roman" w:hAnsi="Times New Roman" w:cs="Times New Roman"/>
          <w:sz w:val="28"/>
          <w:szCs w:val="28"/>
        </w:rPr>
        <w:tab/>
        <w:t>-</w:t>
      </w:r>
      <w:r w:rsidRPr="00681B43">
        <w:rPr>
          <w:rFonts w:ascii="Times New Roman" w:hAnsi="Times New Roman" w:cs="Times New Roman"/>
          <w:sz w:val="28"/>
          <w:szCs w:val="28"/>
        </w:rPr>
        <w:tab/>
        <w:t xml:space="preserve">P = </w:t>
      </w:r>
      <w:r w:rsidRPr="00681B43">
        <w:rPr>
          <w:rFonts w:ascii="Times New Roman" w:hAnsi="Times New Roman" w:cs="Times New Roman"/>
          <w:position w:val="-66"/>
        </w:rPr>
        <w:object w:dxaOrig="2439" w:dyaOrig="1040">
          <v:shape id="_x0000_i1030" type="#_x0000_t75" style="width:121.7pt;height:52.3pt" o:ole="">
            <v:imagedata r:id="rId18" o:title=""/>
          </v:shape>
          <o:OLEObject Type="Embed" ProgID="Equation.3" ShapeID="_x0000_i1030" DrawAspect="Content" ObjectID="_1813250753" r:id="rId19"/>
        </w:object>
      </w:r>
      <w:r w:rsidRPr="00681B43">
        <w:rPr>
          <w:rFonts w:ascii="Times New Roman" w:hAnsi="Times New Roman" w:cs="Times New Roman"/>
          <w:sz w:val="28"/>
          <w:szCs w:val="28"/>
        </w:rPr>
        <w:t>=</w:t>
      </w:r>
      <w:r w:rsidRPr="00681B43">
        <w:rPr>
          <w:rFonts w:ascii="Times New Roman" w:hAnsi="Times New Roman" w:cs="Times New Roman"/>
          <w:sz w:val="28"/>
          <w:szCs w:val="28"/>
        </w:rPr>
        <w:tab/>
      </w:r>
      <w:r>
        <w:rPr>
          <w:rFonts w:ascii="Times New Roman" w:hAnsi="Times New Roman" w:cs="Times New Roman"/>
          <w:sz w:val="28"/>
          <w:szCs w:val="28"/>
        </w:rPr>
        <w:t>US$</w:t>
      </w:r>
      <w:r w:rsidRPr="00681B43">
        <w:rPr>
          <w:rFonts w:ascii="Times New Roman" w:hAnsi="Times New Roman" w:cs="Times New Roman"/>
          <w:sz w:val="28"/>
          <w:szCs w:val="28"/>
        </w:rPr>
        <w:t>55346.26</w:t>
      </w:r>
    </w:p>
    <w:p w:rsidR="00F00A49" w:rsidRDefault="00F00A49" w:rsidP="00F00A49">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The discounted net profits for 25 years of operation of the well is stated in column11 of table 2 cumulating to a discounted net profit of US$10425280 (US$10.43million).</w:t>
      </w:r>
    </w:p>
    <w:p w:rsidR="00F00A49" w:rsidRDefault="00F00A49" w:rsidP="00F00A49">
      <w:pPr>
        <w:spacing w:after="0" w:line="360" w:lineRule="auto"/>
        <w:jc w:val="both"/>
        <w:rPr>
          <w:rFonts w:ascii="Times New Roman" w:eastAsiaTheme="minorEastAsia" w:hAnsi="Times New Roman" w:cs="Times New Roman"/>
          <w:sz w:val="28"/>
          <w:szCs w:val="28"/>
        </w:rPr>
      </w:pPr>
    </w:p>
    <w:p w:rsidR="00F00A49" w:rsidRDefault="00F00A49" w:rsidP="00F00A49">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Therefore, the net present value of the well is </w:t>
      </w:r>
    </w:p>
    <w:p w:rsidR="00F00A49" w:rsidRDefault="00F00A49" w:rsidP="00F00A49">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t xml:space="preserve">NPV = 10.43 – </w:t>
      </w:r>
      <w:proofErr w:type="gramStart"/>
      <w:r>
        <w:rPr>
          <w:rFonts w:ascii="Times New Roman" w:eastAsiaTheme="minorEastAsia" w:hAnsi="Times New Roman" w:cs="Times New Roman"/>
          <w:sz w:val="28"/>
          <w:szCs w:val="28"/>
        </w:rPr>
        <w:t>11.12  =</w:t>
      </w:r>
      <w:proofErr w:type="gramEnd"/>
      <w:r w:rsidRPr="00EC0E28">
        <w:rPr>
          <w:rFonts w:ascii="Times New Roman" w:eastAsiaTheme="minorEastAsia" w:hAnsi="Times New Roman" w:cs="Times New Roman"/>
          <w:sz w:val="28"/>
          <w:szCs w:val="28"/>
          <w:u w:val="double"/>
        </w:rPr>
        <w:t>US$-0.7million</w:t>
      </w:r>
    </w:p>
    <w:p w:rsidR="00F00A49" w:rsidRDefault="00F00A49" w:rsidP="00F00A49">
      <w:pPr>
        <w:spacing w:after="0" w:line="360" w:lineRule="auto"/>
        <w:jc w:val="both"/>
        <w:rPr>
          <w:rFonts w:ascii="Times New Roman" w:eastAsiaTheme="minorEastAsia" w:hAnsi="Times New Roman" w:cs="Times New Roman"/>
          <w:sz w:val="28"/>
          <w:szCs w:val="28"/>
        </w:rPr>
      </w:pPr>
    </w:p>
    <w:p w:rsidR="00F00A49" w:rsidRDefault="00F00A49" w:rsidP="00F00A49">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The above result shows that at a price of US$40 per barrel and a cost of capital of 10% (discount rate), a royalty of 40% will render the well development business unprofitable.</w:t>
      </w:r>
    </w:p>
    <w:p w:rsidR="00F00A49" w:rsidRDefault="00F00A49" w:rsidP="00F00A49">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In order to find the price at which NPV is zero, we estimate the annual net profits when price per barrel is US$50. The annual net profits for this price have been estimated and stated in column 2 of table 3 and the discounted net profits are stated in column 3 of table 3.</w:t>
      </w:r>
    </w:p>
    <w:p w:rsidR="00F00A49" w:rsidRDefault="00F00A49" w:rsidP="00F00A49">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p>
    <w:p w:rsidR="00F00A49" w:rsidRPr="00F571AE" w:rsidRDefault="00F00A49" w:rsidP="00F00A49">
      <w:pPr>
        <w:spacing w:after="0" w:line="240" w:lineRule="auto"/>
        <w:jc w:val="both"/>
        <w:rPr>
          <w:rFonts w:ascii="Times New Roman" w:hAnsi="Times New Roman" w:cs="Times New Roman"/>
          <w:sz w:val="28"/>
          <w:szCs w:val="28"/>
        </w:rPr>
      </w:pPr>
      <w:r w:rsidRPr="00F571AE">
        <w:rPr>
          <w:rFonts w:ascii="Times New Roman" w:hAnsi="Times New Roman" w:cs="Times New Roman"/>
          <w:sz w:val="28"/>
          <w:szCs w:val="28"/>
        </w:rPr>
        <w:t xml:space="preserve">Table 3: </w:t>
      </w:r>
      <w:r>
        <w:rPr>
          <w:rFonts w:ascii="Times New Roman" w:hAnsi="Times New Roman" w:cs="Times New Roman"/>
          <w:sz w:val="28"/>
          <w:szCs w:val="28"/>
        </w:rPr>
        <w:t>Net profit and discounted net profit of the well for US$50 per barrel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3662"/>
        <w:gridCol w:w="3425"/>
      </w:tblGrid>
      <w:tr w:rsidR="00F00A49" w:rsidRPr="00676A6B" w:rsidTr="0086436E">
        <w:trPr>
          <w:trHeight w:val="425"/>
        </w:trPr>
        <w:tc>
          <w:tcPr>
            <w:tcW w:w="2547" w:type="dxa"/>
          </w:tcPr>
          <w:p w:rsidR="00F00A49" w:rsidRPr="00676A6B" w:rsidRDefault="00F00A49" w:rsidP="0086436E">
            <w:pPr>
              <w:spacing w:after="0" w:line="240" w:lineRule="auto"/>
              <w:jc w:val="both"/>
              <w:rPr>
                <w:rFonts w:ascii="Times New Roman" w:eastAsia="SimSun" w:hAnsi="Times New Roman" w:cs="Times New Roman"/>
                <w:b/>
                <w:sz w:val="26"/>
                <w:szCs w:val="26"/>
              </w:rPr>
            </w:pPr>
            <w:r w:rsidRPr="00676A6B">
              <w:rPr>
                <w:rFonts w:ascii="Times New Roman" w:eastAsia="SimSun" w:hAnsi="Times New Roman" w:cs="Times New Roman"/>
                <w:b/>
                <w:sz w:val="26"/>
                <w:szCs w:val="26"/>
              </w:rPr>
              <w:t>Year of production</w:t>
            </w:r>
          </w:p>
        </w:tc>
        <w:tc>
          <w:tcPr>
            <w:tcW w:w="3662" w:type="dxa"/>
          </w:tcPr>
          <w:p w:rsidR="00F00A49" w:rsidRPr="00676A6B" w:rsidRDefault="00F00A49" w:rsidP="0086436E">
            <w:pPr>
              <w:spacing w:after="0" w:line="240" w:lineRule="auto"/>
              <w:jc w:val="both"/>
              <w:rPr>
                <w:rFonts w:ascii="Times New Roman" w:eastAsia="SimSun" w:hAnsi="Times New Roman" w:cs="Times New Roman"/>
                <w:b/>
                <w:sz w:val="26"/>
                <w:szCs w:val="26"/>
              </w:rPr>
            </w:pPr>
            <w:r w:rsidRPr="00676A6B">
              <w:rPr>
                <w:rFonts w:ascii="Times New Roman" w:eastAsia="SimSun" w:hAnsi="Times New Roman" w:cs="Times New Roman"/>
                <w:b/>
                <w:sz w:val="26"/>
                <w:szCs w:val="26"/>
              </w:rPr>
              <w:t>Net Profit at US$50 per barrel</w:t>
            </w:r>
          </w:p>
        </w:tc>
        <w:tc>
          <w:tcPr>
            <w:tcW w:w="3425" w:type="dxa"/>
          </w:tcPr>
          <w:p w:rsidR="00F00A49" w:rsidRPr="00676A6B" w:rsidRDefault="00F00A49" w:rsidP="0086436E">
            <w:pPr>
              <w:spacing w:after="0" w:line="240" w:lineRule="auto"/>
              <w:jc w:val="both"/>
              <w:rPr>
                <w:rFonts w:ascii="Times New Roman" w:eastAsia="SimSun" w:hAnsi="Times New Roman" w:cs="Times New Roman"/>
                <w:b/>
                <w:sz w:val="26"/>
                <w:szCs w:val="26"/>
              </w:rPr>
            </w:pPr>
            <w:r w:rsidRPr="00676A6B">
              <w:rPr>
                <w:rFonts w:ascii="Times New Roman" w:eastAsia="SimSun" w:hAnsi="Times New Roman" w:cs="Times New Roman"/>
                <w:b/>
                <w:sz w:val="26"/>
                <w:szCs w:val="26"/>
              </w:rPr>
              <w:t>Discounted net profit at 10%</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2592000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2356363.64</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2</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2484000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2052892.56</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3</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2389500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1796616.54</w:t>
            </w:r>
          </w:p>
        </w:tc>
      </w:tr>
      <w:tr w:rsidR="00F00A49" w:rsidRPr="00676A6B" w:rsidTr="0086436E">
        <w:trPr>
          <w:trHeight w:val="284"/>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4</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2295000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1571917.81</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5</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2227500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1383540.37</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lastRenderedPageBreak/>
              <w:t>6</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2119500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1197457.63</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7</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2038500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1045384.62</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8</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1957500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914719.63</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9</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1890000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800847.46</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10</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1809000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698455.69</w:t>
            </w:r>
          </w:p>
        </w:tc>
      </w:tr>
      <w:tr w:rsidR="00F00A49" w:rsidRPr="00676A6B" w:rsidTr="0086436E">
        <w:trPr>
          <w:trHeight w:val="284"/>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11</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1741500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611052.63</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12</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1674000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533121.02</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13</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1606500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465652.17</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14</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1539000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405000</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15</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1485000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356115.11</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16</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1431000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311764.71</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17</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1363500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270000</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18</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1309500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235521.58</w:t>
            </w:r>
          </w:p>
        </w:tc>
      </w:tr>
      <w:tr w:rsidR="00F00A49" w:rsidRPr="00676A6B" w:rsidTr="0086436E">
        <w:trPr>
          <w:trHeight w:val="284"/>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19</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1269000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207352.94</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20</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1215000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180534.92</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21</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1161000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156891.89</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22</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1120500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137653.56</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23</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1080000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120670.39</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24</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1039500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105532.99</w:t>
            </w:r>
          </w:p>
        </w:tc>
      </w:tr>
      <w:tr w:rsidR="00F00A49" w:rsidRPr="00676A6B" w:rsidTr="0086436E">
        <w:trPr>
          <w:trHeight w:val="284"/>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25</w:t>
            </w: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r w:rsidRPr="00676A6B">
              <w:rPr>
                <w:rFonts w:ascii="Times New Roman" w:eastAsia="SimSun" w:hAnsi="Times New Roman" w:cs="Times New Roman"/>
                <w:sz w:val="26"/>
                <w:szCs w:val="26"/>
              </w:rPr>
              <w:t>999000</w:t>
            </w:r>
          </w:p>
        </w:tc>
        <w:tc>
          <w:tcPr>
            <w:tcW w:w="3425" w:type="dxa"/>
          </w:tcPr>
          <w:p w:rsidR="00F00A49" w:rsidRPr="001D5069" w:rsidRDefault="00F00A49" w:rsidP="0086436E">
            <w:pPr>
              <w:spacing w:after="0" w:line="240" w:lineRule="auto"/>
              <w:jc w:val="both"/>
              <w:rPr>
                <w:rFonts w:ascii="Times New Roman" w:eastAsia="SimSun" w:hAnsi="Times New Roman" w:cs="Times New Roman"/>
                <w:sz w:val="26"/>
                <w:szCs w:val="28"/>
              </w:rPr>
            </w:pPr>
            <w:r w:rsidRPr="001D5069">
              <w:rPr>
                <w:rFonts w:ascii="Times New Roman" w:eastAsia="SimSun" w:hAnsi="Times New Roman" w:cs="Times New Roman"/>
                <w:sz w:val="26"/>
                <w:szCs w:val="28"/>
              </w:rPr>
              <w:t>92243.77</w:t>
            </w:r>
          </w:p>
        </w:tc>
      </w:tr>
      <w:tr w:rsidR="00F00A49" w:rsidRPr="00676A6B" w:rsidTr="0086436E">
        <w:trPr>
          <w:trHeight w:val="271"/>
        </w:trPr>
        <w:tc>
          <w:tcPr>
            <w:tcW w:w="2547" w:type="dxa"/>
          </w:tcPr>
          <w:p w:rsidR="00F00A49" w:rsidRPr="00676A6B" w:rsidRDefault="00F00A49" w:rsidP="0086436E">
            <w:pPr>
              <w:spacing w:after="0" w:line="240" w:lineRule="auto"/>
              <w:jc w:val="both"/>
              <w:rPr>
                <w:rFonts w:ascii="Times New Roman" w:eastAsia="SimSun" w:hAnsi="Times New Roman" w:cs="Times New Roman"/>
                <w:sz w:val="26"/>
                <w:szCs w:val="26"/>
              </w:rPr>
            </w:pPr>
          </w:p>
        </w:tc>
        <w:tc>
          <w:tcPr>
            <w:tcW w:w="3662" w:type="dxa"/>
          </w:tcPr>
          <w:p w:rsidR="00F00A49" w:rsidRPr="00676A6B" w:rsidRDefault="00F00A49" w:rsidP="0086436E">
            <w:pPr>
              <w:spacing w:after="0" w:line="240" w:lineRule="auto"/>
              <w:jc w:val="both"/>
              <w:rPr>
                <w:rFonts w:ascii="Times New Roman" w:eastAsia="SimSun" w:hAnsi="Times New Roman" w:cs="Times New Roman"/>
                <w:sz w:val="26"/>
                <w:szCs w:val="26"/>
              </w:rPr>
            </w:pPr>
          </w:p>
        </w:tc>
        <w:tc>
          <w:tcPr>
            <w:tcW w:w="3425" w:type="dxa"/>
          </w:tcPr>
          <w:p w:rsidR="00F00A49" w:rsidRPr="001D5069" w:rsidRDefault="00F00A49" w:rsidP="0086436E">
            <w:pPr>
              <w:spacing w:after="0" w:line="240" w:lineRule="auto"/>
              <w:jc w:val="both"/>
              <w:rPr>
                <w:rFonts w:ascii="Times New Roman" w:eastAsia="SimSun" w:hAnsi="Times New Roman" w:cs="Times New Roman"/>
                <w:b/>
                <w:sz w:val="26"/>
                <w:szCs w:val="26"/>
              </w:rPr>
            </w:pPr>
            <w:r w:rsidRPr="001D5069">
              <w:rPr>
                <w:rFonts w:ascii="Times New Roman" w:eastAsia="SimSun" w:hAnsi="Times New Roman" w:cs="Times New Roman"/>
                <w:b/>
                <w:sz w:val="26"/>
                <w:szCs w:val="26"/>
              </w:rPr>
              <w:t>18007303.63</w:t>
            </w:r>
          </w:p>
        </w:tc>
      </w:tr>
    </w:tbl>
    <w:p w:rsidR="00F00A49" w:rsidRDefault="00F00A49" w:rsidP="00F00A49">
      <w:pPr>
        <w:spacing w:after="0" w:line="360" w:lineRule="auto"/>
        <w:jc w:val="both"/>
        <w:rPr>
          <w:rFonts w:ascii="Times New Roman" w:eastAsiaTheme="minorEastAsia" w:hAnsi="Times New Roman" w:cs="Times New Roman"/>
          <w:sz w:val="28"/>
          <w:szCs w:val="28"/>
        </w:rPr>
      </w:pPr>
    </w:p>
    <w:p w:rsidR="00F00A49" w:rsidRDefault="00F00A49" w:rsidP="00F00A49">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Consequently, the NPV of the well for US$50 per barrel becomes </w:t>
      </w:r>
    </w:p>
    <w:p w:rsidR="00F00A49" w:rsidRDefault="00F00A49" w:rsidP="00F00A49">
      <w:pPr>
        <w:spacing w:after="0" w:line="360" w:lineRule="auto"/>
        <w:ind w:firstLine="720"/>
        <w:jc w:val="both"/>
        <w:rPr>
          <w:rFonts w:ascii="Times New Roman" w:eastAsia="SimSun" w:hAnsi="Times New Roman" w:cs="Times New Roman"/>
          <w:sz w:val="28"/>
          <w:szCs w:val="28"/>
        </w:rPr>
      </w:pPr>
      <w:r>
        <w:rPr>
          <w:rFonts w:ascii="Times New Roman" w:eastAsiaTheme="minorEastAsia" w:hAnsi="Times New Roman" w:cs="Times New Roman"/>
          <w:sz w:val="28"/>
          <w:szCs w:val="28"/>
        </w:rPr>
        <w:t xml:space="preserve">NPV = </w:t>
      </w:r>
      <w:r>
        <w:rPr>
          <w:rFonts w:ascii="Times New Roman" w:eastAsia="SimSun" w:hAnsi="Times New Roman" w:cs="Times New Roman"/>
          <w:sz w:val="28"/>
          <w:szCs w:val="28"/>
        </w:rPr>
        <w:t xml:space="preserve">18.01 – </w:t>
      </w:r>
      <w:proofErr w:type="gramStart"/>
      <w:r>
        <w:rPr>
          <w:rFonts w:ascii="Times New Roman" w:eastAsia="SimSun" w:hAnsi="Times New Roman" w:cs="Times New Roman"/>
          <w:sz w:val="28"/>
          <w:szCs w:val="28"/>
        </w:rPr>
        <w:t>11.12  =</w:t>
      </w:r>
      <w:proofErr w:type="gramEnd"/>
      <w:r>
        <w:rPr>
          <w:rFonts w:ascii="Times New Roman" w:eastAsia="SimSun" w:hAnsi="Times New Roman" w:cs="Times New Roman"/>
          <w:sz w:val="28"/>
          <w:szCs w:val="28"/>
        </w:rPr>
        <w:t xml:space="preserve">  US$6.89million.</w:t>
      </w:r>
    </w:p>
    <w:p w:rsidR="00F00A49" w:rsidRDefault="00F00A49" w:rsidP="00F00A49">
      <w:pPr>
        <w:spacing w:after="0" w:line="360" w:lineRule="auto"/>
        <w:ind w:firstLine="720"/>
        <w:jc w:val="both"/>
        <w:rPr>
          <w:rFonts w:ascii="Times New Roman" w:eastAsia="SimSun" w:hAnsi="Times New Roman" w:cs="Times New Roman"/>
          <w:sz w:val="28"/>
          <w:szCs w:val="28"/>
        </w:rPr>
      </w:pPr>
    </w:p>
    <w:p w:rsidR="00F00A49" w:rsidRDefault="00F00A49" w:rsidP="00F00A49">
      <w:pPr>
        <w:spacing w:after="0" w:line="36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The positive value of NPV shows that at US$50 per barrel and royalty of 40% the well business will be profitable.</w:t>
      </w:r>
    </w:p>
    <w:p w:rsidR="00F00A49" w:rsidRDefault="00F00A49" w:rsidP="00F00A49">
      <w:pPr>
        <w:spacing w:after="0" w:line="36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We now estimate the price at which NPV is zero. This was done by plotting a graph of price per barrel of oil versus NPV (Fig 3). As can be seen from the graph, the NPV is zero at a price of US$42 per barrel. Other values of NPV for prices above US$42 with the royalty constant at 40% are shown in table 5 and Fig 4.</w:t>
      </w:r>
    </w:p>
    <w:p w:rsidR="00F00A49" w:rsidRDefault="00F00A49" w:rsidP="00F00A49">
      <w:pPr>
        <w:spacing w:after="0" w:line="360" w:lineRule="auto"/>
        <w:jc w:val="both"/>
        <w:rPr>
          <w:rFonts w:ascii="Times New Roman" w:eastAsiaTheme="minorEastAsia" w:hAnsi="Times New Roman" w:cs="Times New Roman"/>
          <w:sz w:val="28"/>
          <w:szCs w:val="28"/>
        </w:rPr>
      </w:pPr>
    </w:p>
    <w:p w:rsidR="00F00A49" w:rsidRDefault="00F00A49" w:rsidP="00F00A49">
      <w:pPr>
        <w:spacing w:after="0" w:line="360" w:lineRule="auto"/>
        <w:jc w:val="both"/>
        <w:rPr>
          <w:rFonts w:ascii="Times New Roman" w:eastAsiaTheme="minorEastAsia" w:hAnsi="Times New Roman" w:cs="Times New Roman"/>
          <w:sz w:val="28"/>
          <w:szCs w:val="28"/>
        </w:rPr>
      </w:pPr>
    </w:p>
    <w:p w:rsidR="00F00A49" w:rsidRDefault="00F00A49" w:rsidP="00F00A49">
      <w:pPr>
        <w:spacing w:after="0" w:line="360" w:lineRule="auto"/>
        <w:jc w:val="both"/>
        <w:rPr>
          <w:rFonts w:ascii="Times New Roman" w:eastAsiaTheme="minorEastAsia" w:hAnsi="Times New Roman" w:cs="Times New Roman"/>
          <w:sz w:val="28"/>
          <w:szCs w:val="28"/>
        </w:rPr>
      </w:pPr>
    </w:p>
    <w:p w:rsidR="00F00A49" w:rsidRDefault="00F00A49" w:rsidP="00F00A49">
      <w:pPr>
        <w:spacing w:after="0" w:line="360" w:lineRule="auto"/>
        <w:jc w:val="both"/>
        <w:rPr>
          <w:rFonts w:ascii="Times New Roman" w:eastAsiaTheme="minorEastAsia" w:hAnsi="Times New Roman" w:cs="Times New Roman"/>
          <w:sz w:val="28"/>
          <w:szCs w:val="28"/>
        </w:rPr>
      </w:pPr>
    </w:p>
    <w:p w:rsidR="00F00A49" w:rsidRDefault="00F00A49" w:rsidP="00F00A49">
      <w:pPr>
        <w:spacing w:after="0" w:line="360" w:lineRule="auto"/>
        <w:jc w:val="both"/>
        <w:rPr>
          <w:rFonts w:ascii="Times New Roman" w:eastAsiaTheme="minorEastAsia" w:hAnsi="Times New Roman" w:cs="Times New Roman"/>
          <w:sz w:val="28"/>
          <w:szCs w:val="28"/>
        </w:rPr>
      </w:pPr>
    </w:p>
    <w:p w:rsidR="00F00A49" w:rsidRDefault="00F00A49" w:rsidP="00F00A49">
      <w:pPr>
        <w:spacing w:after="0" w:line="360" w:lineRule="auto"/>
        <w:jc w:val="both"/>
        <w:rPr>
          <w:rFonts w:ascii="Times New Roman" w:eastAsiaTheme="minorEastAsia" w:hAnsi="Times New Roman" w:cs="Times New Roman"/>
          <w:sz w:val="28"/>
          <w:szCs w:val="28"/>
        </w:rPr>
      </w:pPr>
    </w:p>
    <w:p w:rsidR="00F00A49" w:rsidRDefault="00F00A49" w:rsidP="00F00A49">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lang w:val="en-US"/>
        </w:rPr>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5305425" cy="2943225"/>
            <wp:effectExtent l="0" t="0" r="9525" b="952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F00A49" w:rsidRDefault="00F00A49" w:rsidP="00F00A49">
      <w:pPr>
        <w:spacing w:after="0" w:line="360" w:lineRule="auto"/>
        <w:jc w:val="both"/>
        <w:rPr>
          <w:rFonts w:ascii="Times New Roman" w:eastAsiaTheme="minorEastAsia" w:hAnsi="Times New Roman" w:cs="Times New Roman"/>
          <w:sz w:val="28"/>
          <w:szCs w:val="28"/>
        </w:rPr>
      </w:pPr>
    </w:p>
    <w:p w:rsidR="00F00A49" w:rsidRDefault="008A5A14" w:rsidP="00F00A49">
      <w:pPr>
        <w:spacing w:after="0" w:line="360" w:lineRule="auto"/>
        <w:jc w:val="both"/>
        <w:rPr>
          <w:rFonts w:ascii="Times New Roman" w:eastAsiaTheme="minorEastAsia" w:hAnsi="Times New Roman" w:cs="Times New Roman"/>
          <w:sz w:val="28"/>
          <w:szCs w:val="28"/>
        </w:rPr>
      </w:pPr>
      <w:r w:rsidRPr="008A5A14">
        <w:rPr>
          <w:rFonts w:ascii="Times New Roman" w:eastAsiaTheme="minorEastAsia" w:hAnsi="Times New Roman" w:cs="Times New Roman"/>
          <w:noProof/>
          <w:sz w:val="28"/>
          <w:szCs w:val="28"/>
          <w:lang w:eastAsia="en-GB"/>
        </w:rPr>
        <w:pict>
          <v:group id="Group 4" o:spid="_x0000_s1030" style="position:absolute;left:0;text-align:left;margin-left:-4.5pt;margin-top:13.2pt;width:322.5pt;height:175.5pt;z-index:251660288;mso-width-relative:margin;mso-height-relative:margin" coordorigin="-571,1619" coordsize="40957,2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">
            <v:shape id="Text Box 2" o:spid="_x0000_s1031" type="#_x0000_t202" style="position:absolute;left:-3667;top:4715;width:8668;height:2476;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71qMQA&#10;AADaAAAADwAAAGRycy9kb3ducmV2LnhtbESPQWvCQBSE7wX/w/KE3urGHIpNXUUE0R56MBba4zP7&#10;zKbNvg3ZNYn+elcQehxm5htmvhxsLTpqfeVYwXSSgCAunK64VPB12LzMQPiArLF2TAou5GG5GD3N&#10;MdOu5z11eShFhLDPUIEJocmk9IUhi37iGuLonVxrMUTZllK32Ee4rWWaJK/SYsVxwWBDa0PFX362&#10;Cn6tP77NrjT9Xm0vNv3Mf5qPrVPqeTys3kEEGsJ/+NHeaQUp3K/EG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O9ajEAAAA2gAAAA8AAAAAAAAAAAAAAAAAmAIAAGRycy9k&#10;b3ducmV2LnhtbFBLBQYAAAAABAAEAPUAAACJAwAAAAA=&#10;" filled="f" stroked="f" strokeweight=".5pt">
              <v:textbox>
                <w:txbxContent>
                  <w:p w:rsidR="0086436E" w:rsidRDefault="0086436E" w:rsidP="00F00A49">
                    <w:r>
                      <w:t>NPV</w:t>
                    </w:r>
                  </w:p>
                </w:txbxContent>
              </v:textbox>
            </v:shape>
            <v:shape id="Text Box 3" o:spid="_x0000_s1032" type="#_x0000_t202" style="position:absolute;left:19907;top:21431;width:20479;height:24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rsidR="0086436E" w:rsidRDefault="0086436E" w:rsidP="00F00A49">
                    <w:r>
                      <w:t>Price per barrel of oil</w:t>
                    </w:r>
                  </w:p>
                </w:txbxContent>
              </v:textbox>
            </v:shape>
          </v:group>
        </w:pict>
      </w:r>
    </w:p>
    <w:p w:rsidR="00F00A49" w:rsidRDefault="00F00A49" w:rsidP="00F00A49">
      <w:pPr>
        <w:spacing w:after="0" w:line="360" w:lineRule="auto"/>
        <w:jc w:val="both"/>
        <w:rPr>
          <w:rFonts w:ascii="Times New Roman" w:eastAsiaTheme="minorEastAsia" w:hAnsi="Times New Roman" w:cs="Times New Roman"/>
          <w:sz w:val="28"/>
          <w:szCs w:val="28"/>
        </w:rPr>
      </w:pPr>
    </w:p>
    <w:p w:rsidR="00F00A49" w:rsidRDefault="00F00A49" w:rsidP="00F00A49">
      <w:pPr>
        <w:spacing w:after="0" w:line="360" w:lineRule="auto"/>
        <w:jc w:val="both"/>
        <w:rPr>
          <w:rFonts w:ascii="Times New Roman" w:eastAsiaTheme="minorEastAsia" w:hAnsi="Times New Roman" w:cs="Times New Roman"/>
          <w:sz w:val="28"/>
          <w:szCs w:val="28"/>
        </w:rPr>
      </w:pPr>
    </w:p>
    <w:p w:rsidR="00F00A49" w:rsidRDefault="00F00A49" w:rsidP="00F00A49">
      <w:pPr>
        <w:spacing w:after="0" w:line="360" w:lineRule="auto"/>
        <w:jc w:val="both"/>
        <w:rPr>
          <w:rFonts w:ascii="Times New Roman" w:eastAsiaTheme="minorEastAsia" w:hAnsi="Times New Roman" w:cs="Times New Roman"/>
          <w:sz w:val="28"/>
          <w:szCs w:val="28"/>
        </w:rPr>
      </w:pPr>
    </w:p>
    <w:p w:rsidR="00F00A49" w:rsidRDefault="00F00A49" w:rsidP="00F00A49">
      <w:pPr>
        <w:spacing w:after="0" w:line="360" w:lineRule="auto"/>
        <w:jc w:val="both"/>
        <w:rPr>
          <w:rFonts w:ascii="Times New Roman" w:eastAsiaTheme="minorEastAsia" w:hAnsi="Times New Roman" w:cs="Times New Roman"/>
          <w:sz w:val="28"/>
          <w:szCs w:val="28"/>
        </w:rPr>
      </w:pPr>
    </w:p>
    <w:p w:rsidR="00F00A49" w:rsidRDefault="00F00A49" w:rsidP="00F00A49">
      <w:pPr>
        <w:spacing w:after="0" w:line="360" w:lineRule="auto"/>
        <w:jc w:val="both"/>
        <w:rPr>
          <w:rFonts w:ascii="Times New Roman" w:eastAsiaTheme="minorEastAsia" w:hAnsi="Times New Roman" w:cs="Times New Roman"/>
          <w:sz w:val="28"/>
          <w:szCs w:val="28"/>
        </w:rPr>
      </w:pPr>
    </w:p>
    <w:p w:rsidR="00F00A49" w:rsidRDefault="00F00A49" w:rsidP="00F00A49">
      <w:pPr>
        <w:spacing w:after="0" w:line="360" w:lineRule="auto"/>
        <w:jc w:val="both"/>
        <w:rPr>
          <w:rFonts w:ascii="Times New Roman" w:eastAsiaTheme="minorEastAsia" w:hAnsi="Times New Roman" w:cs="Times New Roman"/>
          <w:sz w:val="28"/>
          <w:szCs w:val="28"/>
        </w:rPr>
      </w:pPr>
    </w:p>
    <w:p w:rsidR="00F00A49" w:rsidRPr="009A1DE1" w:rsidRDefault="00F00A49" w:rsidP="00F00A49">
      <w:pPr>
        <w:spacing w:after="0" w:line="360" w:lineRule="auto"/>
        <w:jc w:val="both"/>
        <w:rPr>
          <w:rFonts w:ascii="Times New Roman" w:eastAsiaTheme="minorEastAsia" w:hAnsi="Times New Roman" w:cs="Times New Roman"/>
          <w:sz w:val="14"/>
          <w:szCs w:val="28"/>
        </w:rPr>
      </w:pPr>
    </w:p>
    <w:p w:rsidR="00F00A49" w:rsidRPr="009A1DE1" w:rsidRDefault="00F00A49" w:rsidP="00F00A49">
      <w:pPr>
        <w:spacing w:after="0" w:line="360" w:lineRule="auto"/>
        <w:jc w:val="both"/>
        <w:rPr>
          <w:rFonts w:ascii="Times New Roman" w:eastAsiaTheme="minorEastAsia" w:hAnsi="Times New Roman" w:cs="Times New Roman"/>
          <w:sz w:val="6"/>
          <w:szCs w:val="28"/>
        </w:rPr>
      </w:pPr>
    </w:p>
    <w:p w:rsidR="00F00A49" w:rsidRDefault="00F00A49" w:rsidP="00F00A49">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Fig 3: Showing the break-even price per barrel of oil</w:t>
      </w:r>
    </w:p>
    <w:p w:rsidR="00F00A49" w:rsidRDefault="00F00A49" w:rsidP="00F00A49">
      <w:pPr>
        <w:spacing w:after="0" w:line="360" w:lineRule="auto"/>
        <w:jc w:val="both"/>
        <w:rPr>
          <w:rFonts w:ascii="Times New Roman" w:eastAsiaTheme="minorEastAsia" w:hAnsi="Times New Roman" w:cs="Times New Roman"/>
          <w:sz w:val="28"/>
          <w:szCs w:val="28"/>
        </w:rPr>
      </w:pPr>
    </w:p>
    <w:p w:rsidR="00F00A49" w:rsidRDefault="00F00A49" w:rsidP="00F00A49">
      <w:pPr>
        <w:spacing w:after="0" w:line="360" w:lineRule="auto"/>
        <w:jc w:val="both"/>
        <w:rPr>
          <w:rFonts w:ascii="Times New Roman" w:eastAsiaTheme="minorEastAsia" w:hAnsi="Times New Roman" w:cs="Times New Roman"/>
          <w:sz w:val="28"/>
          <w:szCs w:val="28"/>
        </w:rPr>
      </w:pPr>
    </w:p>
    <w:p w:rsidR="00F00A49" w:rsidRPr="0074645A" w:rsidRDefault="00F00A49" w:rsidP="00F00A49">
      <w:pPr>
        <w:spacing w:after="0" w:line="360" w:lineRule="auto"/>
        <w:jc w:val="both"/>
        <w:rPr>
          <w:rFonts w:ascii="Times New Roman" w:eastAsiaTheme="minorEastAsia" w:hAnsi="Times New Roman" w:cs="Times New Roman"/>
          <w:sz w:val="26"/>
          <w:szCs w:val="28"/>
        </w:rPr>
      </w:pPr>
      <w:r w:rsidRPr="0074645A">
        <w:rPr>
          <w:rFonts w:ascii="Times New Roman" w:eastAsiaTheme="minorEastAsia" w:hAnsi="Times New Roman" w:cs="Times New Roman"/>
          <w:sz w:val="26"/>
          <w:szCs w:val="28"/>
        </w:rPr>
        <w:t>Table 4: Price versus NPV for prices above the break-even (royalty constant at 40%)</w:t>
      </w:r>
    </w:p>
    <w:tbl>
      <w:tblPr>
        <w:tblStyle w:val="TableGrid"/>
        <w:tblW w:w="9060" w:type="dxa"/>
        <w:tblLook w:val="04A0"/>
      </w:tblPr>
      <w:tblGrid>
        <w:gridCol w:w="2729"/>
        <w:gridCol w:w="1151"/>
        <w:gridCol w:w="1007"/>
        <w:gridCol w:w="1151"/>
        <w:gridCol w:w="1007"/>
        <w:gridCol w:w="1007"/>
        <w:gridCol w:w="1008"/>
      </w:tblGrid>
      <w:tr w:rsidR="00F00A49" w:rsidTr="0086436E">
        <w:trPr>
          <w:trHeight w:val="409"/>
        </w:trPr>
        <w:tc>
          <w:tcPr>
            <w:tcW w:w="2729" w:type="dxa"/>
          </w:tcPr>
          <w:p w:rsidR="00F00A49" w:rsidRPr="00473E95" w:rsidRDefault="00F00A49" w:rsidP="0086436E">
            <w:pPr>
              <w:spacing w:line="360" w:lineRule="auto"/>
              <w:jc w:val="both"/>
              <w:rPr>
                <w:rFonts w:ascii="Times New Roman" w:eastAsiaTheme="minorEastAsia" w:hAnsi="Times New Roman" w:cs="Times New Roman"/>
                <w:b/>
                <w:sz w:val="28"/>
                <w:szCs w:val="28"/>
              </w:rPr>
            </w:pPr>
            <w:r w:rsidRPr="00473E95">
              <w:rPr>
                <w:rFonts w:ascii="Times New Roman" w:eastAsiaTheme="minorEastAsia" w:hAnsi="Times New Roman" w:cs="Times New Roman"/>
                <w:b/>
                <w:sz w:val="28"/>
                <w:szCs w:val="28"/>
              </w:rPr>
              <w:t>Price</w:t>
            </w:r>
            <w:r>
              <w:rPr>
                <w:rFonts w:ascii="Times New Roman" w:eastAsiaTheme="minorEastAsia" w:hAnsi="Times New Roman" w:cs="Times New Roman"/>
                <w:b/>
                <w:sz w:val="28"/>
                <w:szCs w:val="28"/>
              </w:rPr>
              <w:t xml:space="preserve"> (US$)</w:t>
            </w:r>
          </w:p>
        </w:tc>
        <w:tc>
          <w:tcPr>
            <w:tcW w:w="1151" w:type="dxa"/>
          </w:tcPr>
          <w:p w:rsidR="00F00A49" w:rsidRPr="00473E95" w:rsidRDefault="00F00A49" w:rsidP="0086436E">
            <w:p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50</w:t>
            </w:r>
          </w:p>
        </w:tc>
        <w:tc>
          <w:tcPr>
            <w:tcW w:w="1007" w:type="dxa"/>
          </w:tcPr>
          <w:p w:rsidR="00F00A49" w:rsidRPr="00473E95" w:rsidRDefault="00F00A49" w:rsidP="0086436E">
            <w:p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60</w:t>
            </w:r>
          </w:p>
        </w:tc>
        <w:tc>
          <w:tcPr>
            <w:tcW w:w="1151" w:type="dxa"/>
          </w:tcPr>
          <w:p w:rsidR="00F00A49" w:rsidRPr="00473E95" w:rsidRDefault="00F00A49" w:rsidP="0086436E">
            <w:p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70</w:t>
            </w:r>
          </w:p>
        </w:tc>
        <w:tc>
          <w:tcPr>
            <w:tcW w:w="1007" w:type="dxa"/>
          </w:tcPr>
          <w:p w:rsidR="00F00A49" w:rsidRDefault="00F00A49" w:rsidP="0086436E">
            <w:p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80</w:t>
            </w:r>
          </w:p>
        </w:tc>
        <w:tc>
          <w:tcPr>
            <w:tcW w:w="1007" w:type="dxa"/>
          </w:tcPr>
          <w:p w:rsidR="00F00A49" w:rsidRDefault="00F00A49" w:rsidP="0086436E">
            <w:p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90</w:t>
            </w:r>
          </w:p>
        </w:tc>
        <w:tc>
          <w:tcPr>
            <w:tcW w:w="1008" w:type="dxa"/>
          </w:tcPr>
          <w:p w:rsidR="00F00A49" w:rsidRDefault="00F00A49" w:rsidP="0086436E">
            <w:p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100</w:t>
            </w:r>
          </w:p>
        </w:tc>
      </w:tr>
      <w:tr w:rsidR="00F00A49" w:rsidTr="0086436E">
        <w:trPr>
          <w:trHeight w:val="409"/>
        </w:trPr>
        <w:tc>
          <w:tcPr>
            <w:tcW w:w="2729" w:type="dxa"/>
          </w:tcPr>
          <w:p w:rsidR="00F00A49" w:rsidRDefault="00F00A49" w:rsidP="0086436E">
            <w:pPr>
              <w:spacing w:line="360" w:lineRule="auto"/>
              <w:jc w:val="both"/>
              <w:rPr>
                <w:rFonts w:ascii="Times New Roman" w:eastAsiaTheme="minorEastAsia" w:hAnsi="Times New Roman" w:cs="Times New Roman"/>
                <w:sz w:val="28"/>
                <w:szCs w:val="28"/>
              </w:rPr>
            </w:pPr>
            <w:r w:rsidRPr="00473E95">
              <w:rPr>
                <w:rFonts w:ascii="Times New Roman" w:eastAsiaTheme="minorEastAsia" w:hAnsi="Times New Roman" w:cs="Times New Roman"/>
                <w:b/>
                <w:sz w:val="28"/>
                <w:szCs w:val="28"/>
              </w:rPr>
              <w:t>NPV</w:t>
            </w:r>
            <w:r>
              <w:rPr>
                <w:rFonts w:ascii="Times New Roman" w:eastAsiaTheme="minorEastAsia" w:hAnsi="Times New Roman" w:cs="Times New Roman"/>
                <w:b/>
                <w:sz w:val="28"/>
                <w:szCs w:val="28"/>
              </w:rPr>
              <w:t xml:space="preserve"> (Million US$)</w:t>
            </w:r>
          </w:p>
        </w:tc>
        <w:tc>
          <w:tcPr>
            <w:tcW w:w="1151" w:type="dxa"/>
          </w:tcPr>
          <w:p w:rsidR="00F00A49" w:rsidRDefault="00F00A49" w:rsidP="0086436E">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6.89</w:t>
            </w:r>
          </w:p>
        </w:tc>
        <w:tc>
          <w:tcPr>
            <w:tcW w:w="1007" w:type="dxa"/>
          </w:tcPr>
          <w:p w:rsidR="00F00A49" w:rsidRDefault="00F00A49" w:rsidP="0086436E">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14.09</w:t>
            </w:r>
          </w:p>
        </w:tc>
        <w:tc>
          <w:tcPr>
            <w:tcW w:w="1151" w:type="dxa"/>
          </w:tcPr>
          <w:p w:rsidR="00F00A49" w:rsidRDefault="00F00A49" w:rsidP="0086436E">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21.29</w:t>
            </w:r>
          </w:p>
        </w:tc>
        <w:tc>
          <w:tcPr>
            <w:tcW w:w="1007" w:type="dxa"/>
          </w:tcPr>
          <w:p w:rsidR="00F00A49" w:rsidRDefault="00F00A49" w:rsidP="0086436E">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28.50</w:t>
            </w:r>
          </w:p>
        </w:tc>
        <w:tc>
          <w:tcPr>
            <w:tcW w:w="1007" w:type="dxa"/>
          </w:tcPr>
          <w:p w:rsidR="00F00A49" w:rsidRDefault="00F00A49" w:rsidP="0086436E">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35.70</w:t>
            </w:r>
          </w:p>
        </w:tc>
        <w:tc>
          <w:tcPr>
            <w:tcW w:w="1008" w:type="dxa"/>
          </w:tcPr>
          <w:p w:rsidR="00F00A49" w:rsidRDefault="00F00A49" w:rsidP="0086436E">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42.81 </w:t>
            </w:r>
          </w:p>
        </w:tc>
      </w:tr>
    </w:tbl>
    <w:p w:rsidR="00F00A49" w:rsidRDefault="00F00A49" w:rsidP="00F00A49">
      <w:pPr>
        <w:rPr>
          <w:rFonts w:ascii="Times New Roman" w:eastAsiaTheme="minorEastAsia" w:hAnsi="Times New Roman" w:cs="Times New Roman"/>
          <w:sz w:val="28"/>
          <w:szCs w:val="28"/>
        </w:rPr>
      </w:pPr>
    </w:p>
    <w:p w:rsidR="00F00A49" w:rsidRDefault="00F00A49" w:rsidP="00F00A49">
      <w:pPr>
        <w:rPr>
          <w:rFonts w:ascii="Times New Roman" w:eastAsiaTheme="minorEastAsia" w:hAnsi="Times New Roman" w:cs="Times New Roman"/>
          <w:sz w:val="28"/>
          <w:szCs w:val="28"/>
        </w:rPr>
      </w:pPr>
    </w:p>
    <w:p w:rsidR="00F00A49" w:rsidRDefault="008A5A14" w:rsidP="00F00A49">
      <w:pPr>
        <w:rPr>
          <w:rFonts w:ascii="Times New Roman" w:eastAsiaTheme="minorEastAsia" w:hAnsi="Times New Roman" w:cs="Times New Roman"/>
          <w:sz w:val="28"/>
          <w:szCs w:val="28"/>
        </w:rPr>
      </w:pPr>
      <w:r w:rsidRPr="008A5A14">
        <w:rPr>
          <w:noProof/>
          <w:lang w:eastAsia="en-GB"/>
        </w:rPr>
        <w:pict>
          <v:shape id="Text Box 14" o:spid="_x0000_s1033" type="#_x0000_t202" style="position:absolute;margin-left:9pt;margin-top:99.35pt;width:116.25pt;height:21pt;rotation:-90;z-index:251668480;visibility:visible;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" filled="f" stroked="f" strokeweight=".5pt">
            <v:textbox>
              <w:txbxContent>
                <w:p w:rsidR="0086436E" w:rsidRDefault="0086436E" w:rsidP="00F00A49">
                  <w:r>
                    <w:t>NPV (Million US$)</w:t>
                  </w:r>
                </w:p>
              </w:txbxContent>
            </v:textbox>
            <w10:wrap anchorx="margin"/>
          </v:shape>
        </w:pict>
      </w:r>
      <w:r w:rsidRPr="008A5A14">
        <w:rPr>
          <w:noProof/>
          <w:lang w:eastAsia="en-GB"/>
        </w:rPr>
        <w:pict>
          <v:shape id="Text Box 13" o:spid="_x0000_s1034" type="#_x0000_t202" style="position:absolute;margin-left:166.5pt;margin-top:209.55pt;width:86.25pt;height:21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" filled="f" stroked="f" strokeweight=".5pt">
            <v:textbox>
              <w:txbxContent>
                <w:p w:rsidR="0086436E" w:rsidRDefault="0086436E" w:rsidP="00F00A49">
                  <w:r>
                    <w:t>Price (US$)</w:t>
                  </w:r>
                </w:p>
              </w:txbxContent>
            </v:textbox>
          </v:shape>
        </w:pict>
      </w:r>
      <w:r w:rsidR="00F00A49">
        <w:rPr>
          <w:noProof/>
          <w:lang w:val="en-US"/>
        </w:rPr>
        <w:drawing>
          <wp:inline distT="0" distB="0" distL="0" distR="0">
            <wp:extent cx="4676775" cy="2705100"/>
            <wp:effectExtent l="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00A49" w:rsidRPr="00DB4BFC" w:rsidRDefault="00F00A49" w:rsidP="00F00A49">
      <w:pPr>
        <w:spacing w:after="0" w:line="360" w:lineRule="auto"/>
        <w:jc w:val="both"/>
        <w:rPr>
          <w:rFonts w:ascii="Times New Roman" w:eastAsiaTheme="minorEastAsia" w:hAnsi="Times New Roman" w:cs="Times New Roman"/>
          <w:sz w:val="10"/>
          <w:szCs w:val="28"/>
        </w:rPr>
      </w:pPr>
    </w:p>
    <w:p w:rsidR="00F00A49" w:rsidRDefault="00F00A49" w:rsidP="00F00A49">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Fig 4: Graph of price versus NPV for prices above the break-even</w:t>
      </w:r>
      <w:r>
        <w:rPr>
          <w:rFonts w:ascii="Times New Roman" w:eastAsiaTheme="minorEastAsia" w:hAnsi="Times New Roman" w:cs="Times New Roman"/>
          <w:sz w:val="28"/>
          <w:szCs w:val="28"/>
        </w:rPr>
        <w:br w:type="page"/>
      </w:r>
    </w:p>
    <w:p w:rsidR="00F00A49" w:rsidRPr="003F60C7" w:rsidRDefault="00F00A49" w:rsidP="00F00A49">
      <w:pPr>
        <w:spacing w:after="0" w:line="360"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lastRenderedPageBreak/>
        <w:t>Internal Rate o</w:t>
      </w:r>
      <w:r w:rsidRPr="003F60C7">
        <w:rPr>
          <w:rFonts w:ascii="Times New Roman" w:eastAsiaTheme="minorEastAsia" w:hAnsi="Times New Roman" w:cs="Times New Roman"/>
          <w:b/>
          <w:sz w:val="28"/>
          <w:szCs w:val="28"/>
        </w:rPr>
        <w:t>f Return</w:t>
      </w:r>
    </w:p>
    <w:p w:rsidR="00F00A49" w:rsidRDefault="00F00A49" w:rsidP="00F00A49">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At 10% </w:t>
      </w:r>
      <w:proofErr w:type="gramStart"/>
      <w:r>
        <w:rPr>
          <w:rFonts w:ascii="Times New Roman" w:eastAsiaTheme="minorEastAsia" w:hAnsi="Times New Roman" w:cs="Times New Roman"/>
          <w:sz w:val="28"/>
          <w:szCs w:val="28"/>
        </w:rPr>
        <w:t>cost</w:t>
      </w:r>
      <w:proofErr w:type="gramEnd"/>
      <w:r>
        <w:rPr>
          <w:rFonts w:ascii="Times New Roman" w:eastAsiaTheme="minorEastAsia" w:hAnsi="Times New Roman" w:cs="Times New Roman"/>
          <w:sz w:val="28"/>
          <w:szCs w:val="28"/>
        </w:rPr>
        <w:t xml:space="preserve"> of capital and price per barrel equal to US$40, NPV is negative, showing that the internal rate of return is less than the cost of capital. However, as price per barrel of oil rises to 42 dollars, the NPV becomes equal to zero (fig 1). The implication of this is that the internal rate of return now is equal to the cost of capital. This is the break-even point, meaning that at oil price of US$42 per barrel, investor loses nothing but gains nothing. Currently the oil price is US$40 dollars per barrel which poses serious deterrent to investment in this sector.</w:t>
      </w:r>
    </w:p>
    <w:p w:rsidR="00F00A49" w:rsidRDefault="00F00A49" w:rsidP="00F00A49">
      <w:pPr>
        <w:spacing w:after="0" w:line="360" w:lineRule="auto"/>
        <w:jc w:val="center"/>
        <w:rPr>
          <w:rFonts w:ascii="Times New Roman" w:eastAsiaTheme="minorEastAsia" w:hAnsi="Times New Roman" w:cs="Times New Roman"/>
          <w:b/>
          <w:i/>
          <w:sz w:val="28"/>
          <w:szCs w:val="28"/>
        </w:rPr>
      </w:pPr>
    </w:p>
    <w:p w:rsidR="00F00A49" w:rsidRPr="00C570A4" w:rsidRDefault="00F00A49" w:rsidP="00F00A49">
      <w:pPr>
        <w:spacing w:after="0" w:line="360" w:lineRule="auto"/>
        <w:jc w:val="center"/>
        <w:rPr>
          <w:rFonts w:ascii="Times New Roman" w:eastAsiaTheme="minorEastAsia" w:hAnsi="Times New Roman" w:cs="Times New Roman"/>
          <w:b/>
          <w:i/>
          <w:sz w:val="28"/>
          <w:szCs w:val="28"/>
        </w:rPr>
      </w:pPr>
      <w:r w:rsidRPr="00C570A4">
        <w:rPr>
          <w:rFonts w:ascii="Times New Roman" w:eastAsiaTheme="minorEastAsia" w:hAnsi="Times New Roman" w:cs="Times New Roman"/>
          <w:b/>
          <w:i/>
          <w:sz w:val="28"/>
          <w:szCs w:val="28"/>
        </w:rPr>
        <w:t xml:space="preserve">A Dynamic Royalty System </w:t>
      </w:r>
      <w:proofErr w:type="gramStart"/>
      <w:r w:rsidRPr="00C570A4">
        <w:rPr>
          <w:rFonts w:ascii="Times New Roman" w:eastAsiaTheme="minorEastAsia" w:hAnsi="Times New Roman" w:cs="Times New Roman"/>
          <w:b/>
          <w:i/>
          <w:sz w:val="28"/>
          <w:szCs w:val="28"/>
        </w:rPr>
        <w:t>As</w:t>
      </w:r>
      <w:proofErr w:type="gramEnd"/>
      <w:r w:rsidRPr="00C570A4">
        <w:rPr>
          <w:rFonts w:ascii="Times New Roman" w:eastAsiaTheme="minorEastAsia" w:hAnsi="Times New Roman" w:cs="Times New Roman"/>
          <w:b/>
          <w:i/>
          <w:sz w:val="28"/>
          <w:szCs w:val="28"/>
        </w:rPr>
        <w:t xml:space="preserve"> A Tool For Stabilizing The Investment Climate In The Petroleum Sector</w:t>
      </w:r>
    </w:p>
    <w:p w:rsidR="00F00A49" w:rsidRDefault="00F00A49" w:rsidP="00F00A49">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While the royalty was 40% and the price per barrel of oil was US$40, the NPV was negative. Let us consider what happens when the royalty is decreased to 35% and 30% respectively with price still held at US$40 per barrel. Following the above procedure as used above, NPVs at 35% royalty and 30% royalty respectively were estimated and presented in table 4 (see appendices 1 &amp; 2 for details). The positive values of these NPVs show that even at a price of US$40 per barrel, the investment attractiveness can be restored by decreasing the royalty to at least 35%.</w:t>
      </w:r>
    </w:p>
    <w:p w:rsidR="00F00A49" w:rsidRDefault="00F00A49" w:rsidP="00F00A49">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The impact of royalty in increasing the NPV when lowered or decreasing NPV when increased can be used to stabilize the investors’ interest in the oil sector. This can be done by lowering the royalty when price falls and increasing the royalty when price rises, thus, maintaining investor’s interest in the sector at period of decline and reducing over profiteering at period of price rise. To show the impact of royalty in achieving this goal, NPVs have been estimated by increasing royalty as prices rise. For prices between US$50 - US$70 per barrel, royalty was increased to 50% while for prices between US$70 – US$100 per </w:t>
      </w:r>
      <w:r>
        <w:rPr>
          <w:rFonts w:ascii="Times New Roman" w:eastAsiaTheme="minorEastAsia" w:hAnsi="Times New Roman" w:cs="Times New Roman"/>
          <w:sz w:val="28"/>
          <w:szCs w:val="28"/>
        </w:rPr>
        <w:lastRenderedPageBreak/>
        <w:t>barrel royalty was increased to 60%. The values of NPVs versus royalty and price have been presented in table 6 and fig 5. (See appendices 3 - 7 for details).</w:t>
      </w:r>
    </w:p>
    <w:p w:rsidR="00F00A49" w:rsidRDefault="00F00A49" w:rsidP="00F00A49">
      <w:pPr>
        <w:spacing w:after="0" w:line="360" w:lineRule="auto"/>
        <w:jc w:val="both"/>
        <w:rPr>
          <w:rFonts w:ascii="Times New Roman" w:eastAsiaTheme="minorEastAsia" w:hAnsi="Times New Roman" w:cs="Times New Roman"/>
          <w:sz w:val="28"/>
          <w:szCs w:val="28"/>
        </w:rPr>
      </w:pPr>
    </w:p>
    <w:p w:rsidR="00F00A49" w:rsidRDefault="00F00A49" w:rsidP="00F00A49">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Table 5: NPV behaviour as royalty is decreased to 35% and 30% respectively.</w:t>
      </w:r>
    </w:p>
    <w:tbl>
      <w:tblPr>
        <w:tblStyle w:val="TableGrid"/>
        <w:tblW w:w="0" w:type="auto"/>
        <w:tblLook w:val="04A0"/>
      </w:tblPr>
      <w:tblGrid>
        <w:gridCol w:w="2122"/>
        <w:gridCol w:w="4536"/>
        <w:gridCol w:w="2358"/>
      </w:tblGrid>
      <w:tr w:rsidR="00F00A49" w:rsidTr="0086436E">
        <w:tc>
          <w:tcPr>
            <w:tcW w:w="2122" w:type="dxa"/>
          </w:tcPr>
          <w:p w:rsidR="00F00A49" w:rsidRPr="00E3295C" w:rsidRDefault="00F00A49" w:rsidP="0086436E">
            <w:pPr>
              <w:spacing w:line="360" w:lineRule="auto"/>
              <w:jc w:val="center"/>
              <w:rPr>
                <w:rFonts w:ascii="Times New Roman" w:eastAsiaTheme="minorEastAsia" w:hAnsi="Times New Roman" w:cs="Times New Roman"/>
                <w:b/>
                <w:sz w:val="28"/>
                <w:szCs w:val="28"/>
              </w:rPr>
            </w:pPr>
            <w:r w:rsidRPr="00E3295C">
              <w:rPr>
                <w:rFonts w:ascii="Times New Roman" w:eastAsiaTheme="minorEastAsia" w:hAnsi="Times New Roman" w:cs="Times New Roman"/>
                <w:b/>
                <w:sz w:val="28"/>
                <w:szCs w:val="28"/>
              </w:rPr>
              <w:t>Royalty</w:t>
            </w:r>
            <w:r>
              <w:rPr>
                <w:rFonts w:ascii="Times New Roman" w:eastAsiaTheme="minorEastAsia" w:hAnsi="Times New Roman" w:cs="Times New Roman"/>
                <w:b/>
                <w:sz w:val="28"/>
                <w:szCs w:val="28"/>
              </w:rPr>
              <w:t xml:space="preserve"> (%)</w:t>
            </w:r>
          </w:p>
        </w:tc>
        <w:tc>
          <w:tcPr>
            <w:tcW w:w="4536" w:type="dxa"/>
          </w:tcPr>
          <w:p w:rsidR="00F00A49" w:rsidRPr="00E3295C" w:rsidRDefault="00F00A49" w:rsidP="0086436E">
            <w:pPr>
              <w:spacing w:line="360"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Cumulative  </w:t>
            </w:r>
            <w:r w:rsidRPr="00E3295C">
              <w:rPr>
                <w:rFonts w:ascii="Times New Roman" w:eastAsiaTheme="minorEastAsia" w:hAnsi="Times New Roman" w:cs="Times New Roman"/>
                <w:b/>
                <w:sz w:val="28"/>
                <w:szCs w:val="28"/>
              </w:rPr>
              <w:t>Discounted net Profit</w:t>
            </w:r>
          </w:p>
        </w:tc>
        <w:tc>
          <w:tcPr>
            <w:tcW w:w="2358" w:type="dxa"/>
          </w:tcPr>
          <w:p w:rsidR="00F00A49" w:rsidRPr="00E3295C" w:rsidRDefault="00F00A49" w:rsidP="0086436E">
            <w:pPr>
              <w:spacing w:line="360" w:lineRule="auto"/>
              <w:jc w:val="center"/>
              <w:rPr>
                <w:rFonts w:ascii="Times New Roman" w:eastAsiaTheme="minorEastAsia" w:hAnsi="Times New Roman" w:cs="Times New Roman"/>
                <w:b/>
                <w:sz w:val="28"/>
                <w:szCs w:val="28"/>
              </w:rPr>
            </w:pPr>
            <w:r w:rsidRPr="00E3295C">
              <w:rPr>
                <w:rFonts w:ascii="Times New Roman" w:eastAsiaTheme="minorEastAsia" w:hAnsi="Times New Roman" w:cs="Times New Roman"/>
                <w:b/>
                <w:sz w:val="28"/>
                <w:szCs w:val="28"/>
              </w:rPr>
              <w:t>NPV</w:t>
            </w:r>
          </w:p>
        </w:tc>
      </w:tr>
      <w:tr w:rsidR="00F00A49" w:rsidTr="0086436E">
        <w:tc>
          <w:tcPr>
            <w:tcW w:w="2122" w:type="dxa"/>
          </w:tcPr>
          <w:p w:rsidR="00F00A49" w:rsidRDefault="00F00A49" w:rsidP="0086436E">
            <w:pPr>
              <w:spacing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30</w:t>
            </w:r>
          </w:p>
        </w:tc>
        <w:tc>
          <w:tcPr>
            <w:tcW w:w="4536" w:type="dxa"/>
          </w:tcPr>
          <w:p w:rsidR="00F00A49" w:rsidRDefault="00F00A49" w:rsidP="0086436E">
            <w:pPr>
              <w:spacing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12.61</w:t>
            </w:r>
          </w:p>
        </w:tc>
        <w:tc>
          <w:tcPr>
            <w:tcW w:w="2358" w:type="dxa"/>
          </w:tcPr>
          <w:p w:rsidR="00F00A49" w:rsidRDefault="00F00A49" w:rsidP="0086436E">
            <w:pPr>
              <w:spacing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1.49</w:t>
            </w:r>
          </w:p>
        </w:tc>
      </w:tr>
      <w:tr w:rsidR="00F00A49" w:rsidTr="0086436E">
        <w:tc>
          <w:tcPr>
            <w:tcW w:w="2122" w:type="dxa"/>
          </w:tcPr>
          <w:p w:rsidR="00F00A49" w:rsidRDefault="00F00A49" w:rsidP="0086436E">
            <w:pPr>
              <w:spacing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35</w:t>
            </w:r>
          </w:p>
        </w:tc>
        <w:tc>
          <w:tcPr>
            <w:tcW w:w="4536" w:type="dxa"/>
          </w:tcPr>
          <w:p w:rsidR="00F00A49" w:rsidRDefault="00F00A49" w:rsidP="0086436E">
            <w:pPr>
              <w:spacing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11.70</w:t>
            </w:r>
          </w:p>
        </w:tc>
        <w:tc>
          <w:tcPr>
            <w:tcW w:w="2358" w:type="dxa"/>
          </w:tcPr>
          <w:p w:rsidR="00F00A49" w:rsidRDefault="00F00A49" w:rsidP="0086436E">
            <w:pPr>
              <w:spacing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0.58</w:t>
            </w:r>
          </w:p>
        </w:tc>
      </w:tr>
    </w:tbl>
    <w:p w:rsidR="00F00A49" w:rsidRDefault="00F00A49" w:rsidP="00F00A49">
      <w:pPr>
        <w:spacing w:after="0" w:line="360" w:lineRule="auto"/>
        <w:jc w:val="both"/>
        <w:rPr>
          <w:rFonts w:ascii="Times New Roman" w:eastAsiaTheme="minorEastAsia" w:hAnsi="Times New Roman" w:cs="Times New Roman"/>
          <w:sz w:val="28"/>
          <w:szCs w:val="28"/>
        </w:rPr>
      </w:pPr>
    </w:p>
    <w:p w:rsidR="00F00A49" w:rsidRDefault="00F00A49" w:rsidP="00F00A49">
      <w:pPr>
        <w:spacing w:after="0" w:line="360" w:lineRule="auto"/>
        <w:jc w:val="both"/>
        <w:rPr>
          <w:rFonts w:ascii="Times New Roman" w:eastAsiaTheme="minorEastAsia" w:hAnsi="Times New Roman" w:cs="Times New Roman"/>
          <w:sz w:val="28"/>
          <w:szCs w:val="28"/>
        </w:rPr>
      </w:pPr>
    </w:p>
    <w:p w:rsidR="00F00A49" w:rsidRDefault="00F00A49" w:rsidP="00F00A49">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Table 6: Behaviour of NPV with increment of royalty as price rises.</w:t>
      </w:r>
    </w:p>
    <w:tbl>
      <w:tblPr>
        <w:tblStyle w:val="TableGrid"/>
        <w:tblW w:w="0" w:type="auto"/>
        <w:tblLook w:val="04A0"/>
      </w:tblPr>
      <w:tblGrid>
        <w:gridCol w:w="2689"/>
        <w:gridCol w:w="1275"/>
        <w:gridCol w:w="1276"/>
        <w:gridCol w:w="1276"/>
        <w:gridCol w:w="1276"/>
        <w:gridCol w:w="1224"/>
      </w:tblGrid>
      <w:tr w:rsidR="00F00A49" w:rsidTr="0086436E">
        <w:trPr>
          <w:trHeight w:val="435"/>
        </w:trPr>
        <w:tc>
          <w:tcPr>
            <w:tcW w:w="2689" w:type="dxa"/>
          </w:tcPr>
          <w:p w:rsidR="00F00A49" w:rsidRPr="000B73A5" w:rsidRDefault="00F00A49" w:rsidP="0086436E">
            <w:pPr>
              <w:spacing w:line="360" w:lineRule="auto"/>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Price (US$)</w:t>
            </w:r>
          </w:p>
        </w:tc>
        <w:tc>
          <w:tcPr>
            <w:tcW w:w="1275" w:type="dxa"/>
          </w:tcPr>
          <w:p w:rsidR="00F00A49" w:rsidRDefault="00F00A49" w:rsidP="0086436E">
            <w:pPr>
              <w:spacing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60</w:t>
            </w:r>
          </w:p>
        </w:tc>
        <w:tc>
          <w:tcPr>
            <w:tcW w:w="1276" w:type="dxa"/>
          </w:tcPr>
          <w:p w:rsidR="00F00A49" w:rsidRDefault="00F00A49" w:rsidP="0086436E">
            <w:pPr>
              <w:spacing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70</w:t>
            </w:r>
          </w:p>
        </w:tc>
        <w:tc>
          <w:tcPr>
            <w:tcW w:w="1276" w:type="dxa"/>
          </w:tcPr>
          <w:p w:rsidR="00F00A49" w:rsidRDefault="00F00A49" w:rsidP="0086436E">
            <w:pPr>
              <w:spacing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80</w:t>
            </w:r>
          </w:p>
        </w:tc>
        <w:tc>
          <w:tcPr>
            <w:tcW w:w="1276" w:type="dxa"/>
          </w:tcPr>
          <w:p w:rsidR="00F00A49" w:rsidRDefault="00F00A49" w:rsidP="0086436E">
            <w:pPr>
              <w:spacing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90</w:t>
            </w:r>
          </w:p>
        </w:tc>
        <w:tc>
          <w:tcPr>
            <w:tcW w:w="1224" w:type="dxa"/>
          </w:tcPr>
          <w:p w:rsidR="00F00A49" w:rsidRDefault="00F00A49" w:rsidP="0086436E">
            <w:pPr>
              <w:spacing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100</w:t>
            </w:r>
          </w:p>
        </w:tc>
      </w:tr>
      <w:tr w:rsidR="00F00A49" w:rsidTr="0086436E">
        <w:tc>
          <w:tcPr>
            <w:tcW w:w="2689" w:type="dxa"/>
          </w:tcPr>
          <w:p w:rsidR="00F00A49" w:rsidRPr="000B73A5" w:rsidRDefault="00F00A49" w:rsidP="0086436E">
            <w:pPr>
              <w:spacing w:line="360" w:lineRule="auto"/>
              <w:rPr>
                <w:rFonts w:ascii="Times New Roman" w:eastAsiaTheme="minorEastAsia" w:hAnsi="Times New Roman" w:cs="Times New Roman"/>
                <w:b/>
                <w:sz w:val="28"/>
                <w:szCs w:val="28"/>
              </w:rPr>
            </w:pPr>
            <w:r w:rsidRPr="000B73A5">
              <w:rPr>
                <w:rFonts w:ascii="Times New Roman" w:eastAsiaTheme="minorEastAsia" w:hAnsi="Times New Roman" w:cs="Times New Roman"/>
                <w:b/>
                <w:sz w:val="28"/>
                <w:szCs w:val="28"/>
              </w:rPr>
              <w:t>Royalty (%)</w:t>
            </w:r>
          </w:p>
        </w:tc>
        <w:tc>
          <w:tcPr>
            <w:tcW w:w="1275" w:type="dxa"/>
          </w:tcPr>
          <w:p w:rsidR="00F00A49" w:rsidRDefault="00F00A49" w:rsidP="0086436E">
            <w:pPr>
              <w:spacing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50</w:t>
            </w:r>
          </w:p>
        </w:tc>
        <w:tc>
          <w:tcPr>
            <w:tcW w:w="1276" w:type="dxa"/>
          </w:tcPr>
          <w:p w:rsidR="00F00A49" w:rsidRDefault="00F00A49" w:rsidP="0086436E">
            <w:pPr>
              <w:spacing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50</w:t>
            </w:r>
          </w:p>
        </w:tc>
        <w:tc>
          <w:tcPr>
            <w:tcW w:w="1276" w:type="dxa"/>
          </w:tcPr>
          <w:p w:rsidR="00F00A49" w:rsidRDefault="00F00A49" w:rsidP="0086436E">
            <w:pPr>
              <w:spacing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60</w:t>
            </w:r>
          </w:p>
        </w:tc>
        <w:tc>
          <w:tcPr>
            <w:tcW w:w="1276" w:type="dxa"/>
          </w:tcPr>
          <w:p w:rsidR="00F00A49" w:rsidRDefault="00F00A49" w:rsidP="0086436E">
            <w:pPr>
              <w:spacing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60</w:t>
            </w:r>
          </w:p>
        </w:tc>
        <w:tc>
          <w:tcPr>
            <w:tcW w:w="1224" w:type="dxa"/>
          </w:tcPr>
          <w:p w:rsidR="00F00A49" w:rsidRDefault="00F00A49" w:rsidP="0086436E">
            <w:pPr>
              <w:spacing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60</w:t>
            </w:r>
          </w:p>
        </w:tc>
      </w:tr>
      <w:tr w:rsidR="00F00A49" w:rsidTr="0086436E">
        <w:tc>
          <w:tcPr>
            <w:tcW w:w="2689" w:type="dxa"/>
          </w:tcPr>
          <w:p w:rsidR="00F00A49" w:rsidRPr="000B73A5" w:rsidRDefault="00F00A49" w:rsidP="0086436E">
            <w:pPr>
              <w:spacing w:line="360" w:lineRule="auto"/>
              <w:rPr>
                <w:rFonts w:ascii="Times New Roman" w:eastAsiaTheme="minorEastAsia" w:hAnsi="Times New Roman" w:cs="Times New Roman"/>
                <w:b/>
                <w:sz w:val="28"/>
                <w:szCs w:val="28"/>
              </w:rPr>
            </w:pPr>
            <w:r w:rsidRPr="000B73A5">
              <w:rPr>
                <w:rFonts w:ascii="Times New Roman" w:eastAsiaTheme="minorEastAsia" w:hAnsi="Times New Roman" w:cs="Times New Roman"/>
                <w:b/>
                <w:sz w:val="28"/>
                <w:szCs w:val="28"/>
              </w:rPr>
              <w:t>NPV</w:t>
            </w:r>
          </w:p>
        </w:tc>
        <w:tc>
          <w:tcPr>
            <w:tcW w:w="1275" w:type="dxa"/>
          </w:tcPr>
          <w:p w:rsidR="00F00A49" w:rsidRDefault="00F00A49" w:rsidP="0086436E">
            <w:pPr>
              <w:spacing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9.89</w:t>
            </w:r>
          </w:p>
        </w:tc>
        <w:tc>
          <w:tcPr>
            <w:tcW w:w="1276" w:type="dxa"/>
          </w:tcPr>
          <w:p w:rsidR="00F00A49" w:rsidRDefault="00F00A49" w:rsidP="0086436E">
            <w:pPr>
              <w:spacing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15.94</w:t>
            </w:r>
          </w:p>
        </w:tc>
        <w:tc>
          <w:tcPr>
            <w:tcW w:w="1276" w:type="dxa"/>
          </w:tcPr>
          <w:p w:rsidR="00F00A49" w:rsidRDefault="00F00A49" w:rsidP="0086436E">
            <w:pPr>
              <w:spacing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15.29</w:t>
            </w:r>
          </w:p>
        </w:tc>
        <w:tc>
          <w:tcPr>
            <w:tcW w:w="1276" w:type="dxa"/>
          </w:tcPr>
          <w:p w:rsidR="00F00A49" w:rsidRDefault="00F00A49" w:rsidP="0086436E">
            <w:pPr>
              <w:spacing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20.09</w:t>
            </w:r>
          </w:p>
        </w:tc>
        <w:tc>
          <w:tcPr>
            <w:tcW w:w="1224" w:type="dxa"/>
          </w:tcPr>
          <w:p w:rsidR="00F00A49" w:rsidRDefault="00F00A49" w:rsidP="0086436E">
            <w:pPr>
              <w:spacing w:line="36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24.88</w:t>
            </w:r>
          </w:p>
        </w:tc>
      </w:tr>
    </w:tbl>
    <w:p w:rsidR="00F00A49" w:rsidRDefault="00F00A49" w:rsidP="00F00A49">
      <w:pPr>
        <w:spacing w:after="0" w:line="360" w:lineRule="auto"/>
        <w:rPr>
          <w:rFonts w:ascii="Times New Roman" w:eastAsiaTheme="minorEastAsia" w:hAnsi="Times New Roman" w:cs="Times New Roman"/>
          <w:sz w:val="28"/>
          <w:szCs w:val="28"/>
        </w:rPr>
      </w:pPr>
    </w:p>
    <w:p w:rsidR="00F00A49" w:rsidRDefault="00F00A49" w:rsidP="00F00A49">
      <w:pPr>
        <w:spacing w:after="0" w:line="360" w:lineRule="auto"/>
        <w:rPr>
          <w:rFonts w:ascii="Times New Roman" w:eastAsiaTheme="minorEastAsia" w:hAnsi="Times New Roman" w:cs="Times New Roman"/>
          <w:sz w:val="28"/>
          <w:szCs w:val="28"/>
        </w:rPr>
      </w:pPr>
    </w:p>
    <w:p w:rsidR="00F00A49" w:rsidRDefault="00F00A49" w:rsidP="00F00A49">
      <w:pPr>
        <w:spacing w:after="0" w:line="360" w:lineRule="auto"/>
        <w:rPr>
          <w:rFonts w:ascii="Times New Roman" w:eastAsiaTheme="minorEastAsia" w:hAnsi="Times New Roman" w:cs="Times New Roman"/>
          <w:sz w:val="28"/>
          <w:szCs w:val="28"/>
        </w:rPr>
      </w:pPr>
    </w:p>
    <w:p w:rsidR="00F00A49" w:rsidRDefault="008A5A14" w:rsidP="00F00A49">
      <w:pPr>
        <w:spacing w:after="0" w:line="360" w:lineRule="auto"/>
        <w:rPr>
          <w:rFonts w:ascii="Times New Roman" w:eastAsiaTheme="minorEastAsia" w:hAnsi="Times New Roman" w:cs="Times New Roman"/>
          <w:sz w:val="28"/>
          <w:szCs w:val="28"/>
        </w:rPr>
      </w:pPr>
      <w:r w:rsidRPr="008A5A14">
        <w:rPr>
          <w:noProof/>
          <w:lang w:eastAsia="en-GB"/>
        </w:rPr>
        <w:pict>
          <v:shape id="Text Box 18" o:spid="_x0000_s1035" type="#_x0000_t202" style="position:absolute;margin-left:227.9pt;margin-top:96.4pt;width:21pt;height:17.25pt;z-index:2516725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" filled="f" stroked="f" strokeweight=".5pt">
            <v:textbox>
              <w:txbxContent>
                <w:p w:rsidR="0086436E" w:rsidRDefault="0086436E" w:rsidP="00F00A49">
                  <w:r>
                    <w:t>Z</w:t>
                  </w:r>
                </w:p>
              </w:txbxContent>
            </v:textbox>
            <w10:wrap anchorx="margin"/>
          </v:shape>
        </w:pict>
      </w:r>
      <w:r w:rsidRPr="008A5A14">
        <w:rPr>
          <w:noProof/>
          <w:lang w:eastAsia="en-GB"/>
        </w:rPr>
        <w:pict>
          <v:shape id="Text Box 16" o:spid="_x0000_s1036" type="#_x0000_t202" style="position:absolute;margin-left:146.25pt;margin-top:92.65pt;width:21pt;height:17.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" filled="f" stroked="f" strokeweight=".5pt">
            <v:textbox>
              <w:txbxContent>
                <w:p w:rsidR="0086436E" w:rsidRDefault="0086436E" w:rsidP="00F00A49">
                  <w:r>
                    <w:t>Y</w:t>
                  </w:r>
                </w:p>
              </w:txbxContent>
            </v:textbox>
          </v:shape>
        </w:pict>
      </w:r>
      <w:r w:rsidRPr="008A5A14">
        <w:rPr>
          <w:noProof/>
          <w:lang w:eastAsia="en-GB"/>
        </w:rPr>
        <w:pict>
          <v:shapetype id="_x0000_t32" coordsize="21600,21600" o:spt="32" o:oned="t" path="m,l21600,21600e" filled="f">
            <v:path arrowok="t" fillok="f" o:connecttype="none"/>
            <o:lock v:ext="edit" shapetype="t"/>
          </v:shapetype>
          <v:shape id="Straight Arrow Connector 17" o:spid="_x0000_s1038" type="#_x0000_t32" style="position:absolute;margin-left:158.25pt;margin-top:193.9pt;width:243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" strokecolor="black [3200]" strokeweight=".5pt">
            <v:stroke startarrow="block" endarrow="block" joinstyle="miter"/>
          </v:shape>
        </w:pict>
      </w:r>
      <w:r w:rsidRPr="008A5A14">
        <w:rPr>
          <w:noProof/>
          <w:lang w:eastAsia="en-GB"/>
        </w:rPr>
        <w:pict>
          <v:shape id="Straight Arrow Connector 15" o:spid="_x0000_s1037" type="#_x0000_t32" style="position:absolute;margin-left:81.7pt;margin-top:193.9pt;width:72.7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" strokecolor="black [3200]" strokeweight=".5pt">
            <v:stroke startarrow="block" endarrow="block" joinstyle="miter"/>
          </v:shape>
        </w:pict>
      </w:r>
      <w:r w:rsidR="00F00A49">
        <w:rPr>
          <w:noProof/>
          <w:lang w:val="en-US"/>
        </w:rPr>
        <w:drawing>
          <wp:inline distT="0" distB="0" distL="0" distR="0">
            <wp:extent cx="5743575" cy="327660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Start w:id="0" w:name="_GoBack"/>
      <w:bookmarkEnd w:id="0"/>
    </w:p>
    <w:p w:rsidR="00F00A49" w:rsidRPr="00B44D46" w:rsidRDefault="00F00A49" w:rsidP="00F00A49">
      <w:pPr>
        <w:rPr>
          <w:rFonts w:ascii="Times New Roman" w:eastAsiaTheme="minorEastAsia" w:hAnsi="Times New Roman" w:cs="Times New Roman"/>
          <w:sz w:val="28"/>
          <w:szCs w:val="28"/>
        </w:rPr>
      </w:pPr>
      <w:r w:rsidRPr="00B44D46">
        <w:rPr>
          <w:rFonts w:ascii="Times New Roman" w:eastAsiaTheme="minorEastAsia" w:hAnsi="Times New Roman" w:cs="Times New Roman"/>
          <w:sz w:val="28"/>
          <w:szCs w:val="28"/>
        </w:rPr>
        <w:t>Fig 5:</w:t>
      </w:r>
      <w:r w:rsidRPr="00B44D46">
        <w:rPr>
          <w:rFonts w:ascii="Times New Roman" w:eastAsiaTheme="minorEastAsia" w:hAnsi="Times New Roman" w:cs="Times New Roman"/>
          <w:sz w:val="28"/>
          <w:szCs w:val="28"/>
        </w:rPr>
        <w:br w:type="page"/>
      </w:r>
    </w:p>
    <w:p w:rsidR="00F00A49" w:rsidRPr="00125064" w:rsidRDefault="00F00A49" w:rsidP="00F00A49">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Fig 5 above shows the behaviour of NPV with changes in royalty and price. When royalty of 50% was charged on gross profit, the NPV was US$9.89 million for a price of US$60 per barrel. However when price rose to US$70 per barrel NPV rose from US$9.89 million to US$15.95 million. This calls for increase in royalty to reduce over-profiteering by the oil industries at the expenses of Government revenue. With the increment of royalty from 50% of gross profit to 60%, the curve was flattened from point Y to point Z bringing royalty down to US$15.30 million. This process can be continued for as long as price rises. </w:t>
      </w:r>
    </w:p>
    <w:p w:rsidR="00F00A49" w:rsidRDefault="00F00A49" w:rsidP="00F00A49">
      <w:pP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br w:type="page"/>
      </w:r>
    </w:p>
    <w:p w:rsidR="00F00A49" w:rsidRDefault="00F00A49" w:rsidP="00F00A49">
      <w:pPr>
        <w:spacing w:after="0" w:line="360" w:lineRule="auto"/>
        <w:jc w:val="center"/>
        <w:rPr>
          <w:rFonts w:ascii="Times New Roman" w:eastAsiaTheme="minorEastAsia" w:hAnsi="Times New Roman" w:cs="Times New Roman"/>
          <w:b/>
          <w:sz w:val="28"/>
          <w:szCs w:val="28"/>
        </w:rPr>
      </w:pPr>
      <w:r w:rsidRPr="003F60C7">
        <w:rPr>
          <w:rFonts w:ascii="Times New Roman" w:eastAsiaTheme="minorEastAsia" w:hAnsi="Times New Roman" w:cs="Times New Roman"/>
          <w:b/>
          <w:sz w:val="28"/>
          <w:szCs w:val="28"/>
        </w:rPr>
        <w:lastRenderedPageBreak/>
        <w:t>CONCLUSION AND RECOMMENDATION</w:t>
      </w:r>
    </w:p>
    <w:p w:rsidR="00F00A49" w:rsidRDefault="00F00A49" w:rsidP="00F00A49">
      <w:pPr>
        <w:spacing w:after="0" w:line="360" w:lineRule="auto"/>
        <w:jc w:val="center"/>
        <w:rPr>
          <w:rFonts w:ascii="Times New Roman" w:eastAsiaTheme="minorEastAsia" w:hAnsi="Times New Roman" w:cs="Times New Roman"/>
          <w:b/>
          <w:sz w:val="28"/>
          <w:szCs w:val="28"/>
        </w:rPr>
      </w:pPr>
    </w:p>
    <w:p w:rsidR="00F00A49" w:rsidRDefault="00F00A49" w:rsidP="00F00A49">
      <w:pPr>
        <w:spacing w:after="0"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ab/>
      </w:r>
      <w:r>
        <w:rPr>
          <w:rFonts w:ascii="Times New Roman" w:eastAsiaTheme="minorEastAsia" w:hAnsi="Times New Roman" w:cs="Times New Roman"/>
          <w:sz w:val="28"/>
          <w:szCs w:val="28"/>
        </w:rPr>
        <w:t xml:space="preserve">At the current price of US$40 per barrel, the investment climate in the oil sector of Nigerian economy is gloomy with a negative net present value and an internal rate of return less than cost of capital. When the price rises to US$42 per barrel the NPV will turn zero and the internal rate of return will be equal to the cost of capital. This is a break-even point for the investor. The oil price requires </w:t>
      </w:r>
      <w:proofErr w:type="gramStart"/>
      <w:r>
        <w:rPr>
          <w:rFonts w:ascii="Times New Roman" w:eastAsiaTheme="minorEastAsia" w:hAnsi="Times New Roman" w:cs="Times New Roman"/>
          <w:sz w:val="28"/>
          <w:szCs w:val="28"/>
        </w:rPr>
        <w:t>to be</w:t>
      </w:r>
      <w:proofErr w:type="gramEnd"/>
      <w:r>
        <w:rPr>
          <w:rFonts w:ascii="Times New Roman" w:eastAsiaTheme="minorEastAsia" w:hAnsi="Times New Roman" w:cs="Times New Roman"/>
          <w:sz w:val="28"/>
          <w:szCs w:val="28"/>
        </w:rPr>
        <w:t xml:space="preserve"> above this break-even point for investment to be attractive in this sector. The investment climate can be improved to attract investor’s interest by reducing royalty to </w:t>
      </w:r>
      <w:proofErr w:type="spellStart"/>
      <w:r>
        <w:rPr>
          <w:rFonts w:ascii="Times New Roman" w:eastAsiaTheme="minorEastAsia" w:hAnsi="Times New Roman" w:cs="Times New Roman"/>
          <w:sz w:val="28"/>
          <w:szCs w:val="28"/>
        </w:rPr>
        <w:t>atleast</w:t>
      </w:r>
      <w:proofErr w:type="spellEnd"/>
      <w:r>
        <w:rPr>
          <w:rFonts w:ascii="Times New Roman" w:eastAsiaTheme="minorEastAsia" w:hAnsi="Times New Roman" w:cs="Times New Roman"/>
          <w:sz w:val="28"/>
          <w:szCs w:val="28"/>
        </w:rPr>
        <w:t xml:space="preserve"> 35% of gross profit. When prices rise well above the break-even point, royalty should be increased. This will reduce over profiteering by investors at period of high price, while the investor’s interest can be retained at period of low price through a reduction of royalty.</w:t>
      </w:r>
    </w:p>
    <w:p w:rsidR="00F00A49" w:rsidRDefault="00F00A49" w:rsidP="00F00A49">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br w:type="page"/>
      </w:r>
    </w:p>
    <w:p w:rsidR="00F00A49" w:rsidRDefault="00F00A49" w:rsidP="00F00A49">
      <w:pPr>
        <w:spacing w:after="0" w:line="360" w:lineRule="auto"/>
        <w:jc w:val="center"/>
        <w:rPr>
          <w:rFonts w:ascii="Times New Roman" w:eastAsiaTheme="minorEastAsia" w:hAnsi="Times New Roman" w:cs="Times New Roman"/>
          <w:b/>
          <w:sz w:val="28"/>
          <w:szCs w:val="28"/>
        </w:rPr>
      </w:pPr>
      <w:r w:rsidRPr="00722996">
        <w:rPr>
          <w:rFonts w:ascii="Times New Roman" w:eastAsiaTheme="minorEastAsia" w:hAnsi="Times New Roman" w:cs="Times New Roman"/>
          <w:b/>
          <w:sz w:val="28"/>
          <w:szCs w:val="28"/>
        </w:rPr>
        <w:lastRenderedPageBreak/>
        <w:t>REFERENCES</w:t>
      </w:r>
    </w:p>
    <w:p w:rsidR="00F00A49" w:rsidRDefault="00F00A49" w:rsidP="00F00A49">
      <w:pPr>
        <w:spacing w:after="0" w:line="360" w:lineRule="auto"/>
        <w:jc w:val="both"/>
        <w:rPr>
          <w:rFonts w:ascii="Times New Roman" w:eastAsiaTheme="minorEastAsia" w:hAnsi="Times New Roman" w:cs="Times New Roman"/>
          <w:b/>
          <w:sz w:val="28"/>
          <w:szCs w:val="28"/>
        </w:rPr>
      </w:pPr>
    </w:p>
    <w:p w:rsidR="00F00A49" w:rsidRPr="005E11EE" w:rsidRDefault="00F00A49" w:rsidP="00F00A49">
      <w:pPr>
        <w:pStyle w:val="ListParagraph"/>
        <w:numPr>
          <w:ilvl w:val="0"/>
          <w:numId w:val="10"/>
        </w:numPr>
        <w:spacing w:line="360" w:lineRule="auto"/>
        <w:ind w:left="426"/>
        <w:jc w:val="both"/>
        <w:rPr>
          <w:rFonts w:ascii="Times New Roman" w:eastAsiaTheme="minorEastAsia" w:hAnsi="Times New Roman" w:cs="Times New Roman"/>
          <w:sz w:val="28"/>
          <w:szCs w:val="28"/>
        </w:rPr>
      </w:pPr>
      <w:proofErr w:type="spellStart"/>
      <w:r w:rsidRPr="005E11EE">
        <w:rPr>
          <w:rFonts w:ascii="Times New Roman" w:eastAsiaTheme="minorEastAsia" w:hAnsi="Times New Roman" w:cs="Times New Roman"/>
          <w:sz w:val="28"/>
          <w:szCs w:val="28"/>
        </w:rPr>
        <w:t>Arps</w:t>
      </w:r>
      <w:proofErr w:type="spellEnd"/>
      <w:r w:rsidRPr="005E11EE">
        <w:rPr>
          <w:rFonts w:ascii="Times New Roman" w:eastAsiaTheme="minorEastAsia" w:hAnsi="Times New Roman" w:cs="Times New Roman"/>
          <w:sz w:val="28"/>
          <w:szCs w:val="28"/>
        </w:rPr>
        <w:t>. J.J (1945) Analysis of Declin</w:t>
      </w:r>
      <w:r>
        <w:rPr>
          <w:rFonts w:ascii="Times New Roman" w:eastAsiaTheme="minorEastAsia" w:hAnsi="Times New Roman" w:cs="Times New Roman"/>
          <w:sz w:val="28"/>
          <w:szCs w:val="28"/>
        </w:rPr>
        <w:t xml:space="preserve">e Curves”, </w:t>
      </w:r>
      <w:proofErr w:type="gramStart"/>
      <w:r>
        <w:rPr>
          <w:rFonts w:ascii="Times New Roman" w:eastAsiaTheme="minorEastAsia" w:hAnsi="Times New Roman" w:cs="Times New Roman"/>
          <w:sz w:val="28"/>
          <w:szCs w:val="28"/>
        </w:rPr>
        <w:t>trans</w:t>
      </w:r>
      <w:proofErr w:type="gramEnd"/>
      <w:r>
        <w:rPr>
          <w:rFonts w:ascii="Times New Roman" w:eastAsiaTheme="minorEastAsia" w:hAnsi="Times New Roman" w:cs="Times New Roman"/>
          <w:sz w:val="28"/>
          <w:szCs w:val="28"/>
        </w:rPr>
        <w:t xml:space="preserve"> AIME, Vol. 207</w:t>
      </w:r>
      <w:r w:rsidRPr="005E11EE">
        <w:rPr>
          <w:rFonts w:ascii="Times New Roman" w:eastAsiaTheme="minorEastAsia" w:hAnsi="Times New Roman" w:cs="Times New Roman"/>
          <w:sz w:val="28"/>
          <w:szCs w:val="28"/>
        </w:rPr>
        <w:t>.</w:t>
      </w:r>
    </w:p>
    <w:p w:rsidR="00F00A49" w:rsidRPr="005E11EE" w:rsidRDefault="00F00A49" w:rsidP="00F00A49">
      <w:pPr>
        <w:pStyle w:val="ListParagraph"/>
        <w:numPr>
          <w:ilvl w:val="0"/>
          <w:numId w:val="10"/>
        </w:numPr>
        <w:spacing w:after="0" w:line="360" w:lineRule="auto"/>
        <w:ind w:left="426"/>
        <w:jc w:val="both"/>
        <w:rPr>
          <w:rFonts w:ascii="Times New Roman" w:hAnsi="Times New Roman" w:cs="Times New Roman"/>
          <w:sz w:val="28"/>
          <w:szCs w:val="28"/>
        </w:rPr>
      </w:pPr>
      <w:proofErr w:type="spellStart"/>
      <w:r w:rsidRPr="005E11EE">
        <w:rPr>
          <w:rFonts w:ascii="Times New Roman" w:eastAsiaTheme="minorEastAsia" w:hAnsi="Times New Roman" w:cs="Times New Roman"/>
          <w:sz w:val="28"/>
          <w:szCs w:val="28"/>
        </w:rPr>
        <w:t>Nwosu</w:t>
      </w:r>
      <w:proofErr w:type="spellEnd"/>
      <w:r w:rsidRPr="005E11EE">
        <w:rPr>
          <w:rFonts w:ascii="Times New Roman" w:eastAsiaTheme="minorEastAsia" w:hAnsi="Times New Roman" w:cs="Times New Roman"/>
          <w:sz w:val="28"/>
          <w:szCs w:val="28"/>
        </w:rPr>
        <w:t xml:space="preserve"> and </w:t>
      </w:r>
      <w:proofErr w:type="spellStart"/>
      <w:r w:rsidRPr="005E11EE">
        <w:rPr>
          <w:rFonts w:ascii="Times New Roman" w:eastAsiaTheme="minorEastAsia" w:hAnsi="Times New Roman" w:cs="Times New Roman"/>
          <w:sz w:val="28"/>
          <w:szCs w:val="28"/>
        </w:rPr>
        <w:t>Uwalaka</w:t>
      </w:r>
      <w:proofErr w:type="spellEnd"/>
      <w:r w:rsidRPr="005E11EE">
        <w:rPr>
          <w:rFonts w:ascii="Times New Roman" w:eastAsiaTheme="minorEastAsia" w:hAnsi="Times New Roman" w:cs="Times New Roman"/>
          <w:sz w:val="28"/>
          <w:szCs w:val="28"/>
        </w:rPr>
        <w:t xml:space="preserve"> (2019) </w:t>
      </w:r>
      <w:r w:rsidRPr="005E11EE">
        <w:rPr>
          <w:rFonts w:ascii="Times New Roman" w:hAnsi="Times New Roman" w:cs="Times New Roman"/>
          <w:sz w:val="28"/>
          <w:szCs w:val="28"/>
        </w:rPr>
        <w:t xml:space="preserve">Economic Evaluation of Oil Well: A Simple Rule Of Thumb Approach.  </w:t>
      </w:r>
      <w:proofErr w:type="spellStart"/>
      <w:r w:rsidRPr="005E11EE">
        <w:rPr>
          <w:rFonts w:ascii="Times New Roman" w:hAnsi="Times New Roman" w:cs="Times New Roman"/>
          <w:sz w:val="28"/>
          <w:szCs w:val="28"/>
        </w:rPr>
        <w:t>Scientia</w:t>
      </w:r>
      <w:proofErr w:type="spellEnd"/>
      <w:r w:rsidRPr="005E11EE">
        <w:rPr>
          <w:rFonts w:ascii="Times New Roman" w:hAnsi="Times New Roman" w:cs="Times New Roman"/>
          <w:sz w:val="28"/>
          <w:szCs w:val="28"/>
        </w:rPr>
        <w:t xml:space="preserve"> Africana</w:t>
      </w:r>
      <w:r>
        <w:rPr>
          <w:rFonts w:ascii="Times New Roman" w:hAnsi="Times New Roman" w:cs="Times New Roman"/>
          <w:sz w:val="28"/>
          <w:szCs w:val="28"/>
        </w:rPr>
        <w:t xml:space="preserve"> Vol. 18 (No. 3), Pp 29-38</w:t>
      </w:r>
      <w:r w:rsidRPr="005E11EE">
        <w:rPr>
          <w:rFonts w:ascii="Times New Roman" w:hAnsi="Times New Roman" w:cs="Times New Roman"/>
          <w:sz w:val="28"/>
          <w:szCs w:val="28"/>
        </w:rPr>
        <w:t>.</w:t>
      </w:r>
    </w:p>
    <w:p w:rsidR="00F00A49" w:rsidRPr="005E11EE" w:rsidRDefault="00F00A49" w:rsidP="00F00A49">
      <w:pPr>
        <w:pStyle w:val="ListParagraph"/>
        <w:numPr>
          <w:ilvl w:val="0"/>
          <w:numId w:val="10"/>
        </w:numPr>
        <w:spacing w:after="0" w:line="360" w:lineRule="auto"/>
        <w:ind w:left="426"/>
        <w:rPr>
          <w:rFonts w:ascii="Times New Roman" w:hAnsi="Times New Roman" w:cs="Times New Roman"/>
          <w:sz w:val="28"/>
          <w:szCs w:val="28"/>
        </w:rPr>
      </w:pPr>
      <w:r w:rsidRPr="005E11EE">
        <w:rPr>
          <w:rFonts w:ascii="Times New Roman" w:hAnsi="Times New Roman" w:cs="Times New Roman"/>
          <w:sz w:val="28"/>
          <w:szCs w:val="28"/>
        </w:rPr>
        <w:t xml:space="preserve">Wikipedia, Cost of Oil Production by Country, </w:t>
      </w:r>
      <w:hyperlink r:id="rId23" w:history="1">
        <w:r w:rsidRPr="005E11EE">
          <w:rPr>
            <w:rStyle w:val="Hyperlink"/>
            <w:rFonts w:ascii="Times New Roman" w:hAnsi="Times New Roman" w:cs="Times New Roman"/>
            <w:sz w:val="28"/>
            <w:szCs w:val="28"/>
          </w:rPr>
          <w:t>https://en.wikipedia.org/wiki/Price_of_oil</w:t>
        </w:r>
      </w:hyperlink>
    </w:p>
    <w:p w:rsidR="00F00A49" w:rsidRPr="005E11EE" w:rsidRDefault="00F00A49" w:rsidP="00F00A49">
      <w:pPr>
        <w:pStyle w:val="ListParagraph"/>
        <w:numPr>
          <w:ilvl w:val="0"/>
          <w:numId w:val="10"/>
        </w:numPr>
        <w:spacing w:after="0" w:line="360" w:lineRule="auto"/>
        <w:ind w:left="426"/>
        <w:rPr>
          <w:rFonts w:ascii="Times New Roman" w:hAnsi="Times New Roman" w:cs="Times New Roman"/>
          <w:sz w:val="28"/>
          <w:szCs w:val="28"/>
        </w:rPr>
      </w:pPr>
      <w:proofErr w:type="spellStart"/>
      <w:r w:rsidRPr="005E11EE">
        <w:rPr>
          <w:rFonts w:ascii="Times New Roman" w:hAnsi="Times New Roman" w:cs="Times New Roman"/>
          <w:sz w:val="28"/>
          <w:szCs w:val="28"/>
        </w:rPr>
        <w:t>Macrotrends</w:t>
      </w:r>
      <w:proofErr w:type="spellEnd"/>
      <w:r w:rsidRPr="005E11EE">
        <w:rPr>
          <w:rFonts w:ascii="Times New Roman" w:hAnsi="Times New Roman" w:cs="Times New Roman"/>
          <w:sz w:val="28"/>
          <w:szCs w:val="28"/>
        </w:rPr>
        <w:t xml:space="preserve">, Price of Oil, </w:t>
      </w:r>
      <w:hyperlink r:id="rId24" w:history="1">
        <w:r w:rsidRPr="005E11EE">
          <w:rPr>
            <w:rStyle w:val="Hyperlink"/>
            <w:rFonts w:ascii="Times New Roman" w:hAnsi="Times New Roman" w:cs="Times New Roman"/>
            <w:sz w:val="28"/>
            <w:szCs w:val="28"/>
          </w:rPr>
          <w:t>https://www.macrotrends.net/2516/wti-crude-oil-prices-10-year-daily-chart</w:t>
        </w:r>
      </w:hyperlink>
    </w:p>
    <w:p w:rsidR="00F00A49" w:rsidRPr="00A8405F" w:rsidRDefault="00F00A49" w:rsidP="00F00A49">
      <w:pPr>
        <w:pStyle w:val="ListParagraph"/>
        <w:numPr>
          <w:ilvl w:val="0"/>
          <w:numId w:val="10"/>
        </w:numPr>
        <w:spacing w:line="360" w:lineRule="auto"/>
        <w:ind w:left="426"/>
        <w:jc w:val="both"/>
        <w:rPr>
          <w:rFonts w:ascii="Times New Roman" w:eastAsiaTheme="minorEastAsia" w:hAnsi="Times New Roman" w:cs="Times New Roman"/>
          <w:sz w:val="28"/>
          <w:szCs w:val="28"/>
        </w:rPr>
      </w:pPr>
      <w:proofErr w:type="spellStart"/>
      <w:r w:rsidRPr="00A8405F">
        <w:rPr>
          <w:rFonts w:ascii="Times New Roman" w:eastAsiaTheme="minorEastAsia" w:hAnsi="Times New Roman" w:cs="Times New Roman"/>
          <w:sz w:val="28"/>
          <w:szCs w:val="28"/>
        </w:rPr>
        <w:t>Pandey</w:t>
      </w:r>
      <w:proofErr w:type="spellEnd"/>
      <w:r w:rsidRPr="00A8405F">
        <w:rPr>
          <w:rFonts w:ascii="Times New Roman" w:eastAsiaTheme="minorEastAsia" w:hAnsi="Times New Roman" w:cs="Times New Roman"/>
          <w:sz w:val="28"/>
          <w:szCs w:val="28"/>
        </w:rPr>
        <w:t xml:space="preserve"> M.I, (2006) Financial </w:t>
      </w:r>
      <w:proofErr w:type="spellStart"/>
      <w:r w:rsidRPr="00A8405F">
        <w:rPr>
          <w:rFonts w:ascii="Times New Roman" w:eastAsiaTheme="minorEastAsia" w:hAnsi="Times New Roman" w:cs="Times New Roman"/>
          <w:sz w:val="28"/>
          <w:szCs w:val="28"/>
        </w:rPr>
        <w:t>Management.Vikas</w:t>
      </w:r>
      <w:proofErr w:type="spellEnd"/>
      <w:r w:rsidRPr="00A8405F">
        <w:rPr>
          <w:rFonts w:ascii="Times New Roman" w:eastAsiaTheme="minorEastAsia" w:hAnsi="Times New Roman" w:cs="Times New Roman"/>
          <w:sz w:val="28"/>
          <w:szCs w:val="28"/>
        </w:rPr>
        <w:t xml:space="preserve"> Publishing House, PVT Ltd</w:t>
      </w:r>
      <w:r>
        <w:rPr>
          <w:rFonts w:ascii="Times New Roman" w:eastAsiaTheme="minorEastAsia" w:hAnsi="Times New Roman" w:cs="Times New Roman"/>
          <w:sz w:val="28"/>
          <w:szCs w:val="28"/>
        </w:rPr>
        <w:t>, New Delhi</w:t>
      </w:r>
      <w:r w:rsidRPr="00A8405F">
        <w:rPr>
          <w:rFonts w:ascii="Times New Roman" w:eastAsiaTheme="minorEastAsia" w:hAnsi="Times New Roman" w:cs="Times New Roman"/>
          <w:sz w:val="28"/>
          <w:szCs w:val="28"/>
        </w:rPr>
        <w:t>.</w:t>
      </w:r>
    </w:p>
    <w:p w:rsidR="00F00A49" w:rsidRDefault="00F00A49" w:rsidP="00F00A49">
      <w:pPr>
        <w:spacing w:after="0" w:line="360" w:lineRule="auto"/>
        <w:ind w:left="1440" w:hanging="1440"/>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r>
        <w:rPr>
          <w:rFonts w:ascii="Times New Roman" w:hAnsi="Times New Roman" w:cs="Times New Roman"/>
          <w:sz w:val="28"/>
          <w:szCs w:val="28"/>
        </w:rPr>
        <w:br w:type="page"/>
      </w:r>
    </w:p>
    <w:tbl>
      <w:tblPr>
        <w:tblpPr w:leftFromText="180" w:rightFromText="180" w:vertAnchor="page" w:horzAnchor="margin" w:tblpY="1891"/>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1126"/>
        <w:gridCol w:w="1126"/>
        <w:gridCol w:w="1126"/>
        <w:gridCol w:w="1083"/>
        <w:gridCol w:w="1126"/>
        <w:gridCol w:w="996"/>
        <w:gridCol w:w="1126"/>
        <w:gridCol w:w="1581"/>
      </w:tblGrid>
      <w:tr w:rsidR="00F00A49" w:rsidRPr="00AC172A" w:rsidTr="0086436E">
        <w:trPr>
          <w:trHeight w:val="656"/>
        </w:trPr>
        <w:tc>
          <w:tcPr>
            <w:tcW w:w="815" w:type="dxa"/>
          </w:tcPr>
          <w:p w:rsidR="00F00A49" w:rsidRPr="006D1B98" w:rsidRDefault="00F00A49" w:rsidP="0086436E">
            <w:pPr>
              <w:spacing w:after="0" w:line="240" w:lineRule="auto"/>
              <w:rPr>
                <w:rFonts w:ascii="Times New Roman" w:eastAsia="SimSun" w:hAnsi="Times New Roman" w:cs="Times New Roman"/>
                <w:b/>
                <w:sz w:val="26"/>
                <w:szCs w:val="26"/>
              </w:rPr>
            </w:pPr>
            <w:r>
              <w:rPr>
                <w:rFonts w:ascii="Times New Roman" w:eastAsia="SimSun" w:hAnsi="Times New Roman" w:cs="Times New Roman"/>
                <w:b/>
                <w:sz w:val="26"/>
                <w:szCs w:val="26"/>
              </w:rPr>
              <w:lastRenderedPageBreak/>
              <w:t>Year of Prod</w:t>
            </w:r>
          </w:p>
        </w:tc>
        <w:tc>
          <w:tcPr>
            <w:tcW w:w="1126" w:type="dxa"/>
          </w:tcPr>
          <w:p w:rsidR="00F00A49" w:rsidRPr="006D1B98" w:rsidRDefault="00F00A49" w:rsidP="0086436E">
            <w:pPr>
              <w:spacing w:after="0" w:line="240" w:lineRule="auto"/>
              <w:jc w:val="both"/>
              <w:rPr>
                <w:rFonts w:ascii="Times New Roman" w:eastAsia="SimSun" w:hAnsi="Times New Roman" w:cs="Times New Roman"/>
                <w:b/>
                <w:sz w:val="26"/>
                <w:szCs w:val="26"/>
              </w:rPr>
            </w:pPr>
            <w:r w:rsidRPr="006D1B98">
              <w:rPr>
                <w:rFonts w:ascii="Times New Roman" w:eastAsia="SimSun" w:hAnsi="Times New Roman" w:cs="Times New Roman"/>
                <w:b/>
                <w:sz w:val="26"/>
                <w:szCs w:val="26"/>
              </w:rPr>
              <w:t>Cash outflow</w:t>
            </w:r>
          </w:p>
        </w:tc>
        <w:tc>
          <w:tcPr>
            <w:tcW w:w="1126" w:type="dxa"/>
          </w:tcPr>
          <w:p w:rsidR="00F00A49" w:rsidRPr="006D1B98" w:rsidRDefault="00F00A49" w:rsidP="0086436E">
            <w:pPr>
              <w:spacing w:after="0" w:line="240" w:lineRule="auto"/>
              <w:jc w:val="both"/>
              <w:rPr>
                <w:rFonts w:ascii="Times New Roman" w:eastAsia="SimSun" w:hAnsi="Times New Roman" w:cs="Times New Roman"/>
                <w:b/>
                <w:sz w:val="26"/>
                <w:szCs w:val="26"/>
              </w:rPr>
            </w:pPr>
            <w:r w:rsidRPr="006D1B98">
              <w:rPr>
                <w:rFonts w:ascii="Times New Roman" w:eastAsia="SimSun" w:hAnsi="Times New Roman" w:cs="Times New Roman"/>
                <w:b/>
                <w:sz w:val="26"/>
                <w:szCs w:val="26"/>
              </w:rPr>
              <w:t>Cash inflow</w:t>
            </w:r>
          </w:p>
        </w:tc>
        <w:tc>
          <w:tcPr>
            <w:tcW w:w="1126" w:type="dxa"/>
          </w:tcPr>
          <w:p w:rsidR="00F00A49" w:rsidRPr="006D1B98" w:rsidRDefault="00F00A49" w:rsidP="0086436E">
            <w:pPr>
              <w:spacing w:after="0" w:line="240" w:lineRule="auto"/>
              <w:jc w:val="both"/>
              <w:rPr>
                <w:rFonts w:ascii="Times New Roman" w:eastAsia="SimSun" w:hAnsi="Times New Roman" w:cs="Times New Roman"/>
                <w:b/>
                <w:sz w:val="26"/>
                <w:szCs w:val="26"/>
              </w:rPr>
            </w:pPr>
            <w:r w:rsidRPr="006D1B98">
              <w:rPr>
                <w:rFonts w:ascii="Times New Roman" w:eastAsia="SimSun" w:hAnsi="Times New Roman" w:cs="Times New Roman"/>
                <w:b/>
                <w:sz w:val="26"/>
                <w:szCs w:val="26"/>
              </w:rPr>
              <w:t>Gross income</w:t>
            </w:r>
          </w:p>
        </w:tc>
        <w:tc>
          <w:tcPr>
            <w:tcW w:w="1083" w:type="dxa"/>
          </w:tcPr>
          <w:p w:rsidR="00F00A49" w:rsidRPr="006D1B98" w:rsidRDefault="00F00A49" w:rsidP="0086436E">
            <w:pPr>
              <w:spacing w:after="0" w:line="240" w:lineRule="auto"/>
              <w:jc w:val="both"/>
              <w:rPr>
                <w:rFonts w:ascii="Times New Roman" w:eastAsia="SimSun" w:hAnsi="Times New Roman" w:cs="Times New Roman"/>
                <w:b/>
                <w:sz w:val="26"/>
                <w:szCs w:val="26"/>
              </w:rPr>
            </w:pPr>
            <w:r>
              <w:rPr>
                <w:rFonts w:ascii="Times New Roman" w:eastAsia="SimSun" w:hAnsi="Times New Roman" w:cs="Times New Roman"/>
                <w:b/>
                <w:sz w:val="26"/>
                <w:szCs w:val="26"/>
              </w:rPr>
              <w:t>30% R</w:t>
            </w:r>
            <w:r w:rsidRPr="006D1B98">
              <w:rPr>
                <w:rFonts w:ascii="Times New Roman" w:eastAsia="SimSun" w:hAnsi="Times New Roman" w:cs="Times New Roman"/>
                <w:b/>
                <w:sz w:val="26"/>
                <w:szCs w:val="26"/>
              </w:rPr>
              <w:t>oyalty</w:t>
            </w:r>
          </w:p>
        </w:tc>
        <w:tc>
          <w:tcPr>
            <w:tcW w:w="1126" w:type="dxa"/>
          </w:tcPr>
          <w:p w:rsidR="00F00A49" w:rsidRPr="006D1B98" w:rsidRDefault="00F00A49" w:rsidP="0086436E">
            <w:pPr>
              <w:spacing w:after="0" w:line="240" w:lineRule="auto"/>
              <w:jc w:val="both"/>
              <w:rPr>
                <w:rFonts w:ascii="Times New Roman" w:eastAsia="SimSun" w:hAnsi="Times New Roman" w:cs="Times New Roman"/>
                <w:b/>
                <w:sz w:val="26"/>
                <w:szCs w:val="26"/>
              </w:rPr>
            </w:pPr>
            <w:r w:rsidRPr="006D1B98">
              <w:rPr>
                <w:rFonts w:ascii="Times New Roman" w:eastAsia="SimSun" w:hAnsi="Times New Roman" w:cs="Times New Roman"/>
                <w:b/>
                <w:sz w:val="26"/>
                <w:szCs w:val="26"/>
              </w:rPr>
              <w:t>Profit before tax</w:t>
            </w:r>
          </w:p>
        </w:tc>
        <w:tc>
          <w:tcPr>
            <w:tcW w:w="996" w:type="dxa"/>
          </w:tcPr>
          <w:p w:rsidR="00F00A49" w:rsidRPr="006D1B98" w:rsidRDefault="00F00A49" w:rsidP="0086436E">
            <w:pPr>
              <w:spacing w:after="0" w:line="240" w:lineRule="auto"/>
              <w:jc w:val="both"/>
              <w:rPr>
                <w:rFonts w:ascii="Times New Roman" w:eastAsia="SimSun" w:hAnsi="Times New Roman" w:cs="Times New Roman"/>
                <w:b/>
                <w:sz w:val="26"/>
                <w:szCs w:val="26"/>
              </w:rPr>
            </w:pPr>
            <w:r w:rsidRPr="006D1B98">
              <w:rPr>
                <w:rFonts w:ascii="Times New Roman" w:eastAsia="SimSun" w:hAnsi="Times New Roman" w:cs="Times New Roman"/>
                <w:b/>
                <w:sz w:val="26"/>
                <w:szCs w:val="26"/>
              </w:rPr>
              <w:t>Tax</w:t>
            </w:r>
          </w:p>
        </w:tc>
        <w:tc>
          <w:tcPr>
            <w:tcW w:w="1126" w:type="dxa"/>
          </w:tcPr>
          <w:p w:rsidR="00F00A49" w:rsidRPr="006D1B98" w:rsidRDefault="00F00A49" w:rsidP="0086436E">
            <w:pPr>
              <w:spacing w:after="0" w:line="240" w:lineRule="auto"/>
              <w:jc w:val="both"/>
              <w:rPr>
                <w:rFonts w:ascii="Times New Roman" w:eastAsia="SimSun" w:hAnsi="Times New Roman" w:cs="Times New Roman"/>
                <w:b/>
                <w:sz w:val="26"/>
                <w:szCs w:val="26"/>
              </w:rPr>
            </w:pPr>
            <w:r w:rsidRPr="006D1B98">
              <w:rPr>
                <w:rFonts w:ascii="Times New Roman" w:eastAsia="SimSun" w:hAnsi="Times New Roman" w:cs="Times New Roman"/>
                <w:b/>
                <w:sz w:val="26"/>
                <w:szCs w:val="26"/>
              </w:rPr>
              <w:t>Net profit</w:t>
            </w:r>
          </w:p>
        </w:tc>
        <w:tc>
          <w:tcPr>
            <w:tcW w:w="1581" w:type="dxa"/>
          </w:tcPr>
          <w:p w:rsidR="00F00A49" w:rsidRPr="006D1B98" w:rsidRDefault="00F00A49" w:rsidP="0086436E">
            <w:pPr>
              <w:spacing w:after="0" w:line="240" w:lineRule="auto"/>
              <w:jc w:val="both"/>
              <w:rPr>
                <w:rFonts w:ascii="Times New Roman" w:eastAsia="SimSun" w:hAnsi="Times New Roman" w:cs="Times New Roman"/>
                <w:b/>
                <w:sz w:val="26"/>
                <w:szCs w:val="26"/>
              </w:rPr>
            </w:pPr>
            <w:r w:rsidRPr="006D1B98">
              <w:rPr>
                <w:rFonts w:ascii="Times New Roman" w:eastAsia="SimSun" w:hAnsi="Times New Roman" w:cs="Times New Roman"/>
                <w:b/>
                <w:sz w:val="26"/>
                <w:szCs w:val="26"/>
              </w:rPr>
              <w:t>Discounted net profit</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4800000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7680000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2880000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86400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2016000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201600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1814400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1649454.55</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4600000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7360000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2760000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828000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1932000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293200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1738800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1437024.79</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3</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4425000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7080000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2655000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796500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1858500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185850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1672650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1257631.58</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4</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4250000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6800000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2550000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765000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1785000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178500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1606500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1100342.47</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5</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4125000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6600000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2475000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742500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1732500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173250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1559250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968478.26</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6</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3925000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6280000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2355000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706500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1648500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164850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1483650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838220.34</w:t>
            </w:r>
          </w:p>
        </w:tc>
      </w:tr>
      <w:tr w:rsidR="00F00A49" w:rsidRPr="00AC172A" w:rsidTr="0086436E">
        <w:trPr>
          <w:trHeight w:val="336"/>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7</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3775000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6040000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2265000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679500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1585500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158550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1426950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731769.23</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8</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3625000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5800000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2175000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652500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1522500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152250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1370250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640303.74</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9</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3500000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5600000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2100000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630000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1470000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147000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1323000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560593.22</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3350000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5360000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2070000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603000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1407000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140700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1266300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488918.92</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11</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3225000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5160000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1935000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580500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1354500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135450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1219050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427736.84</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12</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3100000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4960000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1860000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558000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1302000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130200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1171800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373184.71</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13</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2975000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4760000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1785000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535500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1249500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124950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1124550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325956.52</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14</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2850000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4560000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1710000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513000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1199000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119700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1077300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283500</w:t>
            </w:r>
          </w:p>
        </w:tc>
      </w:tr>
      <w:tr w:rsidR="00F00A49" w:rsidRPr="00AC172A" w:rsidTr="0086436E">
        <w:trPr>
          <w:trHeight w:val="336"/>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15</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2750000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4400000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1650000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495000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1155000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115500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1039500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249280.58</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16</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2650000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4240000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1590000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477000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1113000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111300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1001700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218235.29</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17</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2525000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4040000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1515000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454500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1060500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106050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954450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189000</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18</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2425000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3880000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1455000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436500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1018500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101850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916650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164865.11</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19</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2350000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3760000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1410000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423000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987000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98700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888300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145147.06</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2250000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3600000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1350000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405000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945000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94700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850500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126374.44</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21</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2150000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3440000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1290000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387000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903000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90300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812700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109824.32</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22</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2075000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3320000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1245000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373500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871500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87150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784350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96357.49</w:t>
            </w:r>
          </w:p>
        </w:tc>
      </w:tr>
      <w:tr w:rsidR="00F00A49" w:rsidRPr="00AC172A" w:rsidTr="0086436E">
        <w:trPr>
          <w:trHeight w:val="336"/>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23</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2000000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3200000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1200000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360000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840000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84000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756000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84469.27</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24</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1925000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3080000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1155000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346500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808500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80850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727650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73873.19</w:t>
            </w:r>
          </w:p>
        </w:tc>
      </w:tr>
      <w:tr w:rsidR="00F00A49" w:rsidRPr="00AC172A" w:rsidTr="0086436E">
        <w:trPr>
          <w:trHeight w:val="320"/>
        </w:trPr>
        <w:tc>
          <w:tcPr>
            <w:tcW w:w="815"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25</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1850000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2960000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1110000</w:t>
            </w:r>
          </w:p>
        </w:tc>
        <w:tc>
          <w:tcPr>
            <w:tcW w:w="1083"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333000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777000</w:t>
            </w:r>
          </w:p>
        </w:tc>
        <w:tc>
          <w:tcPr>
            <w:tcW w:w="99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77700</w:t>
            </w:r>
          </w:p>
        </w:tc>
        <w:tc>
          <w:tcPr>
            <w:tcW w:w="1126" w:type="dxa"/>
          </w:tcPr>
          <w:p w:rsidR="00F00A49" w:rsidRPr="00AC172A" w:rsidRDefault="00F00A49" w:rsidP="0086436E">
            <w:pPr>
              <w:spacing w:after="0" w:line="240" w:lineRule="auto"/>
              <w:jc w:val="both"/>
              <w:rPr>
                <w:rFonts w:ascii="Times New Roman" w:eastAsia="SimSun" w:hAnsi="Times New Roman" w:cs="Times New Roman"/>
                <w:sz w:val="26"/>
                <w:szCs w:val="26"/>
              </w:rPr>
            </w:pPr>
            <w:r w:rsidRPr="00AC172A">
              <w:rPr>
                <w:rFonts w:ascii="Times New Roman" w:eastAsia="SimSun" w:hAnsi="Times New Roman" w:cs="Times New Roman"/>
                <w:sz w:val="26"/>
                <w:szCs w:val="26"/>
              </w:rPr>
              <w:t>699300</w:t>
            </w:r>
          </w:p>
        </w:tc>
        <w:tc>
          <w:tcPr>
            <w:tcW w:w="1581" w:type="dxa"/>
          </w:tcPr>
          <w:p w:rsidR="00F00A49" w:rsidRPr="00AC172A" w:rsidRDefault="00F00A49" w:rsidP="0086436E">
            <w:pPr>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64570.64</w:t>
            </w:r>
          </w:p>
        </w:tc>
      </w:tr>
      <w:tr w:rsidR="00F00A49" w:rsidRPr="00AC172A" w:rsidTr="0086436E">
        <w:trPr>
          <w:trHeight w:val="320"/>
        </w:trPr>
        <w:tc>
          <w:tcPr>
            <w:tcW w:w="8524" w:type="dxa"/>
            <w:gridSpan w:val="8"/>
          </w:tcPr>
          <w:p w:rsidR="00F00A49" w:rsidRPr="00734D28" w:rsidRDefault="00F00A49" w:rsidP="0086436E">
            <w:pPr>
              <w:spacing w:after="0" w:line="240" w:lineRule="auto"/>
              <w:jc w:val="both"/>
              <w:rPr>
                <w:rFonts w:ascii="Times New Roman" w:eastAsia="SimSun" w:hAnsi="Times New Roman" w:cs="Times New Roman"/>
                <w:b/>
                <w:sz w:val="26"/>
                <w:szCs w:val="26"/>
              </w:rPr>
            </w:pPr>
            <w:r>
              <w:rPr>
                <w:rFonts w:ascii="Times New Roman" w:eastAsia="SimSun" w:hAnsi="Times New Roman" w:cs="Times New Roman"/>
                <w:b/>
                <w:sz w:val="26"/>
                <w:szCs w:val="26"/>
              </w:rPr>
              <w:t>SUM TOTAL</w:t>
            </w:r>
          </w:p>
        </w:tc>
        <w:tc>
          <w:tcPr>
            <w:tcW w:w="1581" w:type="dxa"/>
          </w:tcPr>
          <w:p w:rsidR="00F00A49" w:rsidRPr="00734D28" w:rsidRDefault="00F00A49" w:rsidP="0086436E">
            <w:pPr>
              <w:spacing w:after="0" w:line="240" w:lineRule="auto"/>
              <w:jc w:val="both"/>
              <w:rPr>
                <w:rFonts w:ascii="Times New Roman" w:eastAsia="SimSun" w:hAnsi="Times New Roman" w:cs="Times New Roman"/>
                <w:b/>
                <w:sz w:val="26"/>
                <w:szCs w:val="26"/>
              </w:rPr>
            </w:pPr>
            <w:r w:rsidRPr="00734D28">
              <w:rPr>
                <w:rFonts w:ascii="Times New Roman" w:eastAsia="SimSun" w:hAnsi="Times New Roman" w:cs="Times New Roman"/>
                <w:b/>
                <w:sz w:val="26"/>
                <w:szCs w:val="26"/>
              </w:rPr>
              <w:t>12605112.56</w:t>
            </w:r>
          </w:p>
        </w:tc>
      </w:tr>
    </w:tbl>
    <w:p w:rsidR="00F00A49" w:rsidRDefault="00F00A49" w:rsidP="00F00A49">
      <w:pPr>
        <w:spacing w:after="0" w:line="360" w:lineRule="auto"/>
        <w:ind w:left="1440" w:hanging="1440"/>
        <w:rPr>
          <w:rFonts w:ascii="Times New Roman" w:hAnsi="Times New Roman" w:cs="Times New Roman"/>
          <w:sz w:val="28"/>
          <w:szCs w:val="28"/>
        </w:rPr>
      </w:pPr>
      <w:r>
        <w:rPr>
          <w:rFonts w:ascii="Times New Roman" w:hAnsi="Times New Roman" w:cs="Times New Roman"/>
          <w:sz w:val="28"/>
          <w:szCs w:val="28"/>
        </w:rPr>
        <w:t>Appendix 1: Cash flow table based on 30% Royalty and US$40 price per barrel</w:t>
      </w:r>
    </w:p>
    <w:p w:rsidR="00F00A49" w:rsidRDefault="00F00A49" w:rsidP="00F00A49">
      <w:pPr>
        <w:spacing w:after="0" w:line="360" w:lineRule="auto"/>
        <w:ind w:left="1440" w:hanging="1440"/>
        <w:rPr>
          <w:rFonts w:ascii="Times New Roman" w:hAnsi="Times New Roman" w:cs="Times New Roman"/>
          <w:sz w:val="28"/>
          <w:szCs w:val="28"/>
        </w:rPr>
      </w:pPr>
    </w:p>
    <w:p w:rsidR="00F00A49" w:rsidRDefault="00F00A49" w:rsidP="00F00A4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NPV = 12.61 – </w:t>
      </w:r>
      <w:proofErr w:type="gramStart"/>
      <w:r>
        <w:rPr>
          <w:rFonts w:ascii="Times New Roman" w:hAnsi="Times New Roman" w:cs="Times New Roman"/>
          <w:sz w:val="28"/>
          <w:szCs w:val="28"/>
        </w:rPr>
        <w:t>11.12  =</w:t>
      </w:r>
      <w:proofErr w:type="gramEnd"/>
      <w:r w:rsidRPr="00EE69F6">
        <w:rPr>
          <w:rFonts w:ascii="Times New Roman" w:hAnsi="Times New Roman" w:cs="Times New Roman"/>
          <w:b/>
          <w:sz w:val="28"/>
          <w:szCs w:val="28"/>
          <w:u w:val="double"/>
        </w:rPr>
        <w:t>US$1.49million</w:t>
      </w:r>
    </w:p>
    <w:p w:rsidR="00F00A49" w:rsidRDefault="00F00A49" w:rsidP="00F00A49">
      <w:pPr>
        <w:spacing w:after="0" w:line="360" w:lineRule="auto"/>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r>
        <w:rPr>
          <w:rFonts w:ascii="Times New Roman" w:hAnsi="Times New Roman" w:cs="Times New Roman"/>
          <w:sz w:val="28"/>
          <w:szCs w:val="28"/>
        </w:rPr>
        <w:br w:type="page"/>
      </w:r>
    </w:p>
    <w:tbl>
      <w:tblPr>
        <w:tblpPr w:leftFromText="180" w:rightFromText="180" w:horzAnchor="margin" w:tblpY="555"/>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1091"/>
        <w:gridCol w:w="1058"/>
        <w:gridCol w:w="1058"/>
        <w:gridCol w:w="1058"/>
        <w:gridCol w:w="1191"/>
        <w:gridCol w:w="1058"/>
        <w:gridCol w:w="1157"/>
        <w:gridCol w:w="1560"/>
      </w:tblGrid>
      <w:tr w:rsidR="00F00A49" w:rsidRPr="00E64F34" w:rsidTr="0086436E">
        <w:trPr>
          <w:trHeight w:val="625"/>
        </w:trPr>
        <w:tc>
          <w:tcPr>
            <w:tcW w:w="834" w:type="dxa"/>
          </w:tcPr>
          <w:p w:rsidR="00F00A49" w:rsidRPr="00E64F34" w:rsidRDefault="00F00A49" w:rsidP="0086436E">
            <w:pPr>
              <w:spacing w:after="0" w:line="240" w:lineRule="auto"/>
              <w:rPr>
                <w:rFonts w:ascii="Times New Roman" w:eastAsia="SimSun" w:hAnsi="Times New Roman" w:cs="Times New Roman"/>
                <w:b/>
                <w:sz w:val="24"/>
                <w:szCs w:val="24"/>
              </w:rPr>
            </w:pPr>
            <w:r w:rsidRPr="00E64F34">
              <w:rPr>
                <w:rFonts w:ascii="Times New Roman" w:eastAsia="SimSun" w:hAnsi="Times New Roman" w:cs="Times New Roman"/>
                <w:b/>
                <w:sz w:val="24"/>
                <w:szCs w:val="24"/>
              </w:rPr>
              <w:lastRenderedPageBreak/>
              <w:t>Year of prod</w:t>
            </w:r>
          </w:p>
        </w:tc>
        <w:tc>
          <w:tcPr>
            <w:tcW w:w="1091" w:type="dxa"/>
          </w:tcPr>
          <w:p w:rsidR="00F00A49" w:rsidRPr="00E64F34" w:rsidRDefault="00F00A49" w:rsidP="0086436E">
            <w:pPr>
              <w:spacing w:after="0" w:line="240" w:lineRule="auto"/>
              <w:jc w:val="both"/>
              <w:rPr>
                <w:rFonts w:ascii="Times New Roman" w:eastAsia="SimSun" w:hAnsi="Times New Roman" w:cs="Times New Roman"/>
                <w:b/>
                <w:sz w:val="24"/>
                <w:szCs w:val="24"/>
              </w:rPr>
            </w:pPr>
            <w:r w:rsidRPr="00E64F34">
              <w:rPr>
                <w:rFonts w:ascii="Times New Roman" w:eastAsia="SimSun" w:hAnsi="Times New Roman" w:cs="Times New Roman"/>
                <w:b/>
                <w:sz w:val="24"/>
                <w:szCs w:val="24"/>
              </w:rPr>
              <w:t>Cash outflow</w:t>
            </w:r>
          </w:p>
        </w:tc>
        <w:tc>
          <w:tcPr>
            <w:tcW w:w="1058" w:type="dxa"/>
          </w:tcPr>
          <w:p w:rsidR="00F00A49" w:rsidRPr="00E64F34" w:rsidRDefault="00F00A49" w:rsidP="0086436E">
            <w:pPr>
              <w:spacing w:after="0" w:line="240" w:lineRule="auto"/>
              <w:jc w:val="both"/>
              <w:rPr>
                <w:rFonts w:ascii="Times New Roman" w:eastAsia="SimSun" w:hAnsi="Times New Roman" w:cs="Times New Roman"/>
                <w:b/>
                <w:sz w:val="24"/>
                <w:szCs w:val="24"/>
              </w:rPr>
            </w:pPr>
            <w:r w:rsidRPr="00E64F34">
              <w:rPr>
                <w:rFonts w:ascii="Times New Roman" w:eastAsia="SimSun" w:hAnsi="Times New Roman" w:cs="Times New Roman"/>
                <w:b/>
                <w:sz w:val="24"/>
                <w:szCs w:val="24"/>
              </w:rPr>
              <w:t>Cash inflow</w:t>
            </w:r>
          </w:p>
        </w:tc>
        <w:tc>
          <w:tcPr>
            <w:tcW w:w="1058" w:type="dxa"/>
          </w:tcPr>
          <w:p w:rsidR="00F00A49" w:rsidRPr="00E64F34" w:rsidRDefault="00F00A49" w:rsidP="0086436E">
            <w:pPr>
              <w:spacing w:after="0" w:line="240" w:lineRule="auto"/>
              <w:jc w:val="both"/>
              <w:rPr>
                <w:rFonts w:ascii="Times New Roman" w:eastAsia="SimSun" w:hAnsi="Times New Roman" w:cs="Times New Roman"/>
                <w:b/>
                <w:sz w:val="24"/>
                <w:szCs w:val="24"/>
              </w:rPr>
            </w:pPr>
            <w:r w:rsidRPr="00E64F34">
              <w:rPr>
                <w:rFonts w:ascii="Times New Roman" w:eastAsia="SimSun" w:hAnsi="Times New Roman" w:cs="Times New Roman"/>
                <w:b/>
                <w:sz w:val="24"/>
                <w:szCs w:val="24"/>
              </w:rPr>
              <w:t>Gross income</w:t>
            </w:r>
          </w:p>
        </w:tc>
        <w:tc>
          <w:tcPr>
            <w:tcW w:w="1058" w:type="dxa"/>
          </w:tcPr>
          <w:p w:rsidR="00F00A49" w:rsidRPr="00E64F34" w:rsidRDefault="00F00A49" w:rsidP="0086436E">
            <w:pPr>
              <w:spacing w:after="0" w:line="240" w:lineRule="auto"/>
              <w:jc w:val="both"/>
              <w:rPr>
                <w:rFonts w:ascii="Times New Roman" w:eastAsia="SimSun" w:hAnsi="Times New Roman" w:cs="Times New Roman"/>
                <w:b/>
                <w:sz w:val="24"/>
                <w:szCs w:val="24"/>
              </w:rPr>
            </w:pPr>
            <w:r w:rsidRPr="00E64F34">
              <w:rPr>
                <w:rFonts w:ascii="Times New Roman" w:eastAsia="SimSun" w:hAnsi="Times New Roman" w:cs="Times New Roman"/>
                <w:b/>
                <w:sz w:val="24"/>
                <w:szCs w:val="24"/>
              </w:rPr>
              <w:t>35% royalty</w:t>
            </w:r>
          </w:p>
        </w:tc>
        <w:tc>
          <w:tcPr>
            <w:tcW w:w="1191" w:type="dxa"/>
          </w:tcPr>
          <w:p w:rsidR="00F00A49" w:rsidRPr="00E64F34" w:rsidRDefault="00F00A49" w:rsidP="0086436E">
            <w:pPr>
              <w:spacing w:after="0" w:line="240" w:lineRule="auto"/>
              <w:jc w:val="both"/>
              <w:rPr>
                <w:rFonts w:ascii="Times New Roman" w:eastAsia="SimSun" w:hAnsi="Times New Roman" w:cs="Times New Roman"/>
                <w:b/>
                <w:sz w:val="24"/>
                <w:szCs w:val="24"/>
              </w:rPr>
            </w:pPr>
            <w:r w:rsidRPr="00E64F34">
              <w:rPr>
                <w:rFonts w:ascii="Times New Roman" w:eastAsia="SimSun" w:hAnsi="Times New Roman" w:cs="Times New Roman"/>
                <w:b/>
                <w:sz w:val="24"/>
                <w:szCs w:val="24"/>
              </w:rPr>
              <w:t>Profit before tax</w:t>
            </w:r>
          </w:p>
        </w:tc>
        <w:tc>
          <w:tcPr>
            <w:tcW w:w="1058" w:type="dxa"/>
          </w:tcPr>
          <w:p w:rsidR="00F00A49" w:rsidRPr="00E64F34" w:rsidRDefault="00F00A49" w:rsidP="0086436E">
            <w:pPr>
              <w:spacing w:after="0" w:line="240" w:lineRule="auto"/>
              <w:jc w:val="both"/>
              <w:rPr>
                <w:rFonts w:ascii="Times New Roman" w:eastAsia="SimSun" w:hAnsi="Times New Roman" w:cs="Times New Roman"/>
                <w:b/>
                <w:sz w:val="24"/>
                <w:szCs w:val="24"/>
              </w:rPr>
            </w:pPr>
            <w:r w:rsidRPr="00E64F34">
              <w:rPr>
                <w:rFonts w:ascii="Times New Roman" w:eastAsia="SimSun" w:hAnsi="Times New Roman" w:cs="Times New Roman"/>
                <w:b/>
                <w:sz w:val="24"/>
                <w:szCs w:val="24"/>
              </w:rPr>
              <w:t>Tax</w:t>
            </w:r>
          </w:p>
        </w:tc>
        <w:tc>
          <w:tcPr>
            <w:tcW w:w="1157" w:type="dxa"/>
          </w:tcPr>
          <w:p w:rsidR="00F00A49" w:rsidRPr="00E64F34" w:rsidRDefault="00F00A49" w:rsidP="0086436E">
            <w:pPr>
              <w:spacing w:after="0" w:line="240" w:lineRule="auto"/>
              <w:jc w:val="both"/>
              <w:rPr>
                <w:rFonts w:ascii="Times New Roman" w:eastAsia="SimSun" w:hAnsi="Times New Roman" w:cs="Times New Roman"/>
                <w:b/>
                <w:sz w:val="24"/>
                <w:szCs w:val="24"/>
              </w:rPr>
            </w:pPr>
            <w:r w:rsidRPr="00E64F34">
              <w:rPr>
                <w:rFonts w:ascii="Times New Roman" w:eastAsia="SimSun" w:hAnsi="Times New Roman" w:cs="Times New Roman"/>
                <w:b/>
                <w:sz w:val="24"/>
                <w:szCs w:val="24"/>
              </w:rPr>
              <w:t>Net profit</w:t>
            </w:r>
          </w:p>
        </w:tc>
        <w:tc>
          <w:tcPr>
            <w:tcW w:w="1560" w:type="dxa"/>
          </w:tcPr>
          <w:p w:rsidR="00F00A49" w:rsidRPr="00E64F34" w:rsidRDefault="00F00A49" w:rsidP="0086436E">
            <w:pPr>
              <w:spacing w:after="0" w:line="240" w:lineRule="auto"/>
              <w:jc w:val="both"/>
              <w:rPr>
                <w:rFonts w:ascii="Times New Roman" w:eastAsia="SimSun" w:hAnsi="Times New Roman" w:cs="Times New Roman"/>
                <w:b/>
                <w:sz w:val="24"/>
                <w:szCs w:val="24"/>
              </w:rPr>
            </w:pPr>
            <w:r w:rsidRPr="00E64F34">
              <w:rPr>
                <w:rFonts w:ascii="Times New Roman" w:eastAsia="SimSun" w:hAnsi="Times New Roman" w:cs="Times New Roman"/>
                <w:b/>
                <w:sz w:val="24"/>
                <w:szCs w:val="24"/>
              </w:rPr>
              <w:t>Discounted net profit</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4800000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7680000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2880000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1008000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1872000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187200</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1684800</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1531636.36</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4600000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7360000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2760000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966000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1794000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179400</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1614600</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1334380.17</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3</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4425000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7080000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2655000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929250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1725750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172575</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1553175</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1167800.75</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4</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4250000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6800000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2550000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892500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1657500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165750</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1491750</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1021746.58</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5</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4125000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6600000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2475000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866250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1608750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160875</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1447875</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899301.24</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6</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3925000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6280000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2355000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824250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1530750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153075</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1377675</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778347.46</w:t>
            </w:r>
          </w:p>
        </w:tc>
      </w:tr>
      <w:tr w:rsidR="00F00A49" w:rsidRPr="00E64F34" w:rsidTr="0086436E">
        <w:trPr>
          <w:trHeight w:val="320"/>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7</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3775000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6040000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2265000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792750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1472250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147225</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1325025</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679500</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8</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3625000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5800000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2175000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761250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1413750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141375</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1272375</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594567.76</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9</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3500000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5600000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2100000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735000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1365000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136500</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1228500</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520550.85</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10</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3350000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5360000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2070000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703500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1306500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130650</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1175850</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453996.14</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11</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3225000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5160000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1935000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677250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1257750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125775</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1131950</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397184.21</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12</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3100000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4960000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1860000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651000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1209000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120900</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1088100</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346528.66</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13</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2975000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4760000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1785000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624750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1160250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116025</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1044225</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302673.91</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14</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2850000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4560000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1710000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598500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1111500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111150</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1000350</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263250</w:t>
            </w:r>
          </w:p>
        </w:tc>
      </w:tr>
      <w:tr w:rsidR="00F00A49" w:rsidRPr="00E64F34" w:rsidTr="0086436E">
        <w:trPr>
          <w:trHeight w:val="320"/>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15</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2750000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4400000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1650000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577500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1072500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107250</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965250</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231474.83</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16</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2650000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4240000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1590000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556500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1033500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103350</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930150</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202647.06</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17</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2525000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4040000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1515000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530250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984750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98475</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886275</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175500</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18</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2425000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3880000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1455000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509250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945750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94575</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851175</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153089.03</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19</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2350000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3760000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1410000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493500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916500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91650</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824850</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134779.41</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20</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2250000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3600000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1350000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472500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877500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87750</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789750</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117347.79</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21</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2150000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3440000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1290000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451500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838500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83850</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754650</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101979.73</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22</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2075000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3320000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1245000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435750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809250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80925</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728325</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89474.82</w:t>
            </w:r>
          </w:p>
        </w:tc>
      </w:tr>
      <w:tr w:rsidR="00F00A49" w:rsidRPr="00E64F34" w:rsidTr="0086436E">
        <w:trPr>
          <w:trHeight w:val="320"/>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23</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2000000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3200000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1200000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420000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780000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78000</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702000</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78435.75</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24</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1925000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3080000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1155000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404250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750750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75075</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675675</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68291.88</w:t>
            </w:r>
          </w:p>
        </w:tc>
      </w:tr>
      <w:tr w:rsidR="00F00A49" w:rsidRPr="00E64F34" w:rsidTr="0086436E">
        <w:trPr>
          <w:trHeight w:val="305"/>
        </w:trPr>
        <w:tc>
          <w:tcPr>
            <w:tcW w:w="834"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25</w:t>
            </w:r>
          </w:p>
        </w:tc>
        <w:tc>
          <w:tcPr>
            <w:tcW w:w="10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1850000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2960000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1110000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388500</w:t>
            </w:r>
          </w:p>
        </w:tc>
        <w:tc>
          <w:tcPr>
            <w:tcW w:w="1191"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721500</w:t>
            </w:r>
          </w:p>
        </w:tc>
        <w:tc>
          <w:tcPr>
            <w:tcW w:w="1058"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72150</w:t>
            </w:r>
          </w:p>
        </w:tc>
        <w:tc>
          <w:tcPr>
            <w:tcW w:w="1157"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649350</w:t>
            </w:r>
          </w:p>
        </w:tc>
        <w:tc>
          <w:tcPr>
            <w:tcW w:w="1560" w:type="dxa"/>
          </w:tcPr>
          <w:p w:rsidR="00F00A49" w:rsidRPr="00E64F34" w:rsidRDefault="00F00A49" w:rsidP="0086436E">
            <w:pPr>
              <w:spacing w:after="0" w:line="240" w:lineRule="auto"/>
              <w:jc w:val="both"/>
              <w:rPr>
                <w:rFonts w:ascii="Times New Roman" w:eastAsia="SimSun" w:hAnsi="Times New Roman" w:cs="Times New Roman"/>
                <w:sz w:val="24"/>
                <w:szCs w:val="24"/>
              </w:rPr>
            </w:pPr>
            <w:r w:rsidRPr="00E64F34">
              <w:rPr>
                <w:rFonts w:ascii="Times New Roman" w:eastAsia="SimSun" w:hAnsi="Times New Roman" w:cs="Times New Roman"/>
                <w:sz w:val="24"/>
                <w:szCs w:val="24"/>
              </w:rPr>
              <w:t>59958.45</w:t>
            </w:r>
          </w:p>
        </w:tc>
      </w:tr>
      <w:tr w:rsidR="00F00A49" w:rsidRPr="00E64F34" w:rsidTr="0086436E">
        <w:trPr>
          <w:trHeight w:val="305"/>
        </w:trPr>
        <w:tc>
          <w:tcPr>
            <w:tcW w:w="8505" w:type="dxa"/>
            <w:gridSpan w:val="8"/>
          </w:tcPr>
          <w:p w:rsidR="00F00A49" w:rsidRPr="00E64F34" w:rsidRDefault="00F00A49" w:rsidP="0086436E">
            <w:pPr>
              <w:spacing w:after="0" w:line="240" w:lineRule="auto"/>
              <w:jc w:val="both"/>
              <w:rPr>
                <w:rFonts w:ascii="Times New Roman" w:eastAsia="SimSun" w:hAnsi="Times New Roman" w:cs="Times New Roman"/>
                <w:b/>
                <w:sz w:val="24"/>
                <w:szCs w:val="24"/>
              </w:rPr>
            </w:pPr>
            <w:r w:rsidRPr="00E64F34">
              <w:rPr>
                <w:rFonts w:ascii="Times New Roman" w:eastAsia="SimSun" w:hAnsi="Times New Roman" w:cs="Times New Roman"/>
                <w:b/>
                <w:sz w:val="24"/>
                <w:szCs w:val="24"/>
              </w:rPr>
              <w:t>SUM TOTAL</w:t>
            </w:r>
          </w:p>
        </w:tc>
        <w:tc>
          <w:tcPr>
            <w:tcW w:w="1560" w:type="dxa"/>
          </w:tcPr>
          <w:p w:rsidR="00F00A49" w:rsidRPr="00E64F34" w:rsidRDefault="00F00A49" w:rsidP="0086436E">
            <w:pPr>
              <w:spacing w:after="0" w:line="240" w:lineRule="auto"/>
              <w:jc w:val="both"/>
              <w:rPr>
                <w:rFonts w:ascii="Times New Roman" w:eastAsia="SimSun" w:hAnsi="Times New Roman" w:cs="Times New Roman"/>
                <w:b/>
                <w:sz w:val="24"/>
                <w:szCs w:val="24"/>
              </w:rPr>
            </w:pPr>
            <w:r w:rsidRPr="00E64F34">
              <w:rPr>
                <w:rFonts w:ascii="Times New Roman" w:eastAsia="SimSun" w:hAnsi="Times New Roman" w:cs="Times New Roman"/>
                <w:b/>
                <w:sz w:val="24"/>
                <w:szCs w:val="24"/>
              </w:rPr>
              <w:t>11704442.83</w:t>
            </w:r>
          </w:p>
        </w:tc>
      </w:tr>
    </w:tbl>
    <w:p w:rsidR="00F00A49" w:rsidRDefault="00F00A49" w:rsidP="00F00A49">
      <w:pPr>
        <w:spacing w:after="0" w:line="360" w:lineRule="auto"/>
        <w:ind w:left="1440" w:hanging="1440"/>
        <w:rPr>
          <w:rFonts w:ascii="Times New Roman" w:hAnsi="Times New Roman" w:cs="Times New Roman"/>
          <w:sz w:val="28"/>
          <w:szCs w:val="28"/>
        </w:rPr>
      </w:pPr>
      <w:r>
        <w:rPr>
          <w:rFonts w:ascii="Times New Roman" w:hAnsi="Times New Roman" w:cs="Times New Roman"/>
          <w:sz w:val="28"/>
          <w:szCs w:val="28"/>
        </w:rPr>
        <w:t>Appendix 2: Cash flow table based on 35% Royalty and US$40 price per barrel</w:t>
      </w:r>
    </w:p>
    <w:p w:rsidR="00F00A49" w:rsidRDefault="00F00A49" w:rsidP="00F00A49">
      <w:pPr>
        <w:spacing w:after="0" w:line="360" w:lineRule="auto"/>
        <w:ind w:left="1440" w:hanging="1440"/>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r>
        <w:rPr>
          <w:rFonts w:ascii="Times New Roman" w:hAnsi="Times New Roman" w:cs="Times New Roman"/>
          <w:sz w:val="28"/>
          <w:szCs w:val="28"/>
        </w:rPr>
        <w:t xml:space="preserve">NPV </w:t>
      </w:r>
      <w:proofErr w:type="gramStart"/>
      <w:r>
        <w:rPr>
          <w:rFonts w:ascii="Times New Roman" w:hAnsi="Times New Roman" w:cs="Times New Roman"/>
          <w:sz w:val="28"/>
          <w:szCs w:val="28"/>
        </w:rPr>
        <w:t>=  11.70</w:t>
      </w:r>
      <w:proofErr w:type="gramEnd"/>
      <w:r>
        <w:rPr>
          <w:rFonts w:ascii="Times New Roman" w:hAnsi="Times New Roman" w:cs="Times New Roman"/>
          <w:sz w:val="28"/>
          <w:szCs w:val="28"/>
        </w:rPr>
        <w:t xml:space="preserve"> – 11.12  =  </w:t>
      </w:r>
      <w:r w:rsidRPr="00EE69F6">
        <w:rPr>
          <w:rFonts w:ascii="Times New Roman" w:hAnsi="Times New Roman" w:cs="Times New Roman"/>
          <w:b/>
          <w:sz w:val="28"/>
          <w:szCs w:val="28"/>
          <w:u w:val="double"/>
        </w:rPr>
        <w:t>US$0.58million</w:t>
      </w:r>
      <w:r>
        <w:rPr>
          <w:rFonts w:ascii="Times New Roman" w:hAnsi="Times New Roman" w:cs="Times New Roman"/>
          <w:sz w:val="28"/>
          <w:szCs w:val="28"/>
        </w:rPr>
        <w:br w:type="page"/>
      </w:r>
    </w:p>
    <w:tbl>
      <w:tblPr>
        <w:tblpPr w:leftFromText="180" w:rightFromText="180" w:horzAnchor="margin" w:tblpY="405"/>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7"/>
        <w:gridCol w:w="1207"/>
        <w:gridCol w:w="1092"/>
        <w:gridCol w:w="1093"/>
        <w:gridCol w:w="1093"/>
        <w:gridCol w:w="1016"/>
        <w:gridCol w:w="1096"/>
        <w:gridCol w:w="1637"/>
      </w:tblGrid>
      <w:tr w:rsidR="00F00A49" w:rsidRPr="00E64F34" w:rsidTr="0086436E">
        <w:trPr>
          <w:trHeight w:val="476"/>
        </w:trPr>
        <w:tc>
          <w:tcPr>
            <w:tcW w:w="1147" w:type="dxa"/>
          </w:tcPr>
          <w:p w:rsidR="00F00A49" w:rsidRPr="00E64F34" w:rsidRDefault="00F00A49" w:rsidP="0086436E">
            <w:pPr>
              <w:spacing w:after="0" w:line="240" w:lineRule="auto"/>
              <w:rPr>
                <w:rFonts w:ascii="Times New Roman" w:eastAsia="SimSun" w:hAnsi="Times New Roman" w:cs="Times New Roman"/>
                <w:b/>
                <w:sz w:val="24"/>
                <w:szCs w:val="24"/>
              </w:rPr>
            </w:pPr>
            <w:r w:rsidRPr="00E64F34">
              <w:rPr>
                <w:rFonts w:ascii="Times New Roman" w:eastAsia="SimSun" w:hAnsi="Times New Roman" w:cs="Times New Roman"/>
                <w:b/>
                <w:sz w:val="24"/>
                <w:szCs w:val="24"/>
              </w:rPr>
              <w:lastRenderedPageBreak/>
              <w:t>Cash outflow</w:t>
            </w:r>
          </w:p>
        </w:tc>
        <w:tc>
          <w:tcPr>
            <w:tcW w:w="1207" w:type="dxa"/>
          </w:tcPr>
          <w:p w:rsidR="00F00A49" w:rsidRPr="00E64F34" w:rsidRDefault="00F00A49" w:rsidP="0086436E">
            <w:pPr>
              <w:spacing w:after="0" w:line="240" w:lineRule="auto"/>
              <w:rPr>
                <w:rFonts w:ascii="Times New Roman" w:eastAsia="SimSun" w:hAnsi="Times New Roman" w:cs="Times New Roman"/>
                <w:b/>
                <w:sz w:val="24"/>
                <w:szCs w:val="24"/>
              </w:rPr>
            </w:pPr>
            <w:r w:rsidRPr="00E64F34">
              <w:rPr>
                <w:rFonts w:ascii="Times New Roman" w:eastAsia="SimSun" w:hAnsi="Times New Roman" w:cs="Times New Roman"/>
                <w:b/>
                <w:sz w:val="24"/>
                <w:szCs w:val="24"/>
              </w:rPr>
              <w:t>Cash</w:t>
            </w:r>
          </w:p>
          <w:p w:rsidR="00F00A49" w:rsidRPr="00E64F34" w:rsidRDefault="00F00A49" w:rsidP="0086436E">
            <w:pPr>
              <w:spacing w:after="0" w:line="240" w:lineRule="auto"/>
              <w:rPr>
                <w:rFonts w:ascii="Times New Roman" w:eastAsia="SimSun" w:hAnsi="Times New Roman" w:cs="Times New Roman"/>
                <w:b/>
                <w:sz w:val="24"/>
                <w:szCs w:val="24"/>
              </w:rPr>
            </w:pPr>
            <w:r w:rsidRPr="00E64F34">
              <w:rPr>
                <w:rFonts w:ascii="Times New Roman" w:eastAsia="SimSun" w:hAnsi="Times New Roman" w:cs="Times New Roman"/>
                <w:b/>
                <w:sz w:val="24"/>
                <w:szCs w:val="24"/>
              </w:rPr>
              <w:t>inflow</w:t>
            </w:r>
          </w:p>
        </w:tc>
        <w:tc>
          <w:tcPr>
            <w:tcW w:w="1092" w:type="dxa"/>
          </w:tcPr>
          <w:p w:rsidR="00F00A49" w:rsidRPr="00E64F34" w:rsidRDefault="00F00A49" w:rsidP="0086436E">
            <w:pPr>
              <w:spacing w:after="0" w:line="240" w:lineRule="auto"/>
              <w:rPr>
                <w:rFonts w:ascii="Times New Roman" w:eastAsia="SimSun" w:hAnsi="Times New Roman" w:cs="Times New Roman"/>
                <w:b/>
                <w:sz w:val="24"/>
                <w:szCs w:val="24"/>
              </w:rPr>
            </w:pPr>
            <w:r w:rsidRPr="00E64F34">
              <w:rPr>
                <w:rFonts w:ascii="Times New Roman" w:eastAsia="SimSun" w:hAnsi="Times New Roman" w:cs="Times New Roman"/>
                <w:b/>
                <w:sz w:val="24"/>
                <w:szCs w:val="24"/>
              </w:rPr>
              <w:t>Gross Income</w:t>
            </w:r>
          </w:p>
        </w:tc>
        <w:tc>
          <w:tcPr>
            <w:tcW w:w="1093" w:type="dxa"/>
          </w:tcPr>
          <w:p w:rsidR="00F00A49" w:rsidRPr="00E64F34" w:rsidRDefault="00F00A49" w:rsidP="0086436E">
            <w:pPr>
              <w:spacing w:after="0" w:line="240" w:lineRule="auto"/>
              <w:rPr>
                <w:rFonts w:ascii="Times New Roman" w:eastAsia="SimSun" w:hAnsi="Times New Roman" w:cs="Times New Roman"/>
                <w:b/>
                <w:sz w:val="24"/>
                <w:szCs w:val="24"/>
              </w:rPr>
            </w:pPr>
            <w:r w:rsidRPr="00E64F34">
              <w:rPr>
                <w:rFonts w:ascii="Times New Roman" w:eastAsia="SimSun" w:hAnsi="Times New Roman" w:cs="Times New Roman"/>
                <w:b/>
                <w:sz w:val="24"/>
                <w:szCs w:val="24"/>
              </w:rPr>
              <w:t>50% Royalty</w:t>
            </w:r>
          </w:p>
        </w:tc>
        <w:tc>
          <w:tcPr>
            <w:tcW w:w="1093" w:type="dxa"/>
          </w:tcPr>
          <w:p w:rsidR="00F00A49" w:rsidRPr="00E64F34" w:rsidRDefault="00F00A49" w:rsidP="0086436E">
            <w:pPr>
              <w:spacing w:after="0" w:line="240" w:lineRule="auto"/>
              <w:rPr>
                <w:rFonts w:ascii="Times New Roman" w:eastAsia="SimSun" w:hAnsi="Times New Roman" w:cs="Times New Roman"/>
                <w:b/>
                <w:sz w:val="24"/>
                <w:szCs w:val="24"/>
              </w:rPr>
            </w:pPr>
            <w:r w:rsidRPr="00E64F34">
              <w:rPr>
                <w:rFonts w:ascii="Times New Roman" w:eastAsia="SimSun" w:hAnsi="Times New Roman" w:cs="Times New Roman"/>
                <w:b/>
                <w:sz w:val="24"/>
                <w:szCs w:val="24"/>
              </w:rPr>
              <w:t xml:space="preserve">Profit before </w:t>
            </w:r>
          </w:p>
          <w:p w:rsidR="00F00A49" w:rsidRPr="00E64F34" w:rsidRDefault="00F00A49" w:rsidP="0086436E">
            <w:pPr>
              <w:spacing w:after="0" w:line="240" w:lineRule="auto"/>
              <w:rPr>
                <w:rFonts w:ascii="Times New Roman" w:eastAsia="SimSun" w:hAnsi="Times New Roman" w:cs="Times New Roman"/>
                <w:b/>
                <w:sz w:val="24"/>
                <w:szCs w:val="24"/>
              </w:rPr>
            </w:pPr>
            <w:r w:rsidRPr="00E64F34">
              <w:rPr>
                <w:rFonts w:ascii="Times New Roman" w:eastAsia="SimSun" w:hAnsi="Times New Roman" w:cs="Times New Roman"/>
                <w:b/>
                <w:sz w:val="24"/>
                <w:szCs w:val="24"/>
              </w:rPr>
              <w:t>tax</w:t>
            </w:r>
          </w:p>
        </w:tc>
        <w:tc>
          <w:tcPr>
            <w:tcW w:w="1016" w:type="dxa"/>
          </w:tcPr>
          <w:p w:rsidR="00F00A49" w:rsidRPr="00E64F34" w:rsidRDefault="00F00A49" w:rsidP="0086436E">
            <w:pPr>
              <w:spacing w:after="0" w:line="240" w:lineRule="auto"/>
              <w:rPr>
                <w:rFonts w:ascii="Times New Roman" w:eastAsia="SimSun" w:hAnsi="Times New Roman" w:cs="Times New Roman"/>
                <w:b/>
                <w:sz w:val="24"/>
                <w:szCs w:val="24"/>
              </w:rPr>
            </w:pPr>
            <w:r w:rsidRPr="00E64F34">
              <w:rPr>
                <w:rFonts w:ascii="Times New Roman" w:eastAsia="SimSun" w:hAnsi="Times New Roman" w:cs="Times New Roman"/>
                <w:b/>
                <w:sz w:val="24"/>
                <w:szCs w:val="24"/>
              </w:rPr>
              <w:t>Tax</w:t>
            </w:r>
          </w:p>
        </w:tc>
        <w:tc>
          <w:tcPr>
            <w:tcW w:w="1096" w:type="dxa"/>
          </w:tcPr>
          <w:p w:rsidR="00F00A49" w:rsidRPr="00E64F34" w:rsidRDefault="00F00A49" w:rsidP="0086436E">
            <w:pPr>
              <w:spacing w:after="0" w:line="240" w:lineRule="auto"/>
              <w:rPr>
                <w:rFonts w:ascii="Times New Roman" w:eastAsia="SimSun" w:hAnsi="Times New Roman" w:cs="Times New Roman"/>
                <w:b/>
                <w:sz w:val="24"/>
                <w:szCs w:val="24"/>
              </w:rPr>
            </w:pPr>
            <w:r w:rsidRPr="00E64F34">
              <w:rPr>
                <w:rFonts w:ascii="Times New Roman" w:eastAsia="SimSun" w:hAnsi="Times New Roman" w:cs="Times New Roman"/>
                <w:b/>
                <w:sz w:val="24"/>
                <w:szCs w:val="24"/>
              </w:rPr>
              <w:t>Net Profit</w:t>
            </w:r>
          </w:p>
        </w:tc>
        <w:tc>
          <w:tcPr>
            <w:tcW w:w="1637" w:type="dxa"/>
          </w:tcPr>
          <w:p w:rsidR="00F00A49" w:rsidRPr="00E64F34" w:rsidRDefault="00F00A49" w:rsidP="0086436E">
            <w:pPr>
              <w:spacing w:after="0" w:line="240" w:lineRule="auto"/>
              <w:rPr>
                <w:rFonts w:ascii="Times New Roman" w:eastAsia="SimSun" w:hAnsi="Times New Roman" w:cs="Times New Roman"/>
                <w:b/>
                <w:sz w:val="24"/>
                <w:szCs w:val="24"/>
              </w:rPr>
            </w:pPr>
            <w:r w:rsidRPr="00E64F34">
              <w:rPr>
                <w:rFonts w:ascii="Times New Roman" w:eastAsia="SimSun" w:hAnsi="Times New Roman" w:cs="Times New Roman"/>
                <w:b/>
                <w:sz w:val="24"/>
                <w:szCs w:val="24"/>
              </w:rPr>
              <w:t xml:space="preserve">Discounted net </w:t>
            </w:r>
          </w:p>
          <w:p w:rsidR="00F00A49" w:rsidRPr="00E64F34" w:rsidRDefault="00F00A49" w:rsidP="0086436E">
            <w:pPr>
              <w:spacing w:after="0" w:line="240" w:lineRule="auto"/>
              <w:rPr>
                <w:rFonts w:ascii="Times New Roman" w:eastAsia="SimSun" w:hAnsi="Times New Roman" w:cs="Times New Roman"/>
                <w:b/>
                <w:sz w:val="24"/>
                <w:szCs w:val="24"/>
              </w:rPr>
            </w:pPr>
            <w:r w:rsidRPr="00E64F34">
              <w:rPr>
                <w:rFonts w:ascii="Times New Roman" w:eastAsia="SimSun" w:hAnsi="Times New Roman" w:cs="Times New Roman"/>
                <w:b/>
                <w:sz w:val="24"/>
                <w:szCs w:val="24"/>
              </w:rPr>
              <w:t>Profit at 10%</w:t>
            </w:r>
          </w:p>
        </w:tc>
      </w:tr>
      <w:tr w:rsidR="00F00A49" w:rsidRPr="00E64F34" w:rsidTr="0086436E">
        <w:trPr>
          <w:trHeight w:val="230"/>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4800000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11520000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6720000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3360000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3360000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336000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3024000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2749090.91</w:t>
            </w:r>
          </w:p>
        </w:tc>
      </w:tr>
      <w:tr w:rsidR="00F00A49" w:rsidRPr="00E64F34" w:rsidTr="0086436E">
        <w:trPr>
          <w:trHeight w:val="246"/>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4600000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11040000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6440000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3220000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3220000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322000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2898000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2395041.32</w:t>
            </w:r>
          </w:p>
        </w:tc>
      </w:tr>
      <w:tr w:rsidR="00F00A49" w:rsidRPr="00E64F34" w:rsidTr="0086436E">
        <w:trPr>
          <w:trHeight w:val="246"/>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4425000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10620000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6195000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3097500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3097500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309750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2787750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2096052.63</w:t>
            </w:r>
          </w:p>
        </w:tc>
      </w:tr>
      <w:tr w:rsidR="00F00A49" w:rsidRPr="00E64F34" w:rsidTr="0086436E">
        <w:trPr>
          <w:trHeight w:val="246"/>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4250000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10200000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5950000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2975000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2975000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297500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2677500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1833904.11</w:t>
            </w:r>
          </w:p>
        </w:tc>
      </w:tr>
      <w:tr w:rsidR="00F00A49" w:rsidRPr="00E64F34" w:rsidTr="0086436E">
        <w:trPr>
          <w:trHeight w:val="230"/>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4125000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9900000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5775000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2887500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2887500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288750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2598750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1614130.44</w:t>
            </w:r>
          </w:p>
        </w:tc>
      </w:tr>
      <w:tr w:rsidR="00F00A49" w:rsidRPr="00E64F34" w:rsidTr="0086436E">
        <w:trPr>
          <w:trHeight w:val="230"/>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3925000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9420000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5495000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2747500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2747500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274750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2472750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1397033.99</w:t>
            </w:r>
          </w:p>
        </w:tc>
      </w:tr>
      <w:tr w:rsidR="00F00A49" w:rsidRPr="00E64F34" w:rsidTr="0086436E">
        <w:trPr>
          <w:trHeight w:val="246"/>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3775000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9060000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5285000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2642500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2642500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264250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2378250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1219615.39</w:t>
            </w:r>
          </w:p>
        </w:tc>
      </w:tr>
      <w:tr w:rsidR="00F00A49" w:rsidRPr="00E64F34" w:rsidTr="0086436E">
        <w:trPr>
          <w:trHeight w:val="246"/>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3625000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8700000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5075000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2537500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2537500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253750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2283750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1067172.99</w:t>
            </w:r>
          </w:p>
        </w:tc>
      </w:tr>
      <w:tr w:rsidR="00F00A49" w:rsidRPr="00E64F34" w:rsidTr="0086436E">
        <w:trPr>
          <w:trHeight w:val="246"/>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3500000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8400000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4900000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2450000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2450000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245000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2205000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934322.03</w:t>
            </w:r>
          </w:p>
        </w:tc>
      </w:tr>
      <w:tr w:rsidR="00F00A49" w:rsidRPr="00E64F34" w:rsidTr="0086436E">
        <w:trPr>
          <w:trHeight w:val="246"/>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3350000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8040000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4690000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2345000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2345000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234500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2110500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814864.83</w:t>
            </w:r>
          </w:p>
        </w:tc>
      </w:tr>
      <w:tr w:rsidR="00F00A49" w:rsidRPr="00E64F34" w:rsidTr="0086436E">
        <w:trPr>
          <w:trHeight w:val="246"/>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3225000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7740000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4515000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2257500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2257500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225750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2031750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712894.74</w:t>
            </w:r>
          </w:p>
        </w:tc>
      </w:tr>
      <w:tr w:rsidR="00F00A49" w:rsidRPr="00E64F34" w:rsidTr="0086436E">
        <w:trPr>
          <w:trHeight w:val="230"/>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3100000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7440000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4340000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2170000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2170000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217000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1953000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621974.52</w:t>
            </w:r>
          </w:p>
        </w:tc>
      </w:tr>
      <w:tr w:rsidR="00F00A49" w:rsidRPr="00E64F34" w:rsidTr="0086436E">
        <w:trPr>
          <w:trHeight w:val="230"/>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2995000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7140000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4165000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2082500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2082500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208250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1874250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543260.87</w:t>
            </w:r>
          </w:p>
        </w:tc>
      </w:tr>
      <w:tr w:rsidR="00F00A49" w:rsidRPr="00E64F34" w:rsidTr="0086436E">
        <w:trPr>
          <w:trHeight w:val="230"/>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2850000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6840000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3990000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1995000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1995000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199500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1795500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472500</w:t>
            </w:r>
          </w:p>
        </w:tc>
      </w:tr>
      <w:tr w:rsidR="00F00A49" w:rsidRPr="00E64F34" w:rsidTr="0086436E">
        <w:trPr>
          <w:trHeight w:val="246"/>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2750000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6600000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3850000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1925000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1925000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192500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1732500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415467.63</w:t>
            </w:r>
          </w:p>
        </w:tc>
      </w:tr>
      <w:tr w:rsidR="00F00A49" w:rsidRPr="00E64F34" w:rsidTr="0086436E">
        <w:trPr>
          <w:trHeight w:val="230"/>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2650000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6360000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3710000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1855000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1855000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185500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1669500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363725.49</w:t>
            </w:r>
          </w:p>
        </w:tc>
      </w:tr>
      <w:tr w:rsidR="00F00A49" w:rsidRPr="00E64F34" w:rsidTr="0086436E">
        <w:trPr>
          <w:trHeight w:val="230"/>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2525000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6060000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3535000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1767500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1767500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176750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1590750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315000</w:t>
            </w:r>
          </w:p>
        </w:tc>
      </w:tr>
      <w:tr w:rsidR="00F00A49" w:rsidRPr="00E64F34" w:rsidTr="0086436E">
        <w:trPr>
          <w:trHeight w:val="246"/>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2425000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5820000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3395000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1697500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1697500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169750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1527750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274775.18</w:t>
            </w:r>
          </w:p>
        </w:tc>
      </w:tr>
      <w:tr w:rsidR="00F00A49" w:rsidRPr="00E64F34" w:rsidTr="0086436E">
        <w:trPr>
          <w:trHeight w:val="230"/>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2350000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5400000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3290000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1645000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1645000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164500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1480500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241911.76</w:t>
            </w:r>
          </w:p>
        </w:tc>
      </w:tr>
      <w:tr w:rsidR="00F00A49" w:rsidRPr="00E64F34" w:rsidTr="0086436E">
        <w:trPr>
          <w:trHeight w:val="246"/>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2250000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5400000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3150000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1575000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1575000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157500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1417500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210624.07</w:t>
            </w:r>
          </w:p>
        </w:tc>
      </w:tr>
      <w:tr w:rsidR="00F00A49" w:rsidRPr="00E64F34" w:rsidTr="0086436E">
        <w:trPr>
          <w:trHeight w:val="246"/>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2150000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5160000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3010000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1505000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1505000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150500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1354500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183040.54</w:t>
            </w:r>
          </w:p>
        </w:tc>
      </w:tr>
      <w:tr w:rsidR="00F00A49" w:rsidRPr="00E64F34" w:rsidTr="0086436E">
        <w:trPr>
          <w:trHeight w:val="246"/>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2070000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4980000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2910000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1455000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1455000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145500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1309500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160872.24</w:t>
            </w:r>
          </w:p>
        </w:tc>
      </w:tr>
      <w:tr w:rsidR="00F00A49" w:rsidRPr="00E64F34" w:rsidTr="0086436E">
        <w:trPr>
          <w:trHeight w:val="230"/>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2000000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4800000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2800000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1400000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1400000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140000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1260000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140782.12</w:t>
            </w:r>
          </w:p>
        </w:tc>
      </w:tr>
      <w:tr w:rsidR="00F00A49" w:rsidRPr="00E64F34" w:rsidTr="0086436E">
        <w:trPr>
          <w:trHeight w:val="246"/>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1925000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4620000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2695000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1347500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1347500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134750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121750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123121.83</w:t>
            </w:r>
          </w:p>
        </w:tc>
      </w:tr>
      <w:tr w:rsidR="00F00A49" w:rsidRPr="00E64F34" w:rsidTr="0086436E">
        <w:trPr>
          <w:trHeight w:val="277"/>
        </w:trPr>
        <w:tc>
          <w:tcPr>
            <w:tcW w:w="114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1850000</w:t>
            </w:r>
          </w:p>
        </w:tc>
        <w:tc>
          <w:tcPr>
            <w:tcW w:w="120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4440000</w:t>
            </w:r>
          </w:p>
        </w:tc>
        <w:tc>
          <w:tcPr>
            <w:tcW w:w="1092"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2590000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1295000</w:t>
            </w:r>
          </w:p>
        </w:tc>
        <w:tc>
          <w:tcPr>
            <w:tcW w:w="1093"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1295000</w:t>
            </w:r>
          </w:p>
        </w:tc>
        <w:tc>
          <w:tcPr>
            <w:tcW w:w="101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129500</w:t>
            </w:r>
          </w:p>
        </w:tc>
        <w:tc>
          <w:tcPr>
            <w:tcW w:w="1096"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1165500</w:t>
            </w:r>
          </w:p>
        </w:tc>
        <w:tc>
          <w:tcPr>
            <w:tcW w:w="1637" w:type="dxa"/>
          </w:tcPr>
          <w:p w:rsidR="00F00A49" w:rsidRPr="00E64F34" w:rsidRDefault="00F00A49" w:rsidP="0086436E">
            <w:pPr>
              <w:spacing w:after="0" w:line="240" w:lineRule="auto"/>
              <w:rPr>
                <w:rFonts w:ascii="Times New Roman" w:eastAsia="SimSun" w:hAnsi="Times New Roman" w:cs="Times New Roman"/>
                <w:sz w:val="24"/>
                <w:szCs w:val="24"/>
              </w:rPr>
            </w:pPr>
            <w:r w:rsidRPr="00E64F34">
              <w:rPr>
                <w:rFonts w:ascii="Times New Roman" w:eastAsia="SimSun" w:hAnsi="Times New Roman" w:cs="Times New Roman"/>
                <w:sz w:val="24"/>
                <w:szCs w:val="24"/>
              </w:rPr>
              <w:t>107617.73</w:t>
            </w:r>
          </w:p>
        </w:tc>
      </w:tr>
      <w:tr w:rsidR="00F00A49" w:rsidRPr="00E64F34" w:rsidTr="0086436E">
        <w:trPr>
          <w:trHeight w:val="277"/>
        </w:trPr>
        <w:tc>
          <w:tcPr>
            <w:tcW w:w="7744" w:type="dxa"/>
            <w:gridSpan w:val="7"/>
          </w:tcPr>
          <w:p w:rsidR="00F00A49" w:rsidRPr="00E64F34" w:rsidRDefault="00F00A49" w:rsidP="0086436E">
            <w:pPr>
              <w:spacing w:after="0" w:line="240" w:lineRule="auto"/>
              <w:rPr>
                <w:rFonts w:ascii="Times New Roman" w:eastAsia="SimSun" w:hAnsi="Times New Roman" w:cs="Times New Roman"/>
                <w:b/>
                <w:sz w:val="24"/>
                <w:szCs w:val="24"/>
              </w:rPr>
            </w:pPr>
            <w:r w:rsidRPr="00E64F34">
              <w:rPr>
                <w:rFonts w:ascii="Times New Roman" w:eastAsia="SimSun" w:hAnsi="Times New Roman" w:cs="Times New Roman"/>
                <w:b/>
                <w:sz w:val="24"/>
                <w:szCs w:val="24"/>
              </w:rPr>
              <w:t>SUM TOTAL</w:t>
            </w:r>
          </w:p>
        </w:tc>
        <w:tc>
          <w:tcPr>
            <w:tcW w:w="1637" w:type="dxa"/>
          </w:tcPr>
          <w:p w:rsidR="00F00A49" w:rsidRPr="00E64F34" w:rsidRDefault="00F00A49" w:rsidP="0086436E">
            <w:pPr>
              <w:spacing w:after="0" w:line="240" w:lineRule="auto"/>
              <w:rPr>
                <w:rFonts w:ascii="Times New Roman" w:eastAsia="SimSun" w:hAnsi="Times New Roman" w:cs="Times New Roman"/>
                <w:b/>
                <w:sz w:val="24"/>
                <w:szCs w:val="24"/>
              </w:rPr>
            </w:pPr>
            <w:r w:rsidRPr="00E64F34">
              <w:rPr>
                <w:rFonts w:ascii="Times New Roman" w:eastAsia="SimSun" w:hAnsi="Times New Roman" w:cs="Times New Roman"/>
                <w:b/>
                <w:sz w:val="24"/>
                <w:szCs w:val="24"/>
              </w:rPr>
              <w:t>21008797.36</w:t>
            </w:r>
          </w:p>
        </w:tc>
      </w:tr>
    </w:tbl>
    <w:p w:rsidR="00F00A49" w:rsidRDefault="00F00A49" w:rsidP="00F00A49">
      <w:pPr>
        <w:spacing w:after="0" w:line="360" w:lineRule="auto"/>
        <w:ind w:left="1440" w:hanging="1440"/>
        <w:rPr>
          <w:rFonts w:ascii="Times New Roman" w:hAnsi="Times New Roman" w:cs="Times New Roman"/>
          <w:sz w:val="28"/>
          <w:szCs w:val="28"/>
        </w:rPr>
      </w:pPr>
      <w:r>
        <w:rPr>
          <w:rFonts w:ascii="Times New Roman" w:hAnsi="Times New Roman" w:cs="Times New Roman"/>
          <w:sz w:val="28"/>
          <w:szCs w:val="28"/>
        </w:rPr>
        <w:t>Appendix 3: Cash flow table based on 50% Royalty and US$60 price per barrel</w:t>
      </w:r>
    </w:p>
    <w:p w:rsidR="00F00A49" w:rsidRDefault="00F00A49" w:rsidP="00F00A49">
      <w:pPr>
        <w:spacing w:after="0" w:line="360" w:lineRule="auto"/>
        <w:ind w:left="1440" w:hanging="1440"/>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r>
        <w:rPr>
          <w:rFonts w:ascii="Times New Roman" w:hAnsi="Times New Roman" w:cs="Times New Roman"/>
          <w:sz w:val="28"/>
          <w:szCs w:val="28"/>
        </w:rPr>
        <w:t xml:space="preserve">NPV </w:t>
      </w:r>
      <w:proofErr w:type="gramStart"/>
      <w:r>
        <w:rPr>
          <w:rFonts w:ascii="Times New Roman" w:hAnsi="Times New Roman" w:cs="Times New Roman"/>
          <w:sz w:val="28"/>
          <w:szCs w:val="28"/>
        </w:rPr>
        <w:t>=  21.01</w:t>
      </w:r>
      <w:proofErr w:type="gramEnd"/>
      <w:r>
        <w:rPr>
          <w:rFonts w:ascii="Times New Roman" w:hAnsi="Times New Roman" w:cs="Times New Roman"/>
          <w:sz w:val="28"/>
          <w:szCs w:val="28"/>
        </w:rPr>
        <w:t xml:space="preserve"> – 11.12  =  </w:t>
      </w:r>
      <w:r w:rsidRPr="001C112E">
        <w:rPr>
          <w:rFonts w:ascii="Times New Roman" w:hAnsi="Times New Roman" w:cs="Times New Roman"/>
          <w:b/>
          <w:sz w:val="28"/>
          <w:szCs w:val="28"/>
          <w:u w:val="double"/>
        </w:rPr>
        <w:t>US$9.89million</w:t>
      </w:r>
      <w:r>
        <w:rPr>
          <w:rFonts w:ascii="Times New Roman" w:hAnsi="Times New Roman" w:cs="Times New Roman"/>
          <w:sz w:val="28"/>
          <w:szCs w:val="28"/>
        </w:rPr>
        <w:br w:type="page"/>
      </w:r>
    </w:p>
    <w:tbl>
      <w:tblPr>
        <w:tblpPr w:leftFromText="180" w:rightFromText="180" w:tblpY="405"/>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6"/>
        <w:gridCol w:w="1336"/>
        <w:gridCol w:w="1196"/>
        <w:gridCol w:w="1196"/>
        <w:gridCol w:w="1196"/>
        <w:gridCol w:w="1056"/>
        <w:gridCol w:w="1196"/>
        <w:gridCol w:w="1554"/>
      </w:tblGrid>
      <w:tr w:rsidR="00F00A49" w:rsidRPr="006D1B98" w:rsidTr="0086436E">
        <w:trPr>
          <w:trHeight w:val="732"/>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lastRenderedPageBreak/>
              <w:t xml:space="preserve">Cash </w:t>
            </w:r>
          </w:p>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Outflow</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 xml:space="preserve">Cash </w:t>
            </w:r>
          </w:p>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Inflow</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Gross</w:t>
            </w:r>
          </w:p>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Income</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50% Royalty</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Profit before</w:t>
            </w:r>
          </w:p>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Tax</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Tax</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Net profit</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Discounted net profit at 10%</w:t>
            </w:r>
          </w:p>
        </w:tc>
      </w:tr>
      <w:tr w:rsidR="00F00A49" w:rsidRPr="006D1B98" w:rsidTr="0086436E">
        <w:trPr>
          <w:trHeight w:val="24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4800000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13440000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8640000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4320000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4320000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432000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3888000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3534545.46</w:t>
            </w:r>
          </w:p>
        </w:tc>
      </w:tr>
      <w:tr w:rsidR="00F00A49" w:rsidRPr="006D1B98" w:rsidTr="0086436E">
        <w:trPr>
          <w:trHeight w:val="233"/>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4600000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12880000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8280000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4140000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4140000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414000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3726000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3079338.84</w:t>
            </w:r>
          </w:p>
        </w:tc>
      </w:tr>
      <w:tr w:rsidR="00F00A49" w:rsidRPr="006D1B98" w:rsidTr="0086436E">
        <w:trPr>
          <w:trHeight w:val="24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4425000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12390000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7965000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3982500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3982500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398250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3584250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2694924.81</w:t>
            </w:r>
          </w:p>
        </w:tc>
      </w:tr>
      <w:tr w:rsidR="00F00A49" w:rsidRPr="006D1B98" w:rsidTr="0086436E">
        <w:trPr>
          <w:trHeight w:val="233"/>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4250000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11900000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7650000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3825000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3825000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382500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3442500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2357876.71</w:t>
            </w:r>
          </w:p>
        </w:tc>
      </w:tr>
      <w:tr w:rsidR="00F00A49" w:rsidRPr="006D1B98" w:rsidTr="0086436E">
        <w:trPr>
          <w:trHeight w:val="233"/>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4125000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11550000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7425000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3712500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3712500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371250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3341250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2075310.56</w:t>
            </w:r>
          </w:p>
        </w:tc>
      </w:tr>
      <w:tr w:rsidR="00F00A49" w:rsidRPr="006D1B98" w:rsidTr="0086436E">
        <w:trPr>
          <w:trHeight w:val="24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3925000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10990000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7065000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3532500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3532500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353250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3179250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1796186.44</w:t>
            </w:r>
          </w:p>
        </w:tc>
      </w:tr>
      <w:tr w:rsidR="00F00A49" w:rsidRPr="006D1B98" w:rsidTr="0086436E">
        <w:trPr>
          <w:trHeight w:val="233"/>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3775000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10570000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6795000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3397500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3397500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339750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3057750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1568076.92</w:t>
            </w:r>
          </w:p>
        </w:tc>
      </w:tr>
      <w:tr w:rsidR="00F00A49" w:rsidRPr="006D1B98" w:rsidTr="0086436E">
        <w:trPr>
          <w:trHeight w:val="24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3625000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10150000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6525000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3262500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3262500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326250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2936250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1372079.44</w:t>
            </w:r>
          </w:p>
        </w:tc>
      </w:tr>
      <w:tr w:rsidR="00F00A49" w:rsidRPr="006D1B98" w:rsidTr="0086436E">
        <w:trPr>
          <w:trHeight w:val="233"/>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3500000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9800000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6300000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3150000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3150000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315000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2835000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1201271.19</w:t>
            </w:r>
          </w:p>
        </w:tc>
      </w:tr>
      <w:tr w:rsidR="00F00A49" w:rsidRPr="006D1B98" w:rsidTr="0086436E">
        <w:trPr>
          <w:trHeight w:val="24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3350000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9380000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6030000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3015000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3015000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301500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2713500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1047683.49</w:t>
            </w:r>
          </w:p>
        </w:tc>
      </w:tr>
      <w:tr w:rsidR="00F00A49" w:rsidRPr="006D1B98" w:rsidTr="0086436E">
        <w:trPr>
          <w:trHeight w:val="233"/>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3225000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9030000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5805000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2902500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2902500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290250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2612250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916578.95</w:t>
            </w:r>
          </w:p>
        </w:tc>
      </w:tr>
      <w:tr w:rsidR="00F00A49" w:rsidRPr="006D1B98" w:rsidTr="0086436E">
        <w:trPr>
          <w:trHeight w:val="24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3100000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8680000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5580000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2790000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2790000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279000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2511000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799681.53</w:t>
            </w:r>
          </w:p>
        </w:tc>
      </w:tr>
      <w:tr w:rsidR="00F00A49" w:rsidRPr="006D1B98" w:rsidTr="0086436E">
        <w:trPr>
          <w:trHeight w:val="233"/>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2975000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8330000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5355000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2677500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2677500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267750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2409750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698478.26</w:t>
            </w:r>
          </w:p>
        </w:tc>
      </w:tr>
      <w:tr w:rsidR="00F00A49" w:rsidRPr="006D1B98" w:rsidTr="0086436E">
        <w:trPr>
          <w:trHeight w:val="24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2850000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7980000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5130000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2565000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2565000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256500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2308500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659571.43</w:t>
            </w:r>
          </w:p>
        </w:tc>
      </w:tr>
      <w:tr w:rsidR="00F00A49" w:rsidRPr="006D1B98" w:rsidTr="0086436E">
        <w:trPr>
          <w:trHeight w:val="233"/>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2750000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7700000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4950000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2475000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2475000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247500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2227500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534172.66</w:t>
            </w:r>
          </w:p>
        </w:tc>
      </w:tr>
      <w:tr w:rsidR="00F00A49" w:rsidRPr="006D1B98" w:rsidTr="0086436E">
        <w:trPr>
          <w:trHeight w:val="24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2650000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7420000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4770000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2385000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2385000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238500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2146500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467647.06</w:t>
            </w:r>
          </w:p>
        </w:tc>
      </w:tr>
      <w:tr w:rsidR="00F00A49" w:rsidRPr="006D1B98" w:rsidTr="0086436E">
        <w:trPr>
          <w:trHeight w:val="233"/>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2525000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7070000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4545000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2272500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2272500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227250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2045250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405000</w:t>
            </w:r>
          </w:p>
        </w:tc>
      </w:tr>
      <w:tr w:rsidR="00F00A49" w:rsidRPr="006D1B98" w:rsidTr="0086436E">
        <w:trPr>
          <w:trHeight w:val="24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2425000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6790000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4365000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2182500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2182500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218250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1964250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353282.37</w:t>
            </w:r>
          </w:p>
        </w:tc>
      </w:tr>
      <w:tr w:rsidR="00F00A49" w:rsidRPr="006D1B98" w:rsidTr="0086436E">
        <w:trPr>
          <w:trHeight w:val="233"/>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2350000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6580000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4230000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2115000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2115000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211500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1903500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311029.41</w:t>
            </w:r>
          </w:p>
        </w:tc>
      </w:tr>
      <w:tr w:rsidR="00F00A49" w:rsidRPr="006D1B98" w:rsidTr="0086436E">
        <w:trPr>
          <w:trHeight w:val="233"/>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2250000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6300000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4050000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2025000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2025000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202500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1822500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270802.38</w:t>
            </w:r>
          </w:p>
        </w:tc>
      </w:tr>
      <w:tr w:rsidR="00F00A49" w:rsidRPr="006D1B98" w:rsidTr="0086436E">
        <w:trPr>
          <w:trHeight w:val="24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2150000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6020000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3870000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1935000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1935000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193500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1741500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235337.84</w:t>
            </w:r>
          </w:p>
        </w:tc>
      </w:tr>
      <w:tr w:rsidR="00F00A49" w:rsidRPr="006D1B98" w:rsidTr="0086436E">
        <w:trPr>
          <w:trHeight w:val="233"/>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2075000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5810000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3735000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1867500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1867500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186750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1680750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206480.34</w:t>
            </w:r>
          </w:p>
        </w:tc>
      </w:tr>
      <w:tr w:rsidR="00F00A49" w:rsidRPr="006D1B98" w:rsidTr="0086436E">
        <w:trPr>
          <w:trHeight w:val="24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2000000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5600000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3600000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1800000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1800000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180000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1620000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181005.59</w:t>
            </w:r>
          </w:p>
        </w:tc>
      </w:tr>
      <w:tr w:rsidR="00F00A49" w:rsidRPr="006D1B98" w:rsidTr="0086436E">
        <w:trPr>
          <w:trHeight w:val="233"/>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1925000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5390000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3465000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1732500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1732500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173250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1559250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158299.49</w:t>
            </w:r>
          </w:p>
        </w:tc>
      </w:tr>
      <w:tr w:rsidR="00F00A49" w:rsidRPr="006D1B98" w:rsidTr="0086436E">
        <w:trPr>
          <w:trHeight w:val="233"/>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1850000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5180000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3330000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1665000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1665000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166500</w:t>
            </w:r>
          </w:p>
        </w:tc>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1498500</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138365.65</w:t>
            </w:r>
          </w:p>
        </w:tc>
      </w:tr>
      <w:tr w:rsidR="00F00A49" w:rsidRPr="006D1B98" w:rsidTr="0086436E">
        <w:trPr>
          <w:trHeight w:val="233"/>
        </w:trPr>
        <w:tc>
          <w:tcPr>
            <w:tcW w:w="8372" w:type="dxa"/>
            <w:gridSpan w:val="7"/>
          </w:tcPr>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SUM TOTAL</w:t>
            </w:r>
          </w:p>
        </w:tc>
        <w:tc>
          <w:tcPr>
            <w:tcW w:w="1554" w:type="dxa"/>
          </w:tcPr>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27063026.82</w:t>
            </w:r>
          </w:p>
        </w:tc>
      </w:tr>
    </w:tbl>
    <w:p w:rsidR="00F00A49" w:rsidRDefault="00F00A49" w:rsidP="00F00A49">
      <w:pPr>
        <w:spacing w:after="0" w:line="360" w:lineRule="auto"/>
        <w:ind w:left="1440" w:hanging="1440"/>
        <w:rPr>
          <w:rFonts w:ascii="Times New Roman" w:hAnsi="Times New Roman" w:cs="Times New Roman"/>
          <w:sz w:val="28"/>
          <w:szCs w:val="28"/>
        </w:rPr>
      </w:pPr>
      <w:r>
        <w:rPr>
          <w:rFonts w:ascii="Times New Roman" w:hAnsi="Times New Roman" w:cs="Times New Roman"/>
          <w:sz w:val="28"/>
          <w:szCs w:val="28"/>
        </w:rPr>
        <w:t>Appendix 4: Cash flow table based on 50% Royalty and US$70 price per barrel</w:t>
      </w:r>
    </w:p>
    <w:p w:rsidR="00F00A49" w:rsidRDefault="00F00A49" w:rsidP="00F00A49">
      <w:pPr>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proofErr w:type="gramStart"/>
      <w:r>
        <w:rPr>
          <w:rFonts w:ascii="Times New Roman" w:hAnsi="Times New Roman" w:cs="Times New Roman"/>
          <w:sz w:val="28"/>
          <w:szCs w:val="28"/>
        </w:rPr>
        <w:t>NPV  =</w:t>
      </w:r>
      <w:proofErr w:type="gramEnd"/>
      <w:r>
        <w:rPr>
          <w:rFonts w:ascii="Times New Roman" w:hAnsi="Times New Roman" w:cs="Times New Roman"/>
          <w:sz w:val="28"/>
          <w:szCs w:val="28"/>
        </w:rPr>
        <w:t xml:space="preserve">  27.06 – 11.12  =  </w:t>
      </w:r>
      <w:r w:rsidRPr="003346BC">
        <w:rPr>
          <w:rFonts w:ascii="Times New Roman" w:hAnsi="Times New Roman" w:cs="Times New Roman"/>
          <w:b/>
          <w:sz w:val="28"/>
          <w:szCs w:val="28"/>
          <w:u w:val="double"/>
        </w:rPr>
        <w:t>US$15.94million</w:t>
      </w:r>
      <w:r>
        <w:rPr>
          <w:rFonts w:ascii="Times New Roman" w:hAnsi="Times New Roman" w:cs="Times New Roman"/>
          <w:sz w:val="28"/>
          <w:szCs w:val="28"/>
        </w:rPr>
        <w:br w:type="page"/>
      </w:r>
    </w:p>
    <w:tbl>
      <w:tblPr>
        <w:tblpPr w:leftFromText="180" w:rightFromText="180" w:horzAnchor="margin" w:tblpY="420"/>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6"/>
        <w:gridCol w:w="1336"/>
        <w:gridCol w:w="1336"/>
        <w:gridCol w:w="1056"/>
        <w:gridCol w:w="1070"/>
        <w:gridCol w:w="992"/>
        <w:gridCol w:w="1134"/>
        <w:gridCol w:w="1560"/>
      </w:tblGrid>
      <w:tr w:rsidR="00F00A49" w:rsidRPr="006D1B98" w:rsidTr="0086436E">
        <w:trPr>
          <w:trHeight w:val="824"/>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lastRenderedPageBreak/>
              <w:t xml:space="preserve">Cash </w:t>
            </w:r>
          </w:p>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Outflow</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 xml:space="preserve">Cash </w:t>
            </w:r>
          </w:p>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Inflow</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Gross</w:t>
            </w:r>
          </w:p>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Income</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60% Royalty</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Profit before</w:t>
            </w:r>
          </w:p>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Tax</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Tax</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Net profit</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Discounted net profit at 10%</w:t>
            </w:r>
          </w:p>
        </w:tc>
      </w:tr>
      <w:tr w:rsidR="00F00A49" w:rsidRPr="006D1B98" w:rsidTr="0086436E">
        <w:trPr>
          <w:trHeight w:val="26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4800000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15360000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10560000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6336000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4224000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422400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3801600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3456000</w:t>
            </w:r>
          </w:p>
        </w:tc>
      </w:tr>
      <w:tr w:rsidR="00F00A49" w:rsidRPr="006D1B98" w:rsidTr="0086436E">
        <w:trPr>
          <w:trHeight w:val="286"/>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4600000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14720000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10120000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6072000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4048000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404800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3643200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3010909.09</w:t>
            </w:r>
          </w:p>
        </w:tc>
      </w:tr>
      <w:tr w:rsidR="00F00A49" w:rsidRPr="006D1B98" w:rsidTr="0086436E">
        <w:trPr>
          <w:trHeight w:val="26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4425000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14160000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9735000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5841000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3894000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389400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3504600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2635037.59</w:t>
            </w:r>
          </w:p>
        </w:tc>
      </w:tr>
      <w:tr w:rsidR="00F00A49" w:rsidRPr="006D1B98" w:rsidTr="0086436E">
        <w:trPr>
          <w:trHeight w:val="26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4250000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13600000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9350000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5610000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3740000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374000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3366000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2305479.45</w:t>
            </w:r>
          </w:p>
        </w:tc>
      </w:tr>
      <w:tr w:rsidR="00F00A49" w:rsidRPr="006D1B98" w:rsidTr="0086436E">
        <w:trPr>
          <w:trHeight w:val="26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4125000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13200000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9075000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5445000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3630000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363000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3267000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2029192.55</w:t>
            </w:r>
          </w:p>
        </w:tc>
      </w:tr>
      <w:tr w:rsidR="00F00A49" w:rsidRPr="006D1B98" w:rsidTr="0086436E">
        <w:trPr>
          <w:trHeight w:val="26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3925000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12560000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8635000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5181000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3454000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345400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3108600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1756271.19</w:t>
            </w:r>
          </w:p>
        </w:tc>
      </w:tr>
      <w:tr w:rsidR="00F00A49" w:rsidRPr="006D1B98" w:rsidTr="0086436E">
        <w:trPr>
          <w:trHeight w:val="26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3775000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12080000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8305000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4983000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3322000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332200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2989800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1533230.77</w:t>
            </w:r>
          </w:p>
        </w:tc>
      </w:tr>
      <w:tr w:rsidR="00F00A49" w:rsidRPr="006D1B98" w:rsidTr="0086436E">
        <w:trPr>
          <w:trHeight w:val="286"/>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3625000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11600000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7975000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4785000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3190000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319000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2871000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1341588.79</w:t>
            </w:r>
          </w:p>
        </w:tc>
      </w:tr>
      <w:tr w:rsidR="00F00A49" w:rsidRPr="006D1B98" w:rsidTr="0086436E">
        <w:trPr>
          <w:trHeight w:val="26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3500000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11200000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7700000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4620000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3080000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308000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2772000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1174576.27</w:t>
            </w:r>
          </w:p>
        </w:tc>
      </w:tr>
      <w:tr w:rsidR="00F00A49" w:rsidRPr="006D1B98" w:rsidTr="0086436E">
        <w:trPr>
          <w:trHeight w:val="26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3350000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10720000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7370000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4422000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2948000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294800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2653200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1024401.54</w:t>
            </w:r>
          </w:p>
        </w:tc>
      </w:tr>
      <w:tr w:rsidR="00F00A49" w:rsidRPr="006D1B98" w:rsidTr="0086436E">
        <w:trPr>
          <w:trHeight w:val="26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3225000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10320000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7095000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4257000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2838000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283800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2554200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896210.53</w:t>
            </w:r>
          </w:p>
        </w:tc>
      </w:tr>
      <w:tr w:rsidR="00F00A49" w:rsidRPr="006D1B98" w:rsidTr="0086436E">
        <w:trPr>
          <w:trHeight w:val="26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3100000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9920000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6820000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4092000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2728000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272800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2455200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781910.83</w:t>
            </w:r>
          </w:p>
        </w:tc>
      </w:tr>
      <w:tr w:rsidR="00F00A49" w:rsidRPr="006D1B98" w:rsidTr="0086436E">
        <w:trPr>
          <w:trHeight w:val="26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2975000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9520000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6545000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3927000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2618000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261800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2356200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682956.52</w:t>
            </w:r>
          </w:p>
        </w:tc>
      </w:tr>
      <w:tr w:rsidR="00F00A49" w:rsidRPr="006D1B98" w:rsidTr="0086436E">
        <w:trPr>
          <w:trHeight w:val="286"/>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2850000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9120000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6270000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3762000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2508000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250800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2257200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594000</w:t>
            </w:r>
          </w:p>
        </w:tc>
      </w:tr>
      <w:tr w:rsidR="00F00A49" w:rsidRPr="006D1B98" w:rsidTr="0086436E">
        <w:trPr>
          <w:trHeight w:val="26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2750000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8800000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6050000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3630000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2420000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242000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2178000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522302.16</w:t>
            </w:r>
          </w:p>
        </w:tc>
      </w:tr>
      <w:tr w:rsidR="00F00A49" w:rsidRPr="006D1B98" w:rsidTr="0086436E">
        <w:trPr>
          <w:trHeight w:val="26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2650000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8480000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5830000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3498000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2332000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233200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2098800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457254.90</w:t>
            </w:r>
          </w:p>
        </w:tc>
      </w:tr>
      <w:tr w:rsidR="00F00A49" w:rsidRPr="006D1B98" w:rsidTr="0086436E">
        <w:trPr>
          <w:trHeight w:val="26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2525000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8080000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5555000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3333000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2222000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222200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1999800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396000</w:t>
            </w:r>
          </w:p>
        </w:tc>
      </w:tr>
      <w:tr w:rsidR="00F00A49" w:rsidRPr="006D1B98" w:rsidTr="0086436E">
        <w:trPr>
          <w:trHeight w:val="26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2425000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7760000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5335000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3201000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2134000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213400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1920600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345431.65</w:t>
            </w:r>
          </w:p>
        </w:tc>
      </w:tr>
      <w:tr w:rsidR="00F00A49" w:rsidRPr="006D1B98" w:rsidTr="0086436E">
        <w:trPr>
          <w:trHeight w:val="26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2350000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7520000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5170000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3102000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2068000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206800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1861200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304117.65</w:t>
            </w:r>
          </w:p>
        </w:tc>
      </w:tr>
      <w:tr w:rsidR="00F00A49" w:rsidRPr="006D1B98" w:rsidTr="0086436E">
        <w:trPr>
          <w:trHeight w:val="286"/>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2250000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7200000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4950000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2970000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1980000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198000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1782800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264784.55</w:t>
            </w:r>
          </w:p>
        </w:tc>
      </w:tr>
      <w:tr w:rsidR="00F00A49" w:rsidRPr="006D1B98" w:rsidTr="0086436E">
        <w:trPr>
          <w:trHeight w:val="26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2150000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6880000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4730000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2838000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1892000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189200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1702800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230108.11</w:t>
            </w:r>
          </w:p>
        </w:tc>
      </w:tr>
      <w:tr w:rsidR="00F00A49" w:rsidRPr="006D1B98" w:rsidTr="0086436E">
        <w:trPr>
          <w:trHeight w:val="26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2075000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6640000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4570000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2742000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1828000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182800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1645200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202113.02</w:t>
            </w:r>
          </w:p>
        </w:tc>
      </w:tr>
      <w:tr w:rsidR="00F00A49" w:rsidRPr="006D1B98" w:rsidTr="0086436E">
        <w:trPr>
          <w:trHeight w:val="26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2000000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6400000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4400000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2640000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1760000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176000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1584000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176983.24</w:t>
            </w:r>
          </w:p>
        </w:tc>
      </w:tr>
      <w:tr w:rsidR="00F00A49" w:rsidRPr="006D1B98" w:rsidTr="0086436E">
        <w:trPr>
          <w:trHeight w:val="26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1925000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6160000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4235000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2541000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1694000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169400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1524600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154781.73</w:t>
            </w:r>
          </w:p>
        </w:tc>
      </w:tr>
      <w:tr w:rsidR="00F00A49" w:rsidRPr="006D1B98" w:rsidTr="0086436E">
        <w:trPr>
          <w:trHeight w:val="268"/>
        </w:trPr>
        <w:tc>
          <w:tcPr>
            <w:tcW w:w="119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1850000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5920000</w:t>
            </w:r>
          </w:p>
        </w:tc>
        <w:tc>
          <w:tcPr>
            <w:tcW w:w="133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4070000</w:t>
            </w:r>
          </w:p>
        </w:tc>
        <w:tc>
          <w:tcPr>
            <w:tcW w:w="1056"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2442000</w:t>
            </w:r>
          </w:p>
        </w:tc>
        <w:tc>
          <w:tcPr>
            <w:tcW w:w="107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1628000</w:t>
            </w:r>
          </w:p>
        </w:tc>
        <w:tc>
          <w:tcPr>
            <w:tcW w:w="992"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162800</w:t>
            </w:r>
          </w:p>
        </w:tc>
        <w:tc>
          <w:tcPr>
            <w:tcW w:w="1134"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1465200</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sz w:val="24"/>
                <w:szCs w:val="24"/>
              </w:rPr>
            </w:pPr>
            <w:r w:rsidRPr="006D1B98">
              <w:rPr>
                <w:rFonts w:ascii="Times New Roman" w:eastAsia="SimSun" w:hAnsi="Times New Roman" w:cs="Times New Roman"/>
                <w:sz w:val="24"/>
                <w:szCs w:val="24"/>
              </w:rPr>
              <w:t>135290.86</w:t>
            </w:r>
          </w:p>
        </w:tc>
      </w:tr>
      <w:tr w:rsidR="00F00A49" w:rsidRPr="006D1B98" w:rsidTr="0086436E">
        <w:trPr>
          <w:trHeight w:val="268"/>
        </w:trPr>
        <w:tc>
          <w:tcPr>
            <w:tcW w:w="8120" w:type="dxa"/>
            <w:gridSpan w:val="7"/>
          </w:tcPr>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SUM TOTAL</w:t>
            </w:r>
          </w:p>
        </w:tc>
        <w:tc>
          <w:tcPr>
            <w:tcW w:w="1560" w:type="dxa"/>
          </w:tcPr>
          <w:p w:rsidR="00F00A49" w:rsidRPr="006D1B98" w:rsidRDefault="00F00A49" w:rsidP="0086436E">
            <w:pPr>
              <w:tabs>
                <w:tab w:val="left" w:pos="1920"/>
              </w:tabs>
              <w:spacing w:after="0" w:line="240" w:lineRule="auto"/>
              <w:rPr>
                <w:rFonts w:ascii="Times New Roman" w:eastAsia="SimSun" w:hAnsi="Times New Roman" w:cs="Times New Roman"/>
                <w:b/>
                <w:sz w:val="24"/>
                <w:szCs w:val="24"/>
              </w:rPr>
            </w:pPr>
            <w:r w:rsidRPr="006D1B98">
              <w:rPr>
                <w:rFonts w:ascii="Times New Roman" w:eastAsia="SimSun" w:hAnsi="Times New Roman" w:cs="Times New Roman"/>
                <w:b/>
                <w:sz w:val="24"/>
                <w:szCs w:val="24"/>
              </w:rPr>
              <w:t>26410932.99</w:t>
            </w:r>
          </w:p>
        </w:tc>
      </w:tr>
    </w:tbl>
    <w:p w:rsidR="00F00A49" w:rsidRDefault="00F00A49" w:rsidP="00F00A49">
      <w:pPr>
        <w:spacing w:after="0" w:line="360" w:lineRule="auto"/>
        <w:ind w:left="1440" w:hanging="1440"/>
        <w:rPr>
          <w:rFonts w:ascii="Times New Roman" w:hAnsi="Times New Roman" w:cs="Times New Roman"/>
          <w:sz w:val="28"/>
          <w:szCs w:val="28"/>
        </w:rPr>
      </w:pPr>
      <w:r>
        <w:rPr>
          <w:rFonts w:ascii="Times New Roman" w:hAnsi="Times New Roman" w:cs="Times New Roman"/>
          <w:sz w:val="28"/>
          <w:szCs w:val="28"/>
        </w:rPr>
        <w:t>Appendix 5: Cash flow table based on 60% Royalty and US$80 price per barrel</w:t>
      </w:r>
    </w:p>
    <w:p w:rsidR="00F00A49" w:rsidRDefault="00F00A49" w:rsidP="00F00A49">
      <w:pPr>
        <w:spacing w:after="0" w:line="360" w:lineRule="auto"/>
        <w:ind w:left="1440" w:hanging="1440"/>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r>
        <w:rPr>
          <w:rFonts w:ascii="Times New Roman" w:hAnsi="Times New Roman" w:cs="Times New Roman"/>
          <w:sz w:val="28"/>
          <w:szCs w:val="28"/>
        </w:rPr>
        <w:t xml:space="preserve">NPV </w:t>
      </w:r>
      <w:proofErr w:type="gramStart"/>
      <w:r>
        <w:rPr>
          <w:rFonts w:ascii="Times New Roman" w:hAnsi="Times New Roman" w:cs="Times New Roman"/>
          <w:sz w:val="28"/>
          <w:szCs w:val="28"/>
        </w:rPr>
        <w:t>=  26.41</w:t>
      </w:r>
      <w:proofErr w:type="gramEnd"/>
      <w:r>
        <w:rPr>
          <w:rFonts w:ascii="Times New Roman" w:hAnsi="Times New Roman" w:cs="Times New Roman"/>
          <w:sz w:val="28"/>
          <w:szCs w:val="28"/>
        </w:rPr>
        <w:t xml:space="preserve"> – 11.12  =  </w:t>
      </w:r>
      <w:r w:rsidRPr="00E90E9C">
        <w:rPr>
          <w:rFonts w:ascii="Times New Roman" w:hAnsi="Times New Roman" w:cs="Times New Roman"/>
          <w:b/>
          <w:sz w:val="28"/>
          <w:szCs w:val="28"/>
          <w:u w:val="double"/>
        </w:rPr>
        <w:t>US$15.29million</w:t>
      </w:r>
      <w:r>
        <w:rPr>
          <w:rFonts w:ascii="Times New Roman" w:hAnsi="Times New Roman" w:cs="Times New Roman"/>
          <w:sz w:val="28"/>
          <w:szCs w:val="28"/>
        </w:rPr>
        <w:br w:type="page"/>
      </w:r>
    </w:p>
    <w:tbl>
      <w:tblPr>
        <w:tblpPr w:leftFromText="180" w:rightFromText="180" w:horzAnchor="margin" w:tblpXSpec="center" w:tblpY="522"/>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4"/>
        <w:gridCol w:w="1277"/>
        <w:gridCol w:w="1277"/>
        <w:gridCol w:w="1143"/>
        <w:gridCol w:w="1143"/>
        <w:gridCol w:w="1010"/>
        <w:gridCol w:w="1145"/>
        <w:gridCol w:w="1581"/>
      </w:tblGrid>
      <w:tr w:rsidR="00F00A49" w:rsidRPr="006D1B98" w:rsidTr="0086436E">
        <w:trPr>
          <w:trHeight w:val="617"/>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b/>
                <w:sz w:val="26"/>
                <w:szCs w:val="26"/>
              </w:rPr>
            </w:pPr>
            <w:r w:rsidRPr="006D1B98">
              <w:rPr>
                <w:rFonts w:ascii="Times New Roman" w:eastAsia="SimSun" w:hAnsi="Times New Roman" w:cs="Times New Roman"/>
                <w:b/>
                <w:sz w:val="26"/>
                <w:szCs w:val="26"/>
              </w:rPr>
              <w:lastRenderedPageBreak/>
              <w:t xml:space="preserve">Cash </w:t>
            </w:r>
          </w:p>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b/>
                <w:sz w:val="26"/>
                <w:szCs w:val="26"/>
              </w:rPr>
              <w:t>outflow</w:t>
            </w:r>
          </w:p>
        </w:tc>
        <w:tc>
          <w:tcPr>
            <w:tcW w:w="1277" w:type="dxa"/>
          </w:tcPr>
          <w:p w:rsidR="00F00A49" w:rsidRPr="006D1B98" w:rsidRDefault="00F00A49" w:rsidP="0086436E">
            <w:pPr>
              <w:spacing w:after="0" w:line="240" w:lineRule="auto"/>
              <w:jc w:val="both"/>
              <w:rPr>
                <w:rFonts w:ascii="Times New Roman" w:eastAsia="SimSun" w:hAnsi="Times New Roman" w:cs="Times New Roman"/>
                <w:b/>
                <w:sz w:val="26"/>
                <w:szCs w:val="26"/>
              </w:rPr>
            </w:pPr>
            <w:r w:rsidRPr="006D1B98">
              <w:rPr>
                <w:rFonts w:ascii="Times New Roman" w:eastAsia="SimSun" w:hAnsi="Times New Roman" w:cs="Times New Roman"/>
                <w:b/>
                <w:sz w:val="26"/>
                <w:szCs w:val="26"/>
              </w:rPr>
              <w:t>Cash inflow</w:t>
            </w:r>
          </w:p>
        </w:tc>
        <w:tc>
          <w:tcPr>
            <w:tcW w:w="1277" w:type="dxa"/>
          </w:tcPr>
          <w:p w:rsidR="00F00A49" w:rsidRPr="006D1B98" w:rsidRDefault="00F00A49" w:rsidP="0086436E">
            <w:pPr>
              <w:spacing w:after="0" w:line="240" w:lineRule="auto"/>
              <w:jc w:val="both"/>
              <w:rPr>
                <w:rFonts w:ascii="Times New Roman" w:eastAsia="SimSun" w:hAnsi="Times New Roman" w:cs="Times New Roman"/>
                <w:b/>
                <w:sz w:val="26"/>
                <w:szCs w:val="26"/>
              </w:rPr>
            </w:pPr>
            <w:r w:rsidRPr="006D1B98">
              <w:rPr>
                <w:rFonts w:ascii="Times New Roman" w:eastAsia="SimSun" w:hAnsi="Times New Roman" w:cs="Times New Roman"/>
                <w:b/>
                <w:sz w:val="26"/>
                <w:szCs w:val="26"/>
              </w:rPr>
              <w:t>Gross income</w:t>
            </w:r>
          </w:p>
        </w:tc>
        <w:tc>
          <w:tcPr>
            <w:tcW w:w="1143" w:type="dxa"/>
            <w:tcBorders>
              <w:right w:val="single" w:sz="4" w:space="0" w:color="auto"/>
            </w:tcBorders>
          </w:tcPr>
          <w:p w:rsidR="00F00A49" w:rsidRPr="006D1B98" w:rsidRDefault="00F00A49" w:rsidP="0086436E">
            <w:pPr>
              <w:spacing w:after="0" w:line="240" w:lineRule="auto"/>
              <w:rPr>
                <w:rFonts w:ascii="Times New Roman" w:eastAsia="SimSun" w:hAnsi="Times New Roman" w:cs="Times New Roman"/>
                <w:b/>
                <w:sz w:val="26"/>
                <w:szCs w:val="26"/>
              </w:rPr>
            </w:pPr>
            <w:r w:rsidRPr="006D1B98">
              <w:rPr>
                <w:rFonts w:ascii="Times New Roman" w:eastAsia="SimSun" w:hAnsi="Times New Roman" w:cs="Times New Roman"/>
                <w:b/>
                <w:sz w:val="26"/>
                <w:szCs w:val="26"/>
              </w:rPr>
              <w:t xml:space="preserve">60% Royalty </w:t>
            </w:r>
          </w:p>
        </w:tc>
        <w:tc>
          <w:tcPr>
            <w:tcW w:w="1143" w:type="dxa"/>
            <w:tcBorders>
              <w:left w:val="single" w:sz="4" w:space="0" w:color="auto"/>
            </w:tcBorders>
          </w:tcPr>
          <w:p w:rsidR="00F00A49" w:rsidRPr="006D1B98" w:rsidRDefault="00F00A49" w:rsidP="0086436E">
            <w:pPr>
              <w:spacing w:after="0" w:line="240" w:lineRule="auto"/>
              <w:rPr>
                <w:rFonts w:ascii="Times New Roman" w:eastAsia="SimSun" w:hAnsi="Times New Roman" w:cs="Times New Roman"/>
                <w:b/>
                <w:sz w:val="26"/>
                <w:szCs w:val="26"/>
              </w:rPr>
            </w:pPr>
            <w:r w:rsidRPr="006D1B98">
              <w:rPr>
                <w:rFonts w:ascii="Times New Roman" w:eastAsia="SimSun" w:hAnsi="Times New Roman" w:cs="Times New Roman"/>
                <w:b/>
                <w:sz w:val="26"/>
                <w:szCs w:val="26"/>
              </w:rPr>
              <w:t>Profit before tax</w:t>
            </w:r>
          </w:p>
        </w:tc>
        <w:tc>
          <w:tcPr>
            <w:tcW w:w="1010" w:type="dxa"/>
            <w:tcBorders>
              <w:right w:val="single" w:sz="4" w:space="0" w:color="auto"/>
            </w:tcBorders>
          </w:tcPr>
          <w:p w:rsidR="00F00A49" w:rsidRPr="006D1B98" w:rsidRDefault="00F00A49" w:rsidP="0086436E">
            <w:pPr>
              <w:spacing w:after="0" w:line="240" w:lineRule="auto"/>
              <w:jc w:val="both"/>
              <w:rPr>
                <w:rFonts w:ascii="Times New Roman" w:eastAsia="SimSun" w:hAnsi="Times New Roman" w:cs="Times New Roman"/>
                <w:b/>
                <w:sz w:val="26"/>
                <w:szCs w:val="26"/>
              </w:rPr>
            </w:pPr>
            <w:r w:rsidRPr="006D1B98">
              <w:rPr>
                <w:rFonts w:ascii="Times New Roman" w:eastAsia="SimSun" w:hAnsi="Times New Roman" w:cs="Times New Roman"/>
                <w:b/>
                <w:sz w:val="26"/>
                <w:szCs w:val="26"/>
              </w:rPr>
              <w:t>Tax</w:t>
            </w:r>
          </w:p>
        </w:tc>
        <w:tc>
          <w:tcPr>
            <w:tcW w:w="1145" w:type="dxa"/>
            <w:tcBorders>
              <w:left w:val="single" w:sz="4" w:space="0" w:color="auto"/>
            </w:tcBorders>
          </w:tcPr>
          <w:p w:rsidR="00F00A49" w:rsidRPr="006D1B98" w:rsidRDefault="00F00A49" w:rsidP="0086436E">
            <w:pPr>
              <w:spacing w:after="0" w:line="240" w:lineRule="auto"/>
              <w:jc w:val="both"/>
              <w:rPr>
                <w:rFonts w:ascii="Times New Roman" w:eastAsia="SimSun" w:hAnsi="Times New Roman" w:cs="Times New Roman"/>
                <w:b/>
                <w:sz w:val="26"/>
                <w:szCs w:val="26"/>
              </w:rPr>
            </w:pPr>
            <w:r w:rsidRPr="006D1B98">
              <w:rPr>
                <w:rFonts w:ascii="Times New Roman" w:eastAsia="SimSun" w:hAnsi="Times New Roman" w:cs="Times New Roman"/>
                <w:b/>
                <w:sz w:val="26"/>
                <w:szCs w:val="26"/>
              </w:rPr>
              <w:t>Net profit</w:t>
            </w:r>
          </w:p>
        </w:tc>
        <w:tc>
          <w:tcPr>
            <w:tcW w:w="1581" w:type="dxa"/>
            <w:tcBorders>
              <w:left w:val="single" w:sz="4" w:space="0" w:color="auto"/>
              <w:right w:val="single" w:sz="4" w:space="0" w:color="auto"/>
            </w:tcBorders>
          </w:tcPr>
          <w:p w:rsidR="00F00A49" w:rsidRPr="006D1B98" w:rsidRDefault="00F00A49" w:rsidP="0086436E">
            <w:pPr>
              <w:spacing w:after="0" w:line="240" w:lineRule="auto"/>
              <w:jc w:val="both"/>
              <w:rPr>
                <w:rFonts w:ascii="Times New Roman" w:eastAsia="SimSun" w:hAnsi="Times New Roman" w:cs="Times New Roman"/>
                <w:b/>
                <w:sz w:val="26"/>
                <w:szCs w:val="26"/>
              </w:rPr>
            </w:pPr>
            <w:r w:rsidRPr="006D1B98">
              <w:rPr>
                <w:rFonts w:ascii="Times New Roman" w:eastAsia="SimSun" w:hAnsi="Times New Roman" w:cs="Times New Roman"/>
                <w:b/>
                <w:sz w:val="26"/>
                <w:szCs w:val="26"/>
              </w:rPr>
              <w:t>Discounted net profit @ 10%</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4800000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17280000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12480000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7488000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4992000</w:t>
            </w:r>
          </w:p>
        </w:tc>
        <w:tc>
          <w:tcPr>
            <w:tcW w:w="1010" w:type="dxa"/>
            <w:tcBorders>
              <w:right w:val="single" w:sz="4" w:space="0" w:color="auto"/>
            </w:tcBorders>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499200</w:t>
            </w:r>
          </w:p>
        </w:tc>
        <w:tc>
          <w:tcPr>
            <w:tcW w:w="1145" w:type="dxa"/>
            <w:tcBorders>
              <w:left w:val="single" w:sz="4" w:space="0" w:color="auto"/>
            </w:tcBorders>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4492800</w:t>
            </w:r>
          </w:p>
        </w:tc>
        <w:tc>
          <w:tcPr>
            <w:tcW w:w="1581" w:type="dxa"/>
            <w:tcBorders>
              <w:left w:val="single" w:sz="4" w:space="0" w:color="auto"/>
              <w:right w:val="single" w:sz="4" w:space="0" w:color="auto"/>
            </w:tcBorders>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4084363.64</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4600000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1656000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11960000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7176000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4784000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478400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4305600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3558347.11</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4425000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15930000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11505000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6903000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4602000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460200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4141800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3114135.34</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4250000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15300000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11050000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6630000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4420000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442000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3978000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2724659.53</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4125000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14850000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10725000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6435000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4290000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429000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3861000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2398136.65</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3925000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14130000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10205000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6123000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4082000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408200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3673800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2075593.22</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3775000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13590000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9815000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5889000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3926000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392600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3533400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1812000</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3625000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13050000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9425000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5655000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3770000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377000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3393000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1585514.02</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3500000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12600000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9100000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5460000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3640000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364000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3276000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1381135.59</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3350000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12060000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8710000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5226000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3484000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348400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3135600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1210656.37</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3225000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11610000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8385000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5031000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3354000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335400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3018600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1059157.99</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3100000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11160000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8060000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4836000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3224000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322400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2901600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924076.43</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2975000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10710000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7735000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4641000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3094000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309400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2784600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807130.43</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2850000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10260000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7410000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4446000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2964000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296400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2667600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702000</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2750000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9900000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7150000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4290000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2860000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286000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2574000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617266.19</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2650000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9540000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6890000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4134000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2756000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275600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2480400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540392.16</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2525000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9090000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6565000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3939000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2626000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262600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2363400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468000</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2425000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8730000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6305000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3783000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2522000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252200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2269800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408237.41</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2350000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8460000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6110000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3666000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2444000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244400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2199600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359411.76</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2250000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8100000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5850000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3510000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2340000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234000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2106000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312927.19</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2150000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7740000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5590000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3354000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2236000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223600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2012400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271945.95</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2075000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7470000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5395000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3237000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2158000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215800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1942200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238599.51</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2000000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7200000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5200000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3120000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2080000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208000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1872000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209162.01</w:t>
            </w:r>
          </w:p>
        </w:tc>
      </w:tr>
      <w:tr w:rsidR="00F00A49" w:rsidRPr="006D1B98" w:rsidTr="0086436E">
        <w:trPr>
          <w:trHeight w:val="305"/>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1925000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6930000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5005000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3003000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2002000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200200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1801800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182923.86</w:t>
            </w:r>
          </w:p>
        </w:tc>
      </w:tr>
      <w:tr w:rsidR="00F00A49" w:rsidRPr="006D1B98" w:rsidTr="0086436E">
        <w:trPr>
          <w:trHeight w:val="290"/>
        </w:trPr>
        <w:tc>
          <w:tcPr>
            <w:tcW w:w="1144" w:type="dxa"/>
          </w:tcPr>
          <w:p w:rsidR="00F00A49" w:rsidRPr="006D1B98" w:rsidRDefault="00F00A49" w:rsidP="0086436E">
            <w:pPr>
              <w:tabs>
                <w:tab w:val="left" w:pos="1920"/>
              </w:tabs>
              <w:spacing w:after="0" w:line="240" w:lineRule="auto"/>
              <w:rPr>
                <w:rFonts w:ascii="Times New Roman" w:eastAsia="SimSun" w:hAnsi="Times New Roman" w:cs="Times New Roman"/>
                <w:sz w:val="26"/>
                <w:szCs w:val="26"/>
              </w:rPr>
            </w:pPr>
            <w:r w:rsidRPr="006D1B98">
              <w:rPr>
                <w:rFonts w:ascii="Times New Roman" w:eastAsia="SimSun" w:hAnsi="Times New Roman" w:cs="Times New Roman"/>
                <w:sz w:val="26"/>
                <w:szCs w:val="26"/>
              </w:rPr>
              <w:t>1850000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6660000</w:t>
            </w:r>
          </w:p>
        </w:tc>
        <w:tc>
          <w:tcPr>
            <w:tcW w:w="1277"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4810000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2886000</w:t>
            </w:r>
          </w:p>
        </w:tc>
        <w:tc>
          <w:tcPr>
            <w:tcW w:w="1143"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1924000</w:t>
            </w:r>
          </w:p>
        </w:tc>
        <w:tc>
          <w:tcPr>
            <w:tcW w:w="1010"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192400</w:t>
            </w:r>
          </w:p>
        </w:tc>
        <w:tc>
          <w:tcPr>
            <w:tcW w:w="1145" w:type="dxa"/>
          </w:tcPr>
          <w:p w:rsidR="00F00A49" w:rsidRPr="006D1B98" w:rsidRDefault="00F00A49" w:rsidP="0086436E">
            <w:pPr>
              <w:spacing w:after="0" w:line="240"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1731600</w:t>
            </w:r>
          </w:p>
        </w:tc>
        <w:tc>
          <w:tcPr>
            <w:tcW w:w="1581" w:type="dxa"/>
          </w:tcPr>
          <w:p w:rsidR="00F00A49" w:rsidRPr="006D1B98" w:rsidRDefault="00F00A49" w:rsidP="0086436E">
            <w:pPr>
              <w:spacing w:after="0" w:line="312" w:lineRule="auto"/>
              <w:jc w:val="both"/>
              <w:rPr>
                <w:rFonts w:ascii="Times New Roman" w:eastAsia="SimSun" w:hAnsi="Times New Roman" w:cs="Times New Roman"/>
                <w:sz w:val="26"/>
                <w:szCs w:val="26"/>
              </w:rPr>
            </w:pPr>
            <w:r w:rsidRPr="006D1B98">
              <w:rPr>
                <w:rFonts w:ascii="Times New Roman" w:eastAsia="SimSun" w:hAnsi="Times New Roman" w:cs="Times New Roman"/>
                <w:sz w:val="26"/>
                <w:szCs w:val="26"/>
              </w:rPr>
              <w:t>159889.29</w:t>
            </w:r>
          </w:p>
        </w:tc>
      </w:tr>
      <w:tr w:rsidR="00F00A49" w:rsidRPr="006D1B98" w:rsidTr="0086436E">
        <w:trPr>
          <w:trHeight w:val="290"/>
        </w:trPr>
        <w:tc>
          <w:tcPr>
            <w:tcW w:w="8139" w:type="dxa"/>
            <w:gridSpan w:val="7"/>
          </w:tcPr>
          <w:p w:rsidR="00F00A49" w:rsidRPr="006D1B98" w:rsidRDefault="00F00A49" w:rsidP="0086436E">
            <w:pPr>
              <w:spacing w:after="0" w:line="240" w:lineRule="auto"/>
              <w:jc w:val="both"/>
              <w:rPr>
                <w:rFonts w:ascii="Times New Roman" w:eastAsia="SimSun" w:hAnsi="Times New Roman" w:cs="Times New Roman"/>
                <w:b/>
                <w:sz w:val="26"/>
                <w:szCs w:val="26"/>
              </w:rPr>
            </w:pPr>
            <w:r w:rsidRPr="006D1B98">
              <w:rPr>
                <w:rFonts w:ascii="Times New Roman" w:eastAsia="SimSun" w:hAnsi="Times New Roman" w:cs="Times New Roman"/>
                <w:b/>
                <w:sz w:val="26"/>
                <w:szCs w:val="26"/>
              </w:rPr>
              <w:t>SUM TOTAL</w:t>
            </w:r>
          </w:p>
        </w:tc>
        <w:tc>
          <w:tcPr>
            <w:tcW w:w="1581" w:type="dxa"/>
          </w:tcPr>
          <w:p w:rsidR="00F00A49" w:rsidRPr="006D1B98" w:rsidRDefault="00F00A49" w:rsidP="0086436E">
            <w:pPr>
              <w:spacing w:after="0" w:line="312" w:lineRule="auto"/>
              <w:jc w:val="both"/>
              <w:rPr>
                <w:rFonts w:ascii="Times New Roman" w:eastAsia="SimSun" w:hAnsi="Times New Roman" w:cs="Times New Roman"/>
                <w:b/>
                <w:sz w:val="26"/>
                <w:szCs w:val="26"/>
              </w:rPr>
            </w:pPr>
            <w:r w:rsidRPr="006D1B98">
              <w:rPr>
                <w:rFonts w:ascii="Times New Roman" w:eastAsia="SimSun" w:hAnsi="Times New Roman" w:cs="Times New Roman"/>
                <w:b/>
                <w:sz w:val="26"/>
                <w:szCs w:val="26"/>
              </w:rPr>
              <w:t>31212661.65</w:t>
            </w:r>
          </w:p>
        </w:tc>
      </w:tr>
    </w:tbl>
    <w:p w:rsidR="00F00A49" w:rsidRDefault="00F00A49" w:rsidP="00F00A49">
      <w:pPr>
        <w:spacing w:after="0" w:line="360" w:lineRule="auto"/>
        <w:ind w:left="1440" w:hanging="1440"/>
        <w:rPr>
          <w:rFonts w:ascii="Times New Roman" w:hAnsi="Times New Roman" w:cs="Times New Roman"/>
          <w:sz w:val="28"/>
          <w:szCs w:val="28"/>
        </w:rPr>
      </w:pPr>
      <w:r>
        <w:rPr>
          <w:rFonts w:ascii="Times New Roman" w:hAnsi="Times New Roman" w:cs="Times New Roman"/>
          <w:sz w:val="28"/>
          <w:szCs w:val="28"/>
        </w:rPr>
        <w:t>Appendix 6: Cash flow table based on 60% Royalty and US$90 price per barrel</w:t>
      </w:r>
    </w:p>
    <w:p w:rsidR="00F00A49" w:rsidRDefault="00F00A49" w:rsidP="00F00A49">
      <w:pPr>
        <w:spacing w:after="0" w:line="360" w:lineRule="auto"/>
        <w:ind w:left="1440" w:hanging="1440"/>
        <w:rPr>
          <w:rFonts w:ascii="Times New Roman" w:hAnsi="Times New Roman" w:cs="Times New Roman"/>
          <w:sz w:val="28"/>
          <w:szCs w:val="28"/>
        </w:rPr>
      </w:pPr>
    </w:p>
    <w:p w:rsidR="00F00A49" w:rsidRDefault="00F00A49" w:rsidP="00F00A49">
      <w:pPr>
        <w:spacing w:after="0" w:line="360" w:lineRule="auto"/>
        <w:ind w:left="1440" w:hanging="1440"/>
        <w:rPr>
          <w:rFonts w:ascii="Times New Roman" w:hAnsi="Times New Roman" w:cs="Times New Roman"/>
          <w:sz w:val="28"/>
          <w:szCs w:val="28"/>
        </w:rPr>
      </w:pPr>
    </w:p>
    <w:p w:rsidR="00F00A49" w:rsidRDefault="00F00A49" w:rsidP="00F00A49">
      <w:pPr>
        <w:rPr>
          <w:rFonts w:ascii="Times New Roman" w:hAnsi="Times New Roman" w:cs="Times New Roman"/>
          <w:sz w:val="28"/>
          <w:szCs w:val="28"/>
        </w:rPr>
      </w:pPr>
      <w:r>
        <w:rPr>
          <w:rFonts w:ascii="Times New Roman" w:hAnsi="Times New Roman" w:cs="Times New Roman"/>
          <w:sz w:val="28"/>
          <w:szCs w:val="28"/>
        </w:rPr>
        <w:t xml:space="preserve">NPV </w:t>
      </w:r>
      <w:proofErr w:type="gramStart"/>
      <w:r>
        <w:rPr>
          <w:rFonts w:ascii="Times New Roman" w:hAnsi="Times New Roman" w:cs="Times New Roman"/>
          <w:sz w:val="28"/>
          <w:szCs w:val="28"/>
        </w:rPr>
        <w:t>=  31.21</w:t>
      </w:r>
      <w:proofErr w:type="gramEnd"/>
      <w:r>
        <w:rPr>
          <w:rFonts w:ascii="Times New Roman" w:hAnsi="Times New Roman" w:cs="Times New Roman"/>
          <w:sz w:val="28"/>
          <w:szCs w:val="28"/>
        </w:rPr>
        <w:t xml:space="preserve"> – 11.12  =  </w:t>
      </w:r>
      <w:r w:rsidRPr="00E90E9C">
        <w:rPr>
          <w:rFonts w:ascii="Times New Roman" w:hAnsi="Times New Roman" w:cs="Times New Roman"/>
          <w:b/>
          <w:sz w:val="28"/>
          <w:szCs w:val="28"/>
          <w:u w:val="double"/>
        </w:rPr>
        <w:t>US$20.09million</w:t>
      </w:r>
      <w:r>
        <w:rPr>
          <w:rFonts w:ascii="Times New Roman" w:hAnsi="Times New Roman" w:cs="Times New Roman"/>
          <w:sz w:val="28"/>
          <w:szCs w:val="28"/>
        </w:rPr>
        <w:br w:type="page"/>
      </w:r>
    </w:p>
    <w:p w:rsidR="00F00A49" w:rsidRDefault="00F00A49" w:rsidP="00F00A49">
      <w:pPr>
        <w:spacing w:after="0" w:line="360" w:lineRule="auto"/>
        <w:ind w:left="1440" w:right="-330" w:hanging="1440"/>
        <w:rPr>
          <w:rFonts w:ascii="Times New Roman" w:hAnsi="Times New Roman" w:cs="Times New Roman"/>
          <w:sz w:val="28"/>
          <w:szCs w:val="28"/>
        </w:rPr>
      </w:pPr>
      <w:r>
        <w:rPr>
          <w:rFonts w:ascii="Times New Roman" w:hAnsi="Times New Roman" w:cs="Times New Roman"/>
          <w:sz w:val="28"/>
          <w:szCs w:val="28"/>
        </w:rPr>
        <w:lastRenderedPageBreak/>
        <w:t>Appendix 7: Cash flow table based on 60% Royalty and US$100 price per barrel</w:t>
      </w:r>
    </w:p>
    <w:tbl>
      <w:tblPr>
        <w:tblpPr w:leftFromText="180" w:rightFromText="180" w:vertAnchor="text" w:horzAnchor="margin" w:tblpY="-31"/>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1176"/>
        <w:gridCol w:w="1176"/>
        <w:gridCol w:w="1176"/>
        <w:gridCol w:w="1056"/>
        <w:gridCol w:w="1056"/>
        <w:gridCol w:w="936"/>
        <w:gridCol w:w="1056"/>
        <w:gridCol w:w="1476"/>
      </w:tblGrid>
      <w:tr w:rsidR="00F00A49" w:rsidRPr="0085254C" w:rsidTr="0086436E">
        <w:trPr>
          <w:trHeight w:val="965"/>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b/>
                <w:sz w:val="24"/>
                <w:szCs w:val="24"/>
              </w:rPr>
            </w:pPr>
            <w:r w:rsidRPr="0085254C">
              <w:rPr>
                <w:rFonts w:ascii="Times New Roman" w:eastAsia="SimSun" w:hAnsi="Times New Roman" w:cs="Times New Roman"/>
                <w:b/>
                <w:sz w:val="24"/>
                <w:szCs w:val="24"/>
              </w:rPr>
              <w:t xml:space="preserve">Cash </w:t>
            </w:r>
          </w:p>
          <w:p w:rsidR="00F00A49" w:rsidRPr="0085254C" w:rsidRDefault="00F00A49" w:rsidP="0086436E">
            <w:pPr>
              <w:tabs>
                <w:tab w:val="left" w:pos="1920"/>
              </w:tabs>
              <w:spacing w:after="0" w:line="240" w:lineRule="auto"/>
              <w:rPr>
                <w:rFonts w:ascii="Times New Roman" w:eastAsia="SimSun" w:hAnsi="Times New Roman" w:cs="Times New Roman"/>
                <w:b/>
                <w:sz w:val="24"/>
                <w:szCs w:val="24"/>
              </w:rPr>
            </w:pPr>
            <w:r w:rsidRPr="0085254C">
              <w:rPr>
                <w:rFonts w:ascii="Times New Roman" w:eastAsia="SimSun" w:hAnsi="Times New Roman" w:cs="Times New Roman"/>
                <w:b/>
                <w:sz w:val="24"/>
                <w:szCs w:val="24"/>
              </w:rPr>
              <w:t>Outflow</w:t>
            </w:r>
          </w:p>
        </w:tc>
        <w:tc>
          <w:tcPr>
            <w:tcW w:w="1176" w:type="dxa"/>
          </w:tcPr>
          <w:p w:rsidR="00F00A49" w:rsidRPr="0085254C" w:rsidRDefault="00F00A49" w:rsidP="0086436E">
            <w:pPr>
              <w:tabs>
                <w:tab w:val="left" w:pos="1920"/>
              </w:tabs>
              <w:spacing w:after="0" w:line="240" w:lineRule="auto"/>
              <w:rPr>
                <w:rFonts w:ascii="Times New Roman" w:eastAsia="SimSun" w:hAnsi="Times New Roman" w:cs="Times New Roman"/>
                <w:b/>
                <w:sz w:val="24"/>
                <w:szCs w:val="24"/>
              </w:rPr>
            </w:pPr>
            <w:r w:rsidRPr="0085254C">
              <w:rPr>
                <w:rFonts w:ascii="Times New Roman" w:eastAsia="SimSun" w:hAnsi="Times New Roman" w:cs="Times New Roman"/>
                <w:b/>
                <w:sz w:val="24"/>
                <w:szCs w:val="24"/>
              </w:rPr>
              <w:t xml:space="preserve">Cash </w:t>
            </w:r>
          </w:p>
          <w:p w:rsidR="00F00A49" w:rsidRPr="0085254C" w:rsidRDefault="00F00A49" w:rsidP="0086436E">
            <w:pPr>
              <w:tabs>
                <w:tab w:val="left" w:pos="1920"/>
              </w:tabs>
              <w:spacing w:after="0" w:line="240" w:lineRule="auto"/>
              <w:rPr>
                <w:rFonts w:ascii="Times New Roman" w:eastAsia="SimSun" w:hAnsi="Times New Roman" w:cs="Times New Roman"/>
                <w:b/>
                <w:sz w:val="24"/>
                <w:szCs w:val="24"/>
              </w:rPr>
            </w:pPr>
            <w:r w:rsidRPr="0085254C">
              <w:rPr>
                <w:rFonts w:ascii="Times New Roman" w:eastAsia="SimSun" w:hAnsi="Times New Roman" w:cs="Times New Roman"/>
                <w:b/>
                <w:sz w:val="24"/>
                <w:szCs w:val="24"/>
              </w:rPr>
              <w:t>Inflow</w:t>
            </w:r>
          </w:p>
        </w:tc>
        <w:tc>
          <w:tcPr>
            <w:tcW w:w="1176" w:type="dxa"/>
          </w:tcPr>
          <w:p w:rsidR="00F00A49" w:rsidRPr="0085254C" w:rsidRDefault="00F00A49" w:rsidP="0086436E">
            <w:pPr>
              <w:tabs>
                <w:tab w:val="left" w:pos="1920"/>
              </w:tabs>
              <w:spacing w:after="0" w:line="240" w:lineRule="auto"/>
              <w:rPr>
                <w:rFonts w:ascii="Times New Roman" w:eastAsia="SimSun" w:hAnsi="Times New Roman" w:cs="Times New Roman"/>
                <w:b/>
                <w:sz w:val="24"/>
                <w:szCs w:val="24"/>
              </w:rPr>
            </w:pPr>
            <w:r w:rsidRPr="0085254C">
              <w:rPr>
                <w:rFonts w:ascii="Times New Roman" w:eastAsia="SimSun" w:hAnsi="Times New Roman" w:cs="Times New Roman"/>
                <w:b/>
                <w:sz w:val="24"/>
                <w:szCs w:val="24"/>
              </w:rPr>
              <w:t xml:space="preserve">Cash </w:t>
            </w:r>
          </w:p>
          <w:p w:rsidR="00F00A49" w:rsidRPr="0085254C" w:rsidRDefault="00F00A49" w:rsidP="0086436E">
            <w:pPr>
              <w:tabs>
                <w:tab w:val="left" w:pos="1920"/>
              </w:tabs>
              <w:spacing w:after="0" w:line="240" w:lineRule="auto"/>
              <w:rPr>
                <w:rFonts w:ascii="Times New Roman" w:eastAsia="SimSun" w:hAnsi="Times New Roman" w:cs="Times New Roman"/>
                <w:b/>
                <w:sz w:val="24"/>
                <w:szCs w:val="24"/>
              </w:rPr>
            </w:pPr>
            <w:r w:rsidRPr="0085254C">
              <w:rPr>
                <w:rFonts w:ascii="Times New Roman" w:eastAsia="SimSun" w:hAnsi="Times New Roman" w:cs="Times New Roman"/>
                <w:b/>
                <w:sz w:val="24"/>
                <w:szCs w:val="24"/>
              </w:rPr>
              <w:t>Inflow</w:t>
            </w:r>
          </w:p>
        </w:tc>
        <w:tc>
          <w:tcPr>
            <w:tcW w:w="1176" w:type="dxa"/>
          </w:tcPr>
          <w:p w:rsidR="00F00A49" w:rsidRPr="0085254C" w:rsidRDefault="00F00A49" w:rsidP="0086436E">
            <w:pPr>
              <w:tabs>
                <w:tab w:val="left" w:pos="1920"/>
              </w:tabs>
              <w:spacing w:after="0" w:line="240" w:lineRule="auto"/>
              <w:rPr>
                <w:rFonts w:ascii="Times New Roman" w:eastAsia="SimSun" w:hAnsi="Times New Roman" w:cs="Times New Roman"/>
                <w:b/>
                <w:sz w:val="24"/>
                <w:szCs w:val="24"/>
              </w:rPr>
            </w:pPr>
            <w:r w:rsidRPr="0085254C">
              <w:rPr>
                <w:rFonts w:ascii="Times New Roman" w:eastAsia="SimSun" w:hAnsi="Times New Roman" w:cs="Times New Roman"/>
                <w:b/>
                <w:sz w:val="24"/>
                <w:szCs w:val="24"/>
              </w:rPr>
              <w:t>Gross</w:t>
            </w:r>
          </w:p>
          <w:p w:rsidR="00F00A49" w:rsidRPr="0085254C" w:rsidRDefault="00F00A49" w:rsidP="0086436E">
            <w:pPr>
              <w:tabs>
                <w:tab w:val="left" w:pos="1920"/>
              </w:tabs>
              <w:spacing w:after="0" w:line="240" w:lineRule="auto"/>
              <w:rPr>
                <w:rFonts w:ascii="Times New Roman" w:eastAsia="SimSun" w:hAnsi="Times New Roman" w:cs="Times New Roman"/>
                <w:b/>
                <w:sz w:val="24"/>
                <w:szCs w:val="24"/>
              </w:rPr>
            </w:pPr>
            <w:r w:rsidRPr="0085254C">
              <w:rPr>
                <w:rFonts w:ascii="Times New Roman" w:eastAsia="SimSun" w:hAnsi="Times New Roman" w:cs="Times New Roman"/>
                <w:b/>
                <w:sz w:val="24"/>
                <w:szCs w:val="24"/>
              </w:rPr>
              <w:t>Income</w:t>
            </w:r>
          </w:p>
        </w:tc>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b/>
                <w:sz w:val="24"/>
                <w:szCs w:val="24"/>
              </w:rPr>
            </w:pPr>
            <w:r w:rsidRPr="0085254C">
              <w:rPr>
                <w:rFonts w:ascii="Times New Roman" w:eastAsia="SimSun" w:hAnsi="Times New Roman" w:cs="Times New Roman"/>
                <w:b/>
                <w:sz w:val="24"/>
                <w:szCs w:val="24"/>
              </w:rPr>
              <w:t>60% Royalty</w:t>
            </w:r>
          </w:p>
        </w:tc>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b/>
                <w:sz w:val="24"/>
                <w:szCs w:val="24"/>
              </w:rPr>
            </w:pPr>
            <w:r w:rsidRPr="0085254C">
              <w:rPr>
                <w:rFonts w:ascii="Times New Roman" w:eastAsia="SimSun" w:hAnsi="Times New Roman" w:cs="Times New Roman"/>
                <w:b/>
                <w:sz w:val="24"/>
                <w:szCs w:val="24"/>
              </w:rPr>
              <w:t>Profit before</w:t>
            </w:r>
          </w:p>
          <w:p w:rsidR="00F00A49" w:rsidRPr="0085254C" w:rsidRDefault="00F00A49" w:rsidP="0086436E">
            <w:pPr>
              <w:tabs>
                <w:tab w:val="left" w:pos="1920"/>
              </w:tabs>
              <w:spacing w:after="0" w:line="240" w:lineRule="auto"/>
              <w:rPr>
                <w:rFonts w:ascii="Times New Roman" w:eastAsia="SimSun" w:hAnsi="Times New Roman" w:cs="Times New Roman"/>
                <w:b/>
                <w:sz w:val="24"/>
                <w:szCs w:val="24"/>
              </w:rPr>
            </w:pPr>
            <w:r w:rsidRPr="0085254C">
              <w:rPr>
                <w:rFonts w:ascii="Times New Roman" w:eastAsia="SimSun" w:hAnsi="Times New Roman" w:cs="Times New Roman"/>
                <w:b/>
                <w:sz w:val="24"/>
                <w:szCs w:val="24"/>
              </w:rPr>
              <w:t>Tax</w:t>
            </w:r>
          </w:p>
        </w:tc>
        <w:tc>
          <w:tcPr>
            <w:tcW w:w="936" w:type="dxa"/>
          </w:tcPr>
          <w:p w:rsidR="00F00A49" w:rsidRPr="0085254C" w:rsidRDefault="00F00A49" w:rsidP="0086436E">
            <w:pPr>
              <w:tabs>
                <w:tab w:val="left" w:pos="1920"/>
              </w:tabs>
              <w:spacing w:after="0" w:line="240" w:lineRule="auto"/>
              <w:rPr>
                <w:rFonts w:ascii="Times New Roman" w:eastAsia="SimSun" w:hAnsi="Times New Roman" w:cs="Times New Roman"/>
                <w:b/>
                <w:sz w:val="24"/>
                <w:szCs w:val="24"/>
              </w:rPr>
            </w:pPr>
            <w:r w:rsidRPr="0085254C">
              <w:rPr>
                <w:rFonts w:ascii="Times New Roman" w:eastAsia="SimSun" w:hAnsi="Times New Roman" w:cs="Times New Roman"/>
                <w:b/>
                <w:sz w:val="24"/>
                <w:szCs w:val="24"/>
              </w:rPr>
              <w:t>Tax</w:t>
            </w:r>
          </w:p>
        </w:tc>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b/>
                <w:sz w:val="24"/>
                <w:szCs w:val="24"/>
              </w:rPr>
            </w:pPr>
            <w:r w:rsidRPr="0085254C">
              <w:rPr>
                <w:rFonts w:ascii="Times New Roman" w:eastAsia="SimSun" w:hAnsi="Times New Roman" w:cs="Times New Roman"/>
                <w:b/>
                <w:sz w:val="24"/>
                <w:szCs w:val="24"/>
              </w:rPr>
              <w:t>Net profit</w:t>
            </w:r>
          </w:p>
        </w:tc>
        <w:tc>
          <w:tcPr>
            <w:tcW w:w="1476" w:type="dxa"/>
          </w:tcPr>
          <w:p w:rsidR="00F00A49" w:rsidRPr="0085254C" w:rsidRDefault="00F00A49" w:rsidP="0086436E">
            <w:pPr>
              <w:spacing w:after="0" w:line="240" w:lineRule="auto"/>
              <w:jc w:val="both"/>
              <w:rPr>
                <w:rFonts w:ascii="Times New Roman" w:eastAsia="SimSun" w:hAnsi="Times New Roman" w:cs="Times New Roman"/>
                <w:b/>
                <w:sz w:val="24"/>
                <w:szCs w:val="24"/>
              </w:rPr>
            </w:pPr>
            <w:r w:rsidRPr="0085254C">
              <w:rPr>
                <w:rFonts w:ascii="Times New Roman" w:eastAsia="SimSun" w:hAnsi="Times New Roman" w:cs="Times New Roman"/>
                <w:b/>
                <w:sz w:val="24"/>
                <w:szCs w:val="24"/>
              </w:rPr>
              <w:t>Discounted net profit at 10%</w:t>
            </w:r>
          </w:p>
        </w:tc>
      </w:tr>
      <w:tr w:rsidR="00F00A49" w:rsidRPr="0085254C" w:rsidTr="0086436E">
        <w:trPr>
          <w:trHeight w:val="297"/>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4800000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19200000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19200000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14400000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8640000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5760000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576000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5184000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4712727.27</w:t>
            </w:r>
          </w:p>
        </w:tc>
      </w:tr>
      <w:tr w:rsidR="00F00A49" w:rsidRPr="0085254C" w:rsidTr="0086436E">
        <w:trPr>
          <w:trHeight w:val="318"/>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4600000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18400000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18400000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13800000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8280000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5520000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552000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4968000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4105785.12</w:t>
            </w:r>
          </w:p>
        </w:tc>
      </w:tr>
      <w:tr w:rsidR="00F00A49" w:rsidRPr="0085254C" w:rsidTr="0086436E">
        <w:trPr>
          <w:trHeight w:val="297"/>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4425000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17700000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17700000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13275000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7965000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5310000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531000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4779000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3593233.08</w:t>
            </w:r>
          </w:p>
        </w:tc>
      </w:tr>
      <w:tr w:rsidR="00F00A49" w:rsidRPr="0085254C" w:rsidTr="0086436E">
        <w:trPr>
          <w:trHeight w:val="297"/>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4250000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17000000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17000000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12750000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7650000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5100000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510000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4590000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3143835.62</w:t>
            </w:r>
          </w:p>
        </w:tc>
      </w:tr>
      <w:tr w:rsidR="00F00A49" w:rsidRPr="0085254C" w:rsidTr="0086436E">
        <w:trPr>
          <w:trHeight w:val="318"/>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4125000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16500000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16500000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12375000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7425000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4950000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495000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4455000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2767080.75</w:t>
            </w:r>
          </w:p>
        </w:tc>
      </w:tr>
      <w:tr w:rsidR="00F00A49" w:rsidRPr="0085254C" w:rsidTr="0086436E">
        <w:trPr>
          <w:trHeight w:val="297"/>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3925000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15700000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15700000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11775000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7065000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4710000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471000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4239000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2394915.25</w:t>
            </w:r>
          </w:p>
        </w:tc>
      </w:tr>
      <w:tr w:rsidR="00F00A49" w:rsidRPr="0085254C" w:rsidTr="0086436E">
        <w:trPr>
          <w:trHeight w:val="318"/>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3775000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15100000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15100000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11325000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6741000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4494000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449400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4044600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2074153.85</w:t>
            </w:r>
          </w:p>
        </w:tc>
      </w:tr>
      <w:tr w:rsidR="00F00A49" w:rsidRPr="0085254C" w:rsidTr="0086436E">
        <w:trPr>
          <w:trHeight w:val="297"/>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3625000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14500000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14500000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10875000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6525000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4350000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435000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3915000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1829439.25</w:t>
            </w:r>
          </w:p>
        </w:tc>
      </w:tr>
      <w:tr w:rsidR="00F00A49" w:rsidRPr="0085254C" w:rsidTr="0086436E">
        <w:trPr>
          <w:trHeight w:val="318"/>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3500000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14000000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14000000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10500000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6300000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4200000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420000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3780000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1601694.92</w:t>
            </w:r>
          </w:p>
        </w:tc>
      </w:tr>
      <w:tr w:rsidR="00F00A49" w:rsidRPr="0085254C" w:rsidTr="0086436E">
        <w:trPr>
          <w:trHeight w:val="297"/>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3350000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13400000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13400000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10050000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6030000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4020000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402000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3618000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1396911.29</w:t>
            </w:r>
          </w:p>
        </w:tc>
      </w:tr>
      <w:tr w:rsidR="00F00A49" w:rsidRPr="0085254C" w:rsidTr="0086436E">
        <w:trPr>
          <w:trHeight w:val="318"/>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3225000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12900000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12900000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9675000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5805000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3870000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387000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3483000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1222105.26</w:t>
            </w:r>
          </w:p>
        </w:tc>
      </w:tr>
      <w:tr w:rsidR="00F00A49" w:rsidRPr="0085254C" w:rsidTr="0086436E">
        <w:trPr>
          <w:trHeight w:val="297"/>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3100000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12400000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12400000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9300000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5580000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3720000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372000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3348000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1066242.04</w:t>
            </w:r>
          </w:p>
        </w:tc>
      </w:tr>
      <w:tr w:rsidR="00F00A49" w:rsidRPr="0085254C" w:rsidTr="0086436E">
        <w:trPr>
          <w:trHeight w:val="318"/>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2975000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11900000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11900000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8950000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5370000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3580000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358000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3222000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933913.04</w:t>
            </w:r>
          </w:p>
        </w:tc>
      </w:tr>
      <w:tr w:rsidR="00F00A49" w:rsidRPr="0085254C" w:rsidTr="0086436E">
        <w:trPr>
          <w:trHeight w:val="297"/>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2850000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11400000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11400000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8550000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5130000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3420000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342000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3078000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810000</w:t>
            </w:r>
          </w:p>
        </w:tc>
      </w:tr>
      <w:tr w:rsidR="00F00A49" w:rsidRPr="0085254C" w:rsidTr="0086436E">
        <w:trPr>
          <w:trHeight w:val="318"/>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2750000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11000000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11000000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8250000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4950000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3300000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330000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2970000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712230.22</w:t>
            </w:r>
          </w:p>
        </w:tc>
      </w:tr>
      <w:tr w:rsidR="00F00A49" w:rsidRPr="0085254C" w:rsidTr="0086436E">
        <w:trPr>
          <w:trHeight w:val="297"/>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2650000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10600000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10600000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7950000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4770000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3180000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318000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2862000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623529.41</w:t>
            </w:r>
          </w:p>
        </w:tc>
      </w:tr>
      <w:tr w:rsidR="00F00A49" w:rsidRPr="0085254C" w:rsidTr="0086436E">
        <w:trPr>
          <w:trHeight w:val="318"/>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2525000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10100000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10100000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7575000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4545000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3030000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303000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2727000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540000</w:t>
            </w:r>
          </w:p>
        </w:tc>
      </w:tr>
      <w:tr w:rsidR="00F00A49" w:rsidRPr="0085254C" w:rsidTr="0086436E">
        <w:trPr>
          <w:trHeight w:val="297"/>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2425000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9700000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9700000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7250000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4350000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2900000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290000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2610000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469424.46</w:t>
            </w:r>
          </w:p>
        </w:tc>
      </w:tr>
      <w:tr w:rsidR="00F00A49" w:rsidRPr="0085254C" w:rsidTr="0086436E">
        <w:trPr>
          <w:trHeight w:val="297"/>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2350000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9400000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9400000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7050000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4230000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2820000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282000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2538000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414705.88</w:t>
            </w:r>
          </w:p>
        </w:tc>
      </w:tr>
      <w:tr w:rsidR="00F00A49" w:rsidRPr="0085254C" w:rsidTr="0086436E">
        <w:trPr>
          <w:trHeight w:val="318"/>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2250000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9000000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9000000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6750000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4050000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2700000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270000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2430000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361069.84</w:t>
            </w:r>
          </w:p>
        </w:tc>
      </w:tr>
      <w:tr w:rsidR="00F00A49" w:rsidRPr="0085254C" w:rsidTr="0086436E">
        <w:trPr>
          <w:trHeight w:val="297"/>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2150000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8600000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8600000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6450000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3870000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2580000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258000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2322000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313783.78</w:t>
            </w:r>
          </w:p>
        </w:tc>
      </w:tr>
      <w:tr w:rsidR="00F00A49" w:rsidRPr="0085254C" w:rsidTr="0086436E">
        <w:trPr>
          <w:trHeight w:val="318"/>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2075000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8300000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8300000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6230000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3738000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2492000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249200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2242800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275528.26</w:t>
            </w:r>
          </w:p>
        </w:tc>
      </w:tr>
      <w:tr w:rsidR="00F00A49" w:rsidRPr="0085254C" w:rsidTr="0086436E">
        <w:trPr>
          <w:trHeight w:val="297"/>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2000000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8000000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8000000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6000000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3600000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2400000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240000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2160000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241340.78</w:t>
            </w:r>
          </w:p>
        </w:tc>
      </w:tr>
      <w:tr w:rsidR="00F00A49" w:rsidRPr="0085254C" w:rsidTr="0086436E">
        <w:trPr>
          <w:trHeight w:val="318"/>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1925000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7700000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7700000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5775000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3465000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2310000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231000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2079000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211065.99</w:t>
            </w:r>
          </w:p>
        </w:tc>
      </w:tr>
      <w:tr w:rsidR="00F00A49" w:rsidRPr="0085254C" w:rsidTr="0086436E">
        <w:trPr>
          <w:trHeight w:val="318"/>
        </w:trPr>
        <w:tc>
          <w:tcPr>
            <w:tcW w:w="1056" w:type="dxa"/>
          </w:tcPr>
          <w:p w:rsidR="00F00A49" w:rsidRPr="0085254C" w:rsidRDefault="00F00A49" w:rsidP="0086436E">
            <w:pPr>
              <w:tabs>
                <w:tab w:val="left" w:pos="1920"/>
              </w:tabs>
              <w:spacing w:after="0" w:line="240" w:lineRule="auto"/>
              <w:rPr>
                <w:rFonts w:ascii="Times New Roman" w:eastAsia="SimSun" w:hAnsi="Times New Roman" w:cs="Times New Roman"/>
                <w:sz w:val="24"/>
                <w:szCs w:val="24"/>
              </w:rPr>
            </w:pPr>
            <w:r w:rsidRPr="0085254C">
              <w:rPr>
                <w:rFonts w:ascii="Times New Roman" w:eastAsia="SimSun" w:hAnsi="Times New Roman" w:cs="Times New Roman"/>
                <w:sz w:val="24"/>
                <w:szCs w:val="24"/>
              </w:rPr>
              <w:t>1850000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7400000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7400000</w:t>
            </w:r>
          </w:p>
        </w:tc>
        <w:tc>
          <w:tcPr>
            <w:tcW w:w="11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5550000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3330000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2220000</w:t>
            </w:r>
          </w:p>
        </w:tc>
        <w:tc>
          <w:tcPr>
            <w:tcW w:w="93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222000</w:t>
            </w:r>
          </w:p>
        </w:tc>
        <w:tc>
          <w:tcPr>
            <w:tcW w:w="105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1998000</w:t>
            </w:r>
          </w:p>
        </w:tc>
        <w:tc>
          <w:tcPr>
            <w:tcW w:w="1476" w:type="dxa"/>
          </w:tcPr>
          <w:p w:rsidR="00F00A49" w:rsidRPr="0085254C" w:rsidRDefault="00F00A49" w:rsidP="0086436E">
            <w:pPr>
              <w:tabs>
                <w:tab w:val="left" w:pos="1920"/>
              </w:tabs>
              <w:spacing w:after="0" w:line="240" w:lineRule="auto"/>
              <w:ind w:right="-1170"/>
              <w:rPr>
                <w:rFonts w:ascii="Times New Roman" w:eastAsia="SimSun" w:hAnsi="Times New Roman" w:cs="Times New Roman"/>
                <w:sz w:val="24"/>
                <w:szCs w:val="24"/>
              </w:rPr>
            </w:pPr>
            <w:r w:rsidRPr="0085254C">
              <w:rPr>
                <w:rFonts w:ascii="Times New Roman" w:eastAsia="SimSun" w:hAnsi="Times New Roman" w:cs="Times New Roman"/>
                <w:sz w:val="24"/>
                <w:szCs w:val="24"/>
              </w:rPr>
              <w:t>184487.53</w:t>
            </w:r>
          </w:p>
        </w:tc>
      </w:tr>
      <w:tr w:rsidR="00F00A49" w:rsidRPr="0085254C" w:rsidTr="0086436E">
        <w:trPr>
          <w:trHeight w:val="318"/>
        </w:trPr>
        <w:tc>
          <w:tcPr>
            <w:tcW w:w="8688" w:type="dxa"/>
            <w:gridSpan w:val="8"/>
          </w:tcPr>
          <w:p w:rsidR="00F00A49" w:rsidRPr="0078391B" w:rsidRDefault="00F00A49" w:rsidP="0086436E">
            <w:pPr>
              <w:tabs>
                <w:tab w:val="left" w:pos="1920"/>
              </w:tabs>
              <w:spacing w:after="0" w:line="240" w:lineRule="auto"/>
              <w:ind w:right="-1170"/>
              <w:rPr>
                <w:rFonts w:ascii="Times New Roman" w:eastAsia="SimSun" w:hAnsi="Times New Roman" w:cs="Times New Roman"/>
                <w:b/>
                <w:sz w:val="24"/>
                <w:szCs w:val="24"/>
              </w:rPr>
            </w:pPr>
            <w:r>
              <w:rPr>
                <w:rFonts w:ascii="Times New Roman" w:eastAsia="SimSun" w:hAnsi="Times New Roman" w:cs="Times New Roman"/>
                <w:b/>
                <w:sz w:val="24"/>
                <w:szCs w:val="24"/>
              </w:rPr>
              <w:t>SUM TOTAL</w:t>
            </w:r>
          </w:p>
        </w:tc>
        <w:tc>
          <w:tcPr>
            <w:tcW w:w="1476" w:type="dxa"/>
          </w:tcPr>
          <w:p w:rsidR="00F00A49" w:rsidRPr="007C2B2C" w:rsidRDefault="00F00A49" w:rsidP="0086436E">
            <w:pPr>
              <w:tabs>
                <w:tab w:val="left" w:pos="1920"/>
              </w:tabs>
              <w:spacing w:after="0" w:line="240" w:lineRule="auto"/>
              <w:ind w:right="-1170"/>
              <w:rPr>
                <w:rFonts w:ascii="Times New Roman" w:eastAsia="SimSun" w:hAnsi="Times New Roman" w:cs="Times New Roman"/>
                <w:b/>
                <w:sz w:val="24"/>
                <w:szCs w:val="24"/>
              </w:rPr>
            </w:pPr>
            <w:r w:rsidRPr="007C2B2C">
              <w:rPr>
                <w:rFonts w:ascii="Times New Roman" w:eastAsia="SimSun" w:hAnsi="Times New Roman" w:cs="Times New Roman"/>
                <w:b/>
                <w:sz w:val="24"/>
                <w:szCs w:val="24"/>
              </w:rPr>
              <w:t>35999202.89</w:t>
            </w:r>
          </w:p>
        </w:tc>
      </w:tr>
    </w:tbl>
    <w:p w:rsidR="00F00A49" w:rsidRDefault="00F00A49" w:rsidP="00F00A49">
      <w:pPr>
        <w:spacing w:after="0" w:line="360" w:lineRule="auto"/>
        <w:rPr>
          <w:rFonts w:ascii="Times New Roman" w:hAnsi="Times New Roman" w:cs="Times New Roman"/>
          <w:sz w:val="28"/>
          <w:szCs w:val="28"/>
        </w:rPr>
      </w:pPr>
    </w:p>
    <w:p w:rsidR="00F00A49" w:rsidRDefault="00F00A49" w:rsidP="00F00A49">
      <w:pPr>
        <w:spacing w:after="0" w:line="360" w:lineRule="auto"/>
        <w:ind w:left="1440" w:hanging="1440"/>
        <w:rPr>
          <w:rFonts w:ascii="Times New Roman" w:hAnsi="Times New Roman" w:cs="Times New Roman"/>
          <w:sz w:val="28"/>
          <w:szCs w:val="28"/>
        </w:rPr>
      </w:pPr>
    </w:p>
    <w:p w:rsidR="00F00A49" w:rsidRPr="00FD5DDE" w:rsidRDefault="00F00A49" w:rsidP="00F00A49">
      <w:pPr>
        <w:spacing w:after="0" w:line="360" w:lineRule="auto"/>
        <w:ind w:left="1440" w:hanging="1440"/>
        <w:rPr>
          <w:rFonts w:ascii="Times New Roman" w:hAnsi="Times New Roman" w:cs="Times New Roman"/>
          <w:sz w:val="28"/>
          <w:szCs w:val="28"/>
        </w:rPr>
      </w:pPr>
      <w:r>
        <w:rPr>
          <w:rFonts w:ascii="Times New Roman" w:hAnsi="Times New Roman" w:cs="Times New Roman"/>
          <w:sz w:val="28"/>
          <w:szCs w:val="28"/>
        </w:rPr>
        <w:t xml:space="preserve">NPV </w:t>
      </w:r>
      <w:proofErr w:type="gramStart"/>
      <w:r>
        <w:rPr>
          <w:rFonts w:ascii="Times New Roman" w:hAnsi="Times New Roman" w:cs="Times New Roman"/>
          <w:sz w:val="28"/>
          <w:szCs w:val="28"/>
        </w:rPr>
        <w:t>=  36.00</w:t>
      </w:r>
      <w:proofErr w:type="gramEnd"/>
      <w:r>
        <w:rPr>
          <w:rFonts w:ascii="Times New Roman" w:hAnsi="Times New Roman" w:cs="Times New Roman"/>
          <w:sz w:val="28"/>
          <w:szCs w:val="28"/>
        </w:rPr>
        <w:t xml:space="preserve"> – 11.12  =  </w:t>
      </w:r>
      <w:r w:rsidRPr="008B00CD">
        <w:rPr>
          <w:rFonts w:ascii="Times New Roman" w:hAnsi="Times New Roman" w:cs="Times New Roman"/>
          <w:b/>
          <w:sz w:val="28"/>
          <w:szCs w:val="28"/>
          <w:u w:val="double"/>
        </w:rPr>
        <w:t>US$24.88million</w:t>
      </w:r>
    </w:p>
    <w:p w:rsidR="00251303" w:rsidRDefault="00251303"/>
    <w:sectPr w:rsidR="00251303" w:rsidSect="003B79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F14598"/>
    <w:multiLevelType w:val="hybridMultilevel"/>
    <w:tmpl w:val="E9F60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9B1747"/>
    <w:multiLevelType w:val="multilevel"/>
    <w:tmpl w:val="FF54F6DC"/>
    <w:lvl w:ilvl="0">
      <w:start w:val="1"/>
      <w:numFmt w:val="none"/>
      <w:lvlText w:val="1.2."/>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AC5221E"/>
    <w:multiLevelType w:val="hybridMultilevel"/>
    <w:tmpl w:val="CB02C944"/>
    <w:lvl w:ilvl="0" w:tplc="4BD2072E">
      <w:start w:val="1"/>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61658AF"/>
    <w:multiLevelType w:val="hybridMultilevel"/>
    <w:tmpl w:val="2E5E4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CA33C83"/>
    <w:multiLevelType w:val="hybridMultilevel"/>
    <w:tmpl w:val="927C2BF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51A578D0"/>
    <w:multiLevelType w:val="hybridMultilevel"/>
    <w:tmpl w:val="850A4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E37AEF"/>
    <w:multiLevelType w:val="multilevel"/>
    <w:tmpl w:val="8E10A78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66FA442C"/>
    <w:multiLevelType w:val="hybridMultilevel"/>
    <w:tmpl w:val="4722515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6B5749BC"/>
    <w:multiLevelType w:val="hybridMultilevel"/>
    <w:tmpl w:val="49B07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4913DD"/>
    <w:multiLevelType w:val="hybridMultilevel"/>
    <w:tmpl w:val="5F943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10"/>
  </w:num>
  <w:num w:numId="5">
    <w:abstractNumId w:val="0"/>
  </w:num>
  <w:num w:numId="6">
    <w:abstractNumId w:val="3"/>
  </w:num>
  <w:num w:numId="7">
    <w:abstractNumId w:val="2"/>
  </w:num>
  <w:num w:numId="8">
    <w:abstractNumId w:val="7"/>
  </w:num>
  <w:num w:numId="9">
    <w:abstractNumId w:val="5"/>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F00A49"/>
    <w:rsid w:val="00057F78"/>
    <w:rsid w:val="000D2B3F"/>
    <w:rsid w:val="00251303"/>
    <w:rsid w:val="00370859"/>
    <w:rsid w:val="003B79F3"/>
    <w:rsid w:val="003D5109"/>
    <w:rsid w:val="0086436E"/>
    <w:rsid w:val="008A5A14"/>
    <w:rsid w:val="009B0A90"/>
    <w:rsid w:val="00B86C17"/>
    <w:rsid w:val="00BB26EC"/>
    <w:rsid w:val="00D33C58"/>
    <w:rsid w:val="00E05D60"/>
    <w:rsid w:val="00E70F93"/>
    <w:rsid w:val="00E86F63"/>
    <w:rsid w:val="00F00A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Straight Arrow Connector 17"/>
        <o:r id="V:Rule4" type="connector" idref="#Straight Arrow Connector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A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A49"/>
    <w:pPr>
      <w:ind w:left="720"/>
      <w:contextualSpacing/>
    </w:pPr>
  </w:style>
  <w:style w:type="character" w:styleId="PlaceholderText">
    <w:name w:val="Placeholder Text"/>
    <w:basedOn w:val="DefaultParagraphFont"/>
    <w:uiPriority w:val="99"/>
    <w:semiHidden/>
    <w:rsid w:val="00F00A49"/>
    <w:rPr>
      <w:color w:val="808080"/>
    </w:rPr>
  </w:style>
  <w:style w:type="character" w:styleId="Hyperlink">
    <w:name w:val="Hyperlink"/>
    <w:basedOn w:val="DefaultParagraphFont"/>
    <w:uiPriority w:val="99"/>
    <w:unhideWhenUsed/>
    <w:rsid w:val="00F00A49"/>
    <w:rPr>
      <w:color w:val="0563C1" w:themeColor="hyperlink"/>
      <w:u w:val="single"/>
    </w:rPr>
  </w:style>
  <w:style w:type="table" w:styleId="TableGrid">
    <w:name w:val="Table Grid"/>
    <w:basedOn w:val="TableNormal"/>
    <w:uiPriority w:val="39"/>
    <w:rsid w:val="00F00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00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A49"/>
  </w:style>
  <w:style w:type="paragraph" w:styleId="Footer">
    <w:name w:val="footer"/>
    <w:basedOn w:val="Normal"/>
    <w:link w:val="FooterChar"/>
    <w:uiPriority w:val="99"/>
    <w:unhideWhenUsed/>
    <w:rsid w:val="00F00A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A49"/>
  </w:style>
  <w:style w:type="character" w:styleId="CommentReference">
    <w:name w:val="annotation reference"/>
    <w:basedOn w:val="DefaultParagraphFont"/>
    <w:uiPriority w:val="99"/>
    <w:semiHidden/>
    <w:unhideWhenUsed/>
    <w:rsid w:val="00F00A49"/>
    <w:rPr>
      <w:sz w:val="16"/>
      <w:szCs w:val="16"/>
    </w:rPr>
  </w:style>
  <w:style w:type="paragraph" w:styleId="CommentText">
    <w:name w:val="annotation text"/>
    <w:basedOn w:val="Normal"/>
    <w:link w:val="CommentTextChar"/>
    <w:uiPriority w:val="99"/>
    <w:semiHidden/>
    <w:unhideWhenUsed/>
    <w:rsid w:val="00F00A49"/>
    <w:pPr>
      <w:spacing w:line="240" w:lineRule="auto"/>
    </w:pPr>
    <w:rPr>
      <w:sz w:val="20"/>
      <w:szCs w:val="20"/>
    </w:rPr>
  </w:style>
  <w:style w:type="character" w:customStyle="1" w:styleId="CommentTextChar">
    <w:name w:val="Comment Text Char"/>
    <w:basedOn w:val="DefaultParagraphFont"/>
    <w:link w:val="CommentText"/>
    <w:uiPriority w:val="99"/>
    <w:semiHidden/>
    <w:rsid w:val="00F00A49"/>
    <w:rPr>
      <w:sz w:val="20"/>
      <w:szCs w:val="20"/>
    </w:rPr>
  </w:style>
  <w:style w:type="paragraph" w:styleId="CommentSubject">
    <w:name w:val="annotation subject"/>
    <w:basedOn w:val="CommentText"/>
    <w:next w:val="CommentText"/>
    <w:link w:val="CommentSubjectChar"/>
    <w:uiPriority w:val="99"/>
    <w:semiHidden/>
    <w:unhideWhenUsed/>
    <w:rsid w:val="00F00A49"/>
    <w:rPr>
      <w:b/>
      <w:bCs/>
    </w:rPr>
  </w:style>
  <w:style w:type="character" w:customStyle="1" w:styleId="CommentSubjectChar">
    <w:name w:val="Comment Subject Char"/>
    <w:basedOn w:val="CommentTextChar"/>
    <w:link w:val="CommentSubject"/>
    <w:uiPriority w:val="99"/>
    <w:semiHidden/>
    <w:rsid w:val="00F00A49"/>
    <w:rPr>
      <w:b/>
      <w:bCs/>
      <w:sz w:val="20"/>
      <w:szCs w:val="20"/>
    </w:rPr>
  </w:style>
  <w:style w:type="paragraph" w:styleId="BalloonText">
    <w:name w:val="Balloon Text"/>
    <w:basedOn w:val="Normal"/>
    <w:link w:val="BalloonTextChar"/>
    <w:uiPriority w:val="99"/>
    <w:semiHidden/>
    <w:unhideWhenUsed/>
    <w:rsid w:val="00F00A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A49"/>
    <w:rPr>
      <w:rFonts w:ascii="Segoe UI" w:hAnsi="Segoe UI" w:cs="Segoe UI"/>
      <w:sz w:val="18"/>
      <w:szCs w:val="18"/>
    </w:rPr>
  </w:style>
  <w:style w:type="character" w:styleId="FollowedHyperlink">
    <w:name w:val="FollowedHyperlink"/>
    <w:basedOn w:val="DefaultParagraphFont"/>
    <w:uiPriority w:val="99"/>
    <w:semiHidden/>
    <w:unhideWhenUsed/>
    <w:rsid w:val="00F00A49"/>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4.xml"/><Relationship Id="rId7" Type="http://schemas.openxmlformats.org/officeDocument/2006/relationships/chart" Target="charts/chart2.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oleObject" Target="embeddings/oleObject2.bin"/><Relationship Id="rId24" Type="http://schemas.openxmlformats.org/officeDocument/2006/relationships/hyperlink" Target="https://www.macrotrends.net/2516/wti-crude-oil-prices-10-year-daily-chart" TargetMode="External"/><Relationship Id="rId5" Type="http://schemas.openxmlformats.org/officeDocument/2006/relationships/hyperlink" Target="mailto:joseph.nwosu@uniport.edu.ng" TargetMode="External"/><Relationship Id="rId15" Type="http://schemas.openxmlformats.org/officeDocument/2006/relationships/oleObject" Target="embeddings/oleObject4.bin"/><Relationship Id="rId23" Type="http://schemas.openxmlformats.org/officeDocument/2006/relationships/hyperlink" Target="https://en.wikipedia.org/wiki/Price_of_oil" TargetMode="Externa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2.xlsx"/></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smoothMarker"/>
        <c:ser>
          <c:idx val="0"/>
          <c:order val="0"/>
          <c:tx>
            <c:strRef>
              <c:f>Sheet1!$B$1</c:f>
              <c:strCache>
                <c:ptCount val="1"/>
                <c:pt idx="0">
                  <c:v>Y-Values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xVal>
          <c:yVal>
            <c:numRef>
              <c:f>Sheet1!$B$2:$B$26</c:f>
              <c:numCache>
                <c:formatCode>#,##0</c:formatCode>
                <c:ptCount val="25"/>
                <c:pt idx="0">
                  <c:v>192000</c:v>
                </c:pt>
                <c:pt idx="1">
                  <c:v>184000</c:v>
                </c:pt>
                <c:pt idx="2">
                  <c:v>177000</c:v>
                </c:pt>
                <c:pt idx="3">
                  <c:v>170000</c:v>
                </c:pt>
                <c:pt idx="4">
                  <c:v>165000</c:v>
                </c:pt>
                <c:pt idx="5">
                  <c:v>157000</c:v>
                </c:pt>
                <c:pt idx="6">
                  <c:v>151000</c:v>
                </c:pt>
                <c:pt idx="7">
                  <c:v>145000</c:v>
                </c:pt>
                <c:pt idx="8">
                  <c:v>140000</c:v>
                </c:pt>
                <c:pt idx="9">
                  <c:v>134000</c:v>
                </c:pt>
                <c:pt idx="10">
                  <c:v>129000</c:v>
                </c:pt>
                <c:pt idx="11">
                  <c:v>124000</c:v>
                </c:pt>
                <c:pt idx="12">
                  <c:v>119000</c:v>
                </c:pt>
                <c:pt idx="13">
                  <c:v>114000</c:v>
                </c:pt>
                <c:pt idx="14">
                  <c:v>110000</c:v>
                </c:pt>
                <c:pt idx="15">
                  <c:v>106000</c:v>
                </c:pt>
                <c:pt idx="16">
                  <c:v>101000</c:v>
                </c:pt>
                <c:pt idx="17">
                  <c:v>97000</c:v>
                </c:pt>
                <c:pt idx="18">
                  <c:v>94000</c:v>
                </c:pt>
                <c:pt idx="19">
                  <c:v>90000</c:v>
                </c:pt>
                <c:pt idx="20">
                  <c:v>86000</c:v>
                </c:pt>
                <c:pt idx="21">
                  <c:v>83000</c:v>
                </c:pt>
                <c:pt idx="22">
                  <c:v>80000</c:v>
                </c:pt>
                <c:pt idx="23">
                  <c:v>77000</c:v>
                </c:pt>
                <c:pt idx="24">
                  <c:v>74000</c:v>
                </c:pt>
              </c:numCache>
            </c:numRef>
          </c:yVal>
          <c:smooth val="1"/>
        </c:ser>
        <c:axId val="47944064"/>
        <c:axId val="129785856"/>
      </c:scatterChart>
      <c:valAx>
        <c:axId val="47944064"/>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785856"/>
        <c:crosses val="autoZero"/>
        <c:crossBetween val="midCat"/>
      </c:valAx>
      <c:valAx>
        <c:axId val="129785856"/>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944064"/>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smoothMarker"/>
        <c:ser>
          <c:idx val="0"/>
          <c:order val="0"/>
          <c:tx>
            <c:strRef>
              <c:f>'[Chart in Microsoft Word]Sheet1'!$B$1</c:f>
              <c:strCache>
                <c:ptCount val="1"/>
                <c:pt idx="0">
                  <c:v>Cash outflow</c:v>
                </c:pt>
              </c:strCache>
            </c:strRef>
          </c:tx>
          <c:spPr>
            <a:ln w="19050" cap="rnd">
              <a:solidFill>
                <a:schemeClr val="accent1"/>
              </a:solidFill>
              <a:round/>
            </a:ln>
            <a:effectLst/>
          </c:spPr>
          <c:marker>
            <c:symbol val="none"/>
          </c:marker>
          <c:xVal>
            <c:numRef>
              <c:f>'[Chart in Microsoft Word]Sheet1'!$A$2:$A$26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xVal>
          <c:yVal>
            <c:numRef>
              <c:f>'[Chart in Microsoft Word]Sheet1'!$B$2:$B$26</c:f>
              <c:numCache>
                <c:formatCode>General</c:formatCode>
                <c:ptCount val="25"/>
                <c:pt idx="0">
                  <c:v>4800000</c:v>
                </c:pt>
                <c:pt idx="1">
                  <c:v>4600000</c:v>
                </c:pt>
                <c:pt idx="2">
                  <c:v>4425000</c:v>
                </c:pt>
                <c:pt idx="3">
                  <c:v>4250000</c:v>
                </c:pt>
                <c:pt idx="4">
                  <c:v>4125000</c:v>
                </c:pt>
                <c:pt idx="5">
                  <c:v>3925000</c:v>
                </c:pt>
                <c:pt idx="6">
                  <c:v>3775000</c:v>
                </c:pt>
                <c:pt idx="7">
                  <c:v>3625000</c:v>
                </c:pt>
                <c:pt idx="8">
                  <c:v>3500000</c:v>
                </c:pt>
                <c:pt idx="9">
                  <c:v>3350000</c:v>
                </c:pt>
                <c:pt idx="10">
                  <c:v>3225000</c:v>
                </c:pt>
                <c:pt idx="11">
                  <c:v>3100000</c:v>
                </c:pt>
                <c:pt idx="12">
                  <c:v>2975000</c:v>
                </c:pt>
                <c:pt idx="13">
                  <c:v>2850000</c:v>
                </c:pt>
                <c:pt idx="14">
                  <c:v>2750000</c:v>
                </c:pt>
                <c:pt idx="15">
                  <c:v>2650000</c:v>
                </c:pt>
                <c:pt idx="16">
                  <c:v>2525000</c:v>
                </c:pt>
                <c:pt idx="17">
                  <c:v>2425000</c:v>
                </c:pt>
                <c:pt idx="18">
                  <c:v>2350000</c:v>
                </c:pt>
                <c:pt idx="19">
                  <c:v>2250000</c:v>
                </c:pt>
                <c:pt idx="20">
                  <c:v>2150000</c:v>
                </c:pt>
                <c:pt idx="21">
                  <c:v>2075000</c:v>
                </c:pt>
                <c:pt idx="22">
                  <c:v>2000000</c:v>
                </c:pt>
                <c:pt idx="23">
                  <c:v>1925000</c:v>
                </c:pt>
                <c:pt idx="24">
                  <c:v>1850000</c:v>
                </c:pt>
              </c:numCache>
            </c:numRef>
          </c:yVal>
          <c:smooth val="1"/>
        </c:ser>
        <c:ser>
          <c:idx val="1"/>
          <c:order val="1"/>
          <c:tx>
            <c:strRef>
              <c:f>'[Chart in Microsoft Word]Sheet1'!$C$1</c:f>
              <c:strCache>
                <c:ptCount val="1"/>
                <c:pt idx="0">
                  <c:v>Cash inflow</c:v>
                </c:pt>
              </c:strCache>
            </c:strRef>
          </c:tx>
          <c:spPr>
            <a:ln w="19050" cap="rnd">
              <a:solidFill>
                <a:schemeClr val="accent2"/>
              </a:solidFill>
              <a:round/>
            </a:ln>
            <a:effectLst/>
          </c:spPr>
          <c:marker>
            <c:symbol val="none"/>
          </c:marker>
          <c:xVal>
            <c:numRef>
              <c:f>'[Chart in Microsoft Word]Sheet1'!$A$2:$A$26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xVal>
          <c:yVal>
            <c:numRef>
              <c:f>'[Chart in Microsoft Word]Sheet1'!$C$2:$C$26</c:f>
              <c:numCache>
                <c:formatCode>General</c:formatCode>
                <c:ptCount val="25"/>
                <c:pt idx="0">
                  <c:v>7680000</c:v>
                </c:pt>
                <c:pt idx="1">
                  <c:v>7360000</c:v>
                </c:pt>
                <c:pt idx="2">
                  <c:v>7080000</c:v>
                </c:pt>
                <c:pt idx="3">
                  <c:v>6800000</c:v>
                </c:pt>
                <c:pt idx="4">
                  <c:v>6600000</c:v>
                </c:pt>
                <c:pt idx="5">
                  <c:v>6280000</c:v>
                </c:pt>
                <c:pt idx="6">
                  <c:v>6040000</c:v>
                </c:pt>
                <c:pt idx="7">
                  <c:v>5800000</c:v>
                </c:pt>
                <c:pt idx="8">
                  <c:v>5600000</c:v>
                </c:pt>
                <c:pt idx="9">
                  <c:v>5360000</c:v>
                </c:pt>
                <c:pt idx="10">
                  <c:v>5160000</c:v>
                </c:pt>
                <c:pt idx="11">
                  <c:v>4960000</c:v>
                </c:pt>
                <c:pt idx="12">
                  <c:v>4760000</c:v>
                </c:pt>
                <c:pt idx="13">
                  <c:v>4560000</c:v>
                </c:pt>
                <c:pt idx="14">
                  <c:v>4400000</c:v>
                </c:pt>
                <c:pt idx="15">
                  <c:v>4240000</c:v>
                </c:pt>
                <c:pt idx="16">
                  <c:v>4040000</c:v>
                </c:pt>
                <c:pt idx="17">
                  <c:v>3880000</c:v>
                </c:pt>
                <c:pt idx="18">
                  <c:v>3760000</c:v>
                </c:pt>
                <c:pt idx="19">
                  <c:v>3600000</c:v>
                </c:pt>
                <c:pt idx="20">
                  <c:v>3440000</c:v>
                </c:pt>
                <c:pt idx="21">
                  <c:v>3320000</c:v>
                </c:pt>
                <c:pt idx="22">
                  <c:v>3200000</c:v>
                </c:pt>
                <c:pt idx="23">
                  <c:v>3080000</c:v>
                </c:pt>
                <c:pt idx="24">
                  <c:v>2960000</c:v>
                </c:pt>
              </c:numCache>
            </c:numRef>
          </c:yVal>
          <c:smooth val="1"/>
        </c:ser>
        <c:ser>
          <c:idx val="2"/>
          <c:order val="2"/>
          <c:tx>
            <c:strRef>
              <c:f>'[Chart in Microsoft Word]Sheet1'!$D$1</c:f>
              <c:strCache>
                <c:ptCount val="1"/>
                <c:pt idx="0">
                  <c:v>40% Royalty</c:v>
                </c:pt>
              </c:strCache>
            </c:strRef>
          </c:tx>
          <c:spPr>
            <a:ln w="19050" cap="rnd">
              <a:solidFill>
                <a:schemeClr val="accent6"/>
              </a:solidFill>
              <a:round/>
            </a:ln>
            <a:effectLst/>
          </c:spPr>
          <c:marker>
            <c:symbol val="none"/>
          </c:marker>
          <c:xVal>
            <c:numRef>
              <c:f>'[Chart in Microsoft Word]Sheet1'!$A$2:$A$26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xVal>
          <c:yVal>
            <c:numRef>
              <c:f>'[Chart in Microsoft Word]Sheet1'!$D$2:$D$26</c:f>
              <c:numCache>
                <c:formatCode>General</c:formatCode>
                <c:ptCount val="25"/>
                <c:pt idx="0">
                  <c:v>1152000</c:v>
                </c:pt>
                <c:pt idx="1">
                  <c:v>1104000</c:v>
                </c:pt>
                <c:pt idx="2">
                  <c:v>1062000</c:v>
                </c:pt>
                <c:pt idx="3">
                  <c:v>1020000</c:v>
                </c:pt>
                <c:pt idx="4">
                  <c:v>990000</c:v>
                </c:pt>
                <c:pt idx="5">
                  <c:v>942000</c:v>
                </c:pt>
                <c:pt idx="6">
                  <c:v>906000</c:v>
                </c:pt>
                <c:pt idx="7">
                  <c:v>870000</c:v>
                </c:pt>
                <c:pt idx="8">
                  <c:v>840000</c:v>
                </c:pt>
                <c:pt idx="9">
                  <c:v>804000</c:v>
                </c:pt>
                <c:pt idx="10">
                  <c:v>774000</c:v>
                </c:pt>
                <c:pt idx="11">
                  <c:v>744000</c:v>
                </c:pt>
                <c:pt idx="12">
                  <c:v>714000</c:v>
                </c:pt>
                <c:pt idx="13">
                  <c:v>684000</c:v>
                </c:pt>
                <c:pt idx="14">
                  <c:v>660000</c:v>
                </c:pt>
                <c:pt idx="15">
                  <c:v>636000</c:v>
                </c:pt>
                <c:pt idx="16">
                  <c:v>606000</c:v>
                </c:pt>
                <c:pt idx="17">
                  <c:v>582000</c:v>
                </c:pt>
                <c:pt idx="18">
                  <c:v>564000</c:v>
                </c:pt>
                <c:pt idx="19">
                  <c:v>540000</c:v>
                </c:pt>
                <c:pt idx="20">
                  <c:v>516000</c:v>
                </c:pt>
                <c:pt idx="21">
                  <c:v>498000</c:v>
                </c:pt>
                <c:pt idx="22">
                  <c:v>480000</c:v>
                </c:pt>
                <c:pt idx="23">
                  <c:v>462000</c:v>
                </c:pt>
                <c:pt idx="24">
                  <c:v>444000</c:v>
                </c:pt>
              </c:numCache>
            </c:numRef>
          </c:yVal>
          <c:smooth val="1"/>
        </c:ser>
        <c:ser>
          <c:idx val="3"/>
          <c:order val="3"/>
          <c:tx>
            <c:strRef>
              <c:f>'[Chart in Microsoft Word]Sheet1'!$E$1</c:f>
              <c:strCache>
                <c:ptCount val="1"/>
                <c:pt idx="0">
                  <c:v>Net profit</c:v>
                </c:pt>
              </c:strCache>
            </c:strRef>
          </c:tx>
          <c:spPr>
            <a:ln w="19050" cap="rnd">
              <a:solidFill>
                <a:schemeClr val="tx1"/>
              </a:solidFill>
              <a:round/>
            </a:ln>
            <a:effectLst/>
          </c:spPr>
          <c:marker>
            <c:symbol val="none"/>
          </c:marker>
          <c:xVal>
            <c:numRef>
              <c:f>'[Chart in Microsoft Word]Sheet1'!$A$2:$A$26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xVal>
          <c:yVal>
            <c:numRef>
              <c:f>'[Chart in Microsoft Word]Sheet1'!$E$2:$E$26</c:f>
              <c:numCache>
                <c:formatCode>General</c:formatCode>
                <c:ptCount val="25"/>
                <c:pt idx="0">
                  <c:v>1555200</c:v>
                </c:pt>
                <c:pt idx="1">
                  <c:v>1490400</c:v>
                </c:pt>
                <c:pt idx="2">
                  <c:v>1433700</c:v>
                </c:pt>
                <c:pt idx="3">
                  <c:v>1377000</c:v>
                </c:pt>
                <c:pt idx="4">
                  <c:v>1336506</c:v>
                </c:pt>
                <c:pt idx="5">
                  <c:v>1271700</c:v>
                </c:pt>
                <c:pt idx="6">
                  <c:v>1223100</c:v>
                </c:pt>
                <c:pt idx="7">
                  <c:v>1174500</c:v>
                </c:pt>
                <c:pt idx="8">
                  <c:v>1134000</c:v>
                </c:pt>
                <c:pt idx="9">
                  <c:v>1085400</c:v>
                </c:pt>
                <c:pt idx="10">
                  <c:v>1044900</c:v>
                </c:pt>
                <c:pt idx="11">
                  <c:v>1004400</c:v>
                </c:pt>
                <c:pt idx="12">
                  <c:v>963900</c:v>
                </c:pt>
                <c:pt idx="13">
                  <c:v>923400</c:v>
                </c:pt>
                <c:pt idx="14">
                  <c:v>891000</c:v>
                </c:pt>
                <c:pt idx="15">
                  <c:v>858600</c:v>
                </c:pt>
                <c:pt idx="16">
                  <c:v>818100</c:v>
                </c:pt>
                <c:pt idx="17">
                  <c:v>785700</c:v>
                </c:pt>
                <c:pt idx="18">
                  <c:v>761400</c:v>
                </c:pt>
                <c:pt idx="19">
                  <c:v>729000</c:v>
                </c:pt>
                <c:pt idx="20">
                  <c:v>696600</c:v>
                </c:pt>
                <c:pt idx="21">
                  <c:v>672300</c:v>
                </c:pt>
                <c:pt idx="22">
                  <c:v>648000</c:v>
                </c:pt>
                <c:pt idx="23">
                  <c:v>623700</c:v>
                </c:pt>
                <c:pt idx="24">
                  <c:v>599400</c:v>
                </c:pt>
              </c:numCache>
            </c:numRef>
          </c:yVal>
          <c:smooth val="1"/>
        </c:ser>
        <c:axId val="81328768"/>
        <c:axId val="82510208"/>
      </c:scatterChart>
      <c:valAx>
        <c:axId val="81328768"/>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10208"/>
        <c:crosses val="autoZero"/>
        <c:crossBetween val="midCat"/>
      </c:valAx>
      <c:valAx>
        <c:axId val="8251020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328768"/>
        <c:crosses val="autoZero"/>
        <c:crossBetween val="midCat"/>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smoothMarker"/>
        <c:ser>
          <c:idx val="0"/>
          <c:order val="0"/>
          <c:tx>
            <c:strRef>
              <c:f>Sheet1!$B$1</c:f>
              <c:strCache>
                <c:ptCount val="1"/>
                <c:pt idx="0">
                  <c:v>Y-Values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Sheet1!$A$2:$A$6</c:f>
              <c:numCache>
                <c:formatCode>General</c:formatCode>
                <c:ptCount val="5"/>
                <c:pt idx="0">
                  <c:v>40</c:v>
                </c:pt>
                <c:pt idx="1">
                  <c:v>50</c:v>
                </c:pt>
              </c:numCache>
            </c:numRef>
          </c:xVal>
          <c:yVal>
            <c:numRef>
              <c:f>Sheet1!$B$2:$B$6</c:f>
              <c:numCache>
                <c:formatCode>General</c:formatCode>
                <c:ptCount val="5"/>
                <c:pt idx="0">
                  <c:v>-0.7000000000000004</c:v>
                </c:pt>
                <c:pt idx="1">
                  <c:v>2.44</c:v>
                </c:pt>
              </c:numCache>
            </c:numRef>
          </c:yVal>
          <c:smooth val="1"/>
        </c:ser>
        <c:axId val="82516992"/>
        <c:axId val="82519168"/>
      </c:scatterChart>
      <c:valAx>
        <c:axId val="8251699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2519168"/>
        <c:crosses val="autoZero"/>
        <c:crossBetween val="midCat"/>
      </c:valAx>
      <c:valAx>
        <c:axId val="8251916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16992"/>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smoothMarker"/>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Sheet2!$A$1:$A$6</c:f>
              <c:numCache>
                <c:formatCode>General</c:formatCode>
                <c:ptCount val="6"/>
                <c:pt idx="0">
                  <c:v>50</c:v>
                </c:pt>
                <c:pt idx="1">
                  <c:v>60</c:v>
                </c:pt>
                <c:pt idx="2">
                  <c:v>70</c:v>
                </c:pt>
                <c:pt idx="3">
                  <c:v>80</c:v>
                </c:pt>
                <c:pt idx="4">
                  <c:v>90</c:v>
                </c:pt>
                <c:pt idx="5">
                  <c:v>100</c:v>
                </c:pt>
              </c:numCache>
            </c:numRef>
          </c:xVal>
          <c:yVal>
            <c:numRef>
              <c:f>Sheet2!$B$1:$B$6</c:f>
              <c:numCache>
                <c:formatCode>General</c:formatCode>
                <c:ptCount val="6"/>
                <c:pt idx="0">
                  <c:v>6.89</c:v>
                </c:pt>
                <c:pt idx="1">
                  <c:v>14.09</c:v>
                </c:pt>
                <c:pt idx="2">
                  <c:v>21.29</c:v>
                </c:pt>
                <c:pt idx="3">
                  <c:v>28.5</c:v>
                </c:pt>
                <c:pt idx="4">
                  <c:v>35.700000000000003</c:v>
                </c:pt>
                <c:pt idx="5">
                  <c:v>42.81</c:v>
                </c:pt>
              </c:numCache>
            </c:numRef>
          </c:yVal>
          <c:smooth val="1"/>
        </c:ser>
        <c:axId val="82529664"/>
        <c:axId val="82535936"/>
      </c:scatterChart>
      <c:valAx>
        <c:axId val="82529664"/>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5936"/>
        <c:crosses val="autoZero"/>
        <c:crossBetween val="midCat"/>
      </c:valAx>
      <c:valAx>
        <c:axId val="8253593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29664"/>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8.1744906264826472E-2"/>
          <c:y val="4.2635658914728716E-2"/>
          <c:w val="0.89393226344219412"/>
          <c:h val="0.84806872978087045"/>
        </c:manualLayout>
      </c:layout>
      <c:lineChart>
        <c:grouping val="standard"/>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60</c:v>
                </c:pt>
                <c:pt idx="1">
                  <c:v>70</c:v>
                </c:pt>
                <c:pt idx="2">
                  <c:v>80</c:v>
                </c:pt>
                <c:pt idx="3">
                  <c:v>90</c:v>
                </c:pt>
                <c:pt idx="4">
                  <c:v>100</c:v>
                </c:pt>
              </c:numCache>
            </c:numRef>
          </c:cat>
          <c:val>
            <c:numRef>
              <c:f>Sheet1!$B$2:$B$6</c:f>
              <c:numCache>
                <c:formatCode>General</c:formatCode>
                <c:ptCount val="5"/>
                <c:pt idx="0">
                  <c:v>9.89</c:v>
                </c:pt>
                <c:pt idx="1">
                  <c:v>15.950000000000006</c:v>
                </c:pt>
                <c:pt idx="2">
                  <c:v>15.3</c:v>
                </c:pt>
                <c:pt idx="3">
                  <c:v>20.100000000000001</c:v>
                </c:pt>
                <c:pt idx="4">
                  <c:v>24.88</c:v>
                </c:pt>
              </c:numCache>
            </c:numRef>
          </c:val>
          <c:smooth val="1"/>
        </c:ser>
        <c:marker val="1"/>
        <c:axId val="82542592"/>
        <c:axId val="82544512"/>
      </c:lineChart>
      <c:catAx>
        <c:axId val="8254259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44512"/>
        <c:crosses val="autoZero"/>
        <c:auto val="1"/>
        <c:lblAlgn val="ctr"/>
        <c:lblOffset val="100"/>
      </c:catAx>
      <c:valAx>
        <c:axId val="825445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4259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0.70124</cdr:x>
      <cdr:y>0.54521</cdr:y>
    </cdr:from>
    <cdr:to>
      <cdr:x>1</cdr:x>
      <cdr:y>0.72796</cdr:y>
    </cdr:to>
    <cdr:grpSp>
      <cdr:nvGrpSpPr>
        <cdr:cNvPr id="8" name="Group 7"/>
        <cdr:cNvGrpSpPr/>
      </cdr:nvGrpSpPr>
      <cdr:grpSpPr>
        <a:xfrm xmlns:a="http://schemas.openxmlformats.org/drawingml/2006/main">
          <a:off x="3720376" y="1604676"/>
          <a:ext cx="1585049" cy="537874"/>
          <a:chOff x="3720387" y="1604671"/>
          <a:chExt cx="1585038" cy="537870"/>
        </a:xfrm>
      </cdr:grpSpPr>
      <cdr:cxnSp macro="">
        <cdr:nvCxnSpPr>
          <cdr:cNvPr id="3" name="Straight Arrow Connector 2"/>
          <cdr:cNvCxnSpPr/>
        </cdr:nvCxnSpPr>
        <cdr:spPr>
          <a:xfrm xmlns:a="http://schemas.openxmlformats.org/drawingml/2006/main" flipH="1">
            <a:off x="3720387" y="1771650"/>
            <a:ext cx="394413" cy="370891"/>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sp macro="" textlink="">
        <cdr:nvSpPr>
          <cdr:cNvPr id="6" name="Text Box 5"/>
          <cdr:cNvSpPr txBox="1"/>
        </cdr:nvSpPr>
        <cdr:spPr>
          <a:xfrm xmlns:a="http://schemas.openxmlformats.org/drawingml/2006/main">
            <a:off x="3967260" y="1604671"/>
            <a:ext cx="1338165" cy="2622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200">
                <a:latin typeface="Times New Roman" panose="02020603050405020304" pitchFamily="18" charset="0"/>
                <a:cs typeface="Times New Roman" panose="02020603050405020304" pitchFamily="18" charset="0"/>
              </a:rPr>
              <a:t>US$42</a:t>
            </a:r>
            <a:r>
              <a:rPr lang="en-GB" sz="1200" baseline="0">
                <a:latin typeface="Times New Roman" panose="02020603050405020304" pitchFamily="18" charset="0"/>
                <a:cs typeface="Times New Roman" panose="02020603050405020304" pitchFamily="18" charset="0"/>
              </a:rPr>
              <a:t> per barrrel</a:t>
            </a:r>
            <a:endParaRPr lang="en-GB" sz="1200">
              <a:latin typeface="Times New Roman" panose="02020603050405020304" pitchFamily="18" charset="0"/>
              <a:cs typeface="Times New Roman" panose="02020603050405020304" pitchFamily="18" charset="0"/>
            </a:endParaRPr>
          </a:p>
        </cdr:txBody>
      </cdr:sp>
    </cdr:grpSp>
  </cdr:relSizeAnchor>
</c:userShapes>
</file>

<file path=word/drawings/drawing2.xml><?xml version="1.0" encoding="utf-8"?>
<c:userShapes xmlns:c="http://schemas.openxmlformats.org/drawingml/2006/chart">
  <cdr:relSizeAnchor xmlns:cdr="http://schemas.openxmlformats.org/drawingml/2006/chartDrawing">
    <cdr:from>
      <cdr:x>0.1791</cdr:x>
      <cdr:y>0.68023</cdr:y>
    </cdr:from>
    <cdr:to>
      <cdr:x>0.34826</cdr:x>
      <cdr:y>0.75872</cdr:y>
    </cdr:to>
    <cdr:sp macro="" textlink="">
      <cdr:nvSpPr>
        <cdr:cNvPr id="3" name="Text Box 2"/>
        <cdr:cNvSpPr txBox="1"/>
      </cdr:nvSpPr>
      <cdr:spPr>
        <a:xfrm xmlns:a="http://schemas.openxmlformats.org/drawingml/2006/main">
          <a:off x="1028701" y="2228850"/>
          <a:ext cx="971549" cy="25717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GB" sz="1100"/>
            <a:t>50% Royalty</a:t>
          </a:r>
        </a:p>
      </cdr:txBody>
    </cdr:sp>
  </cdr:relSizeAnchor>
  <cdr:relSizeAnchor xmlns:cdr="http://schemas.openxmlformats.org/drawingml/2006/chartDrawing">
    <cdr:from>
      <cdr:x>0.16915</cdr:x>
      <cdr:y>0.62791</cdr:y>
    </cdr:from>
    <cdr:to>
      <cdr:x>0.17247</cdr:x>
      <cdr:y>0.75581</cdr:y>
    </cdr:to>
    <cdr:cxnSp macro="">
      <cdr:nvCxnSpPr>
        <cdr:cNvPr id="5" name="Straight Connector 4"/>
        <cdr:cNvCxnSpPr/>
      </cdr:nvCxnSpPr>
      <cdr:spPr>
        <a:xfrm xmlns:a="http://schemas.openxmlformats.org/drawingml/2006/main">
          <a:off x="971550" y="2057400"/>
          <a:ext cx="19050" cy="419100"/>
        </a:xfrm>
        <a:prstGeom xmlns:a="http://schemas.openxmlformats.org/drawingml/2006/main" prst="line">
          <a:avLst/>
        </a:prstGeom>
        <a:ln xmlns:a="http://schemas.openxmlformats.org/drawingml/2006/main">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0.34992</cdr:x>
      <cdr:y>0.4593</cdr:y>
    </cdr:from>
    <cdr:to>
      <cdr:x>0.34992</cdr:x>
      <cdr:y>0.75872</cdr:y>
    </cdr:to>
    <cdr:cxnSp macro="">
      <cdr:nvCxnSpPr>
        <cdr:cNvPr id="6" name="Straight Connector 5"/>
        <cdr:cNvCxnSpPr/>
      </cdr:nvCxnSpPr>
      <cdr:spPr>
        <a:xfrm xmlns:a="http://schemas.openxmlformats.org/drawingml/2006/main">
          <a:off x="2009775" y="1504950"/>
          <a:ext cx="0" cy="981075"/>
        </a:xfrm>
        <a:prstGeom xmlns:a="http://schemas.openxmlformats.org/drawingml/2006/main" prst="line">
          <a:avLst/>
        </a:prstGeom>
        <a:ln xmlns:a="http://schemas.openxmlformats.org/drawingml/2006/main">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0.88889</cdr:x>
      <cdr:y>0.2093</cdr:y>
    </cdr:from>
    <cdr:to>
      <cdr:x>0.88889</cdr:x>
      <cdr:y>0.76453</cdr:y>
    </cdr:to>
    <cdr:cxnSp macro="">
      <cdr:nvCxnSpPr>
        <cdr:cNvPr id="8" name="Straight Connector 7"/>
        <cdr:cNvCxnSpPr/>
      </cdr:nvCxnSpPr>
      <cdr:spPr>
        <a:xfrm xmlns:a="http://schemas.openxmlformats.org/drawingml/2006/main">
          <a:off x="5105400" y="685800"/>
          <a:ext cx="0" cy="1819275"/>
        </a:xfrm>
        <a:prstGeom xmlns:a="http://schemas.openxmlformats.org/drawingml/2006/main" prst="line">
          <a:avLst/>
        </a:prstGeom>
        <a:ln xmlns:a="http://schemas.openxmlformats.org/drawingml/2006/main">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0.54892</cdr:x>
      <cdr:y>0.68023</cdr:y>
    </cdr:from>
    <cdr:to>
      <cdr:x>0.71808</cdr:x>
      <cdr:y>0.75872</cdr:y>
    </cdr:to>
    <cdr:sp macro="" textlink="">
      <cdr:nvSpPr>
        <cdr:cNvPr id="10" name="Text Box 9"/>
        <cdr:cNvSpPr txBox="1"/>
      </cdr:nvSpPr>
      <cdr:spPr>
        <a:xfrm xmlns:a="http://schemas.openxmlformats.org/drawingml/2006/main">
          <a:off x="3152775" y="2228850"/>
          <a:ext cx="971549" cy="25717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GB" sz="1100"/>
            <a:t>60% Royalty</a:t>
          </a:r>
        </a:p>
      </cdr:txBody>
    </cdr:sp>
  </cdr:relSizeAnchor>
  <cdr:relSizeAnchor xmlns:cdr="http://schemas.openxmlformats.org/drawingml/2006/chartDrawing">
    <cdr:from>
      <cdr:x>0.3665</cdr:x>
      <cdr:y>0.92151</cdr:y>
    </cdr:from>
    <cdr:to>
      <cdr:x>0.78607</cdr:x>
      <cdr:y>1</cdr:y>
    </cdr:to>
    <cdr:sp macro="" textlink="">
      <cdr:nvSpPr>
        <cdr:cNvPr id="14" name="Text Box 13"/>
        <cdr:cNvSpPr txBox="1"/>
      </cdr:nvSpPr>
      <cdr:spPr>
        <a:xfrm xmlns:a="http://schemas.openxmlformats.org/drawingml/2006/main">
          <a:off x="2105025" y="3019425"/>
          <a:ext cx="2409825" cy="25717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GB" sz="1100"/>
            <a:t>Price per barrel of oil (US$)</a:t>
          </a:r>
        </a:p>
      </cdr:txBody>
    </cdr:sp>
  </cdr:relSizeAnchor>
  <cdr:relSizeAnchor xmlns:cdr="http://schemas.openxmlformats.org/drawingml/2006/chartDrawing">
    <cdr:from>
      <cdr:x>0</cdr:x>
      <cdr:y>0.24419</cdr:y>
    </cdr:from>
    <cdr:to>
      <cdr:x>0.04478</cdr:x>
      <cdr:y>0.63663</cdr:y>
    </cdr:to>
    <cdr:sp macro="" textlink="">
      <cdr:nvSpPr>
        <cdr:cNvPr id="15" name="Text Box 14"/>
        <cdr:cNvSpPr txBox="1"/>
      </cdr:nvSpPr>
      <cdr:spPr>
        <a:xfrm xmlns:a="http://schemas.openxmlformats.org/drawingml/2006/main" rot="16200000">
          <a:off x="-1428749" y="1314450"/>
          <a:ext cx="1285875" cy="25717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GB" sz="1100"/>
            <a:t>NPV (Million US$)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26</Pages>
  <Words>4478</Words>
  <Characters>25529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JOSEPH-NWOSU</dc:creator>
  <cp:keywords/>
  <dc:description/>
  <cp:lastModifiedBy>HP</cp:lastModifiedBy>
  <cp:revision>13</cp:revision>
  <dcterms:created xsi:type="dcterms:W3CDTF">2021-01-15T09:18:00Z</dcterms:created>
  <dcterms:modified xsi:type="dcterms:W3CDTF">2025-07-05T18:59:00Z</dcterms:modified>
</cp:coreProperties>
</file>