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19" w:rsidRDefault="00AF72CC">
      <w:pPr>
        <w:rPr>
          <w:rFonts w:ascii="Times New Roman" w:hAnsi="Times New Roman" w:cs="Times New Roman"/>
          <w:b/>
          <w:sz w:val="28"/>
          <w:szCs w:val="28"/>
        </w:rPr>
      </w:pPr>
      <w:r w:rsidRPr="00AF72CC">
        <w:rPr>
          <w:rFonts w:ascii="Times New Roman" w:hAnsi="Times New Roman" w:cs="Times New Roman"/>
          <w:b/>
          <w:sz w:val="28"/>
          <w:szCs w:val="28"/>
        </w:rPr>
        <w:t>Investigating Thermodynamic and Viscosity properties of Sample Liquids via Ultrasonic and Density Data.</w:t>
      </w:r>
    </w:p>
    <w:p w:rsidR="00AF72CC" w:rsidRPr="00397F2A" w:rsidRDefault="00AF72CC" w:rsidP="00AF72CC">
      <w:pPr>
        <w:spacing w:after="0" w:line="240" w:lineRule="auto"/>
        <w:rPr>
          <w:rFonts w:ascii="Times New Roman" w:eastAsia="Times New Roman" w:hAnsi="Times New Roman" w:cs="Times New Roman"/>
          <w:bCs/>
          <w:color w:val="000000"/>
          <w:sz w:val="24"/>
          <w:szCs w:val="24"/>
          <w:vertAlign w:val="superscript"/>
        </w:rPr>
      </w:pPr>
      <w:proofErr w:type="spellStart"/>
      <w:r w:rsidRPr="00114A22">
        <w:rPr>
          <w:rFonts w:ascii="Times New Roman" w:eastAsia="Times New Roman" w:hAnsi="Times New Roman" w:cs="Times New Roman"/>
          <w:bCs/>
          <w:sz w:val="24"/>
          <w:szCs w:val="24"/>
        </w:rPr>
        <w:t>Dhirendra</w:t>
      </w:r>
      <w:proofErr w:type="spellEnd"/>
      <w:r w:rsidRPr="00114A22">
        <w:rPr>
          <w:rFonts w:ascii="Times New Roman" w:eastAsia="Times New Roman" w:hAnsi="Times New Roman" w:cs="Times New Roman"/>
          <w:bCs/>
          <w:sz w:val="24"/>
          <w:szCs w:val="24"/>
        </w:rPr>
        <w:t xml:space="preserve"> Kumar Sharma</w:t>
      </w:r>
      <w:r>
        <w:rPr>
          <w:rFonts w:ascii="Times New Roman" w:eastAsia="Times New Roman" w:hAnsi="Times New Roman" w:cs="Times New Roman"/>
          <w:bCs/>
          <w:sz w:val="24"/>
          <w:szCs w:val="24"/>
          <w:vertAlign w:val="superscript"/>
        </w:rPr>
        <w:t>1*</w:t>
      </w:r>
      <w:r w:rsidRPr="00397F2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w:t>
      </w:r>
      <w:r w:rsidRPr="00114A22">
        <w:rPr>
          <w:rFonts w:ascii="Times New Roman" w:eastAsia="Times New Roman" w:hAnsi="Times New Roman" w:cs="Times New Roman"/>
          <w:bCs/>
          <w:sz w:val="24"/>
          <w:szCs w:val="24"/>
        </w:rPr>
        <w:t>nd</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Suneel</w:t>
      </w:r>
      <w:proofErr w:type="spellEnd"/>
      <w:r>
        <w:rPr>
          <w:rFonts w:ascii="Times New Roman" w:eastAsia="Times New Roman" w:hAnsi="Times New Roman" w:cs="Times New Roman"/>
          <w:bCs/>
          <w:sz w:val="24"/>
          <w:szCs w:val="24"/>
        </w:rPr>
        <w:t xml:space="preserve"> Kumar</w:t>
      </w:r>
      <w:r>
        <w:rPr>
          <w:rFonts w:ascii="Times New Roman" w:eastAsia="Times New Roman" w:hAnsi="Times New Roman" w:cs="Times New Roman"/>
          <w:bCs/>
          <w:sz w:val="24"/>
          <w:szCs w:val="24"/>
          <w:vertAlign w:val="superscript"/>
        </w:rPr>
        <w:t>2</w:t>
      </w:r>
    </w:p>
    <w:p w:rsidR="00AF72CC" w:rsidRPr="00114A22" w:rsidRDefault="00AF72CC" w:rsidP="00AF72CC">
      <w:pPr>
        <w:widowControl w:val="0"/>
        <w:autoSpaceDE w:val="0"/>
        <w:autoSpaceDN w:val="0"/>
        <w:spacing w:before="195" w:after="0" w:line="240" w:lineRule="auto"/>
        <w:ind w:right="49"/>
        <w:rPr>
          <w:rFonts w:ascii="Times New Roman" w:eastAsia="Times New Roman" w:hAnsi="Times New Roman" w:cs="Times New Roman"/>
          <w:sz w:val="24"/>
          <w:szCs w:val="24"/>
        </w:rPr>
      </w:pPr>
      <w:r w:rsidRPr="00114A22">
        <w:rPr>
          <w:rFonts w:ascii="Times New Roman" w:eastAsia="Times New Roman" w:hAnsi="Times New Roman" w:cs="Times New Roman"/>
          <w:spacing w:val="1"/>
          <w:sz w:val="24"/>
          <w:szCs w:val="24"/>
          <w:vertAlign w:val="superscript"/>
        </w:rPr>
        <w:t>1</w:t>
      </w:r>
      <w:proofErr w:type="gramStart"/>
      <w:r w:rsidRPr="00114A22">
        <w:rPr>
          <w:rFonts w:ascii="Times New Roman" w:eastAsia="Times New Roman" w:hAnsi="Times New Roman" w:cs="Times New Roman"/>
          <w:spacing w:val="1"/>
          <w:sz w:val="24"/>
          <w:szCs w:val="24"/>
          <w:vertAlign w:val="superscript"/>
        </w:rPr>
        <w:t>,2</w:t>
      </w:r>
      <w:proofErr w:type="gramEnd"/>
      <w:r w:rsidRPr="00114A22">
        <w:rPr>
          <w:rFonts w:ascii="Times New Roman" w:eastAsia="Times New Roman" w:hAnsi="Times New Roman" w:cs="Times New Roman"/>
          <w:spacing w:val="1"/>
          <w:sz w:val="24"/>
          <w:szCs w:val="24"/>
          <w:vertAlign w:val="superscript"/>
        </w:rPr>
        <w:t xml:space="preserve"> </w:t>
      </w:r>
      <w:r w:rsidRPr="00114A22">
        <w:rPr>
          <w:rFonts w:ascii="Times New Roman" w:eastAsia="Times New Roman" w:hAnsi="Times New Roman" w:cs="Times New Roman"/>
          <w:sz w:val="24"/>
          <w:szCs w:val="24"/>
        </w:rPr>
        <w:t>Department of Chemistry, Institute of Basic Science, Bundelkhand University, Jhansi</w:t>
      </w:r>
      <w:r>
        <w:rPr>
          <w:rFonts w:ascii="Times New Roman" w:eastAsia="Times New Roman" w:hAnsi="Times New Roman" w:cs="Times New Roman"/>
          <w:sz w:val="24"/>
          <w:szCs w:val="24"/>
        </w:rPr>
        <w:t xml:space="preserve"> </w:t>
      </w:r>
      <w:r w:rsidRPr="00114A22">
        <w:rPr>
          <w:rFonts w:ascii="Times New Roman" w:eastAsia="Times New Roman" w:hAnsi="Times New Roman" w:cs="Times New Roman"/>
          <w:sz w:val="24"/>
          <w:szCs w:val="24"/>
        </w:rPr>
        <w:t>(U.P), India.</w:t>
      </w:r>
    </w:p>
    <w:p w:rsidR="00AF72CC" w:rsidRDefault="00AF72CC" w:rsidP="00AF72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14A22">
        <w:rPr>
          <w:rFonts w:ascii="Times New Roman" w:eastAsia="Times New Roman" w:hAnsi="Times New Roman" w:cs="Times New Roman"/>
          <w:sz w:val="24"/>
          <w:szCs w:val="24"/>
        </w:rPr>
        <w:t>*Corresponding author (e-mail:</w:t>
      </w:r>
      <w:r>
        <w:rPr>
          <w:rFonts w:ascii="Times New Roman" w:eastAsia="Times New Roman" w:hAnsi="Times New Roman" w:cs="Times New Roman"/>
          <w:sz w:val="24"/>
          <w:szCs w:val="24"/>
        </w:rPr>
        <w:t>dhirendra.dr@rediffmail.com</w:t>
      </w:r>
      <w:r w:rsidRPr="00114A22">
        <w:rPr>
          <w:rFonts w:ascii="Times New Roman" w:eastAsia="Times New Roman" w:hAnsi="Times New Roman" w:cs="Times New Roman"/>
          <w:sz w:val="24"/>
          <w:szCs w:val="24"/>
        </w:rPr>
        <w:t>)</w:t>
      </w:r>
    </w:p>
    <w:p w:rsidR="00AF72CC" w:rsidRDefault="00AF72CC" w:rsidP="00AF72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Mobile no. 9935328601</w:t>
      </w:r>
    </w:p>
    <w:p w:rsidR="00AF72CC" w:rsidRPr="00114A22" w:rsidRDefault="00AF72CC" w:rsidP="00AF72CC">
      <w:pPr>
        <w:spacing w:after="0" w:line="240" w:lineRule="auto"/>
        <w:jc w:val="center"/>
        <w:rPr>
          <w:rFonts w:ascii="Times New Roman" w:eastAsia="Times New Roman" w:hAnsi="Times New Roman" w:cs="Times New Roman"/>
          <w:sz w:val="24"/>
          <w:szCs w:val="24"/>
        </w:rPr>
      </w:pPr>
    </w:p>
    <w:p w:rsidR="00AF72CC" w:rsidRPr="00114A22" w:rsidRDefault="00AF72CC" w:rsidP="00AF72CC">
      <w:pPr>
        <w:spacing w:after="0" w:line="240" w:lineRule="auto"/>
        <w:jc w:val="center"/>
        <w:rPr>
          <w:rFonts w:ascii="Times New Roman" w:eastAsia="Times New Roman" w:hAnsi="Times New Roman" w:cs="Times New Roman"/>
          <w:sz w:val="24"/>
          <w:szCs w:val="24"/>
        </w:rPr>
      </w:pPr>
    </w:p>
    <w:p w:rsidR="00AF72CC" w:rsidRDefault="00AF72CC" w:rsidP="00AF72CC">
      <w:pPr>
        <w:pStyle w:val="Default"/>
      </w:pPr>
      <w:r w:rsidRPr="00532D85">
        <w:rPr>
          <w:rFonts w:ascii="Times New Roman" w:hAnsi="Times New Roman" w:cs="Times New Roman"/>
          <w:b/>
          <w:sz w:val="28"/>
          <w:szCs w:val="28"/>
        </w:rPr>
        <w:t>ABSTRACT:</w:t>
      </w:r>
      <w:r w:rsidRPr="00AF72CC">
        <w:t xml:space="preserve"> </w:t>
      </w:r>
    </w:p>
    <w:p w:rsidR="00AF72CC" w:rsidRPr="00AF72CC" w:rsidRDefault="00AF72CC" w:rsidP="00AF72CC">
      <w:pPr>
        <w:pStyle w:val="Default"/>
        <w:spacing w:line="360" w:lineRule="auto"/>
        <w:jc w:val="both"/>
        <w:rPr>
          <w:rFonts w:ascii="Times New Roman" w:hAnsi="Times New Roman" w:cs="Times New Roman"/>
        </w:rPr>
      </w:pPr>
      <w:r w:rsidRPr="00AF72CC">
        <w:rPr>
          <w:rFonts w:ascii="Times New Roman" w:hAnsi="Times New Roman" w:cs="Times New Roman"/>
        </w:rPr>
        <w:t xml:space="preserve"> Experimental values of ultrasonic velocity (u), density (ρ) and viscosity (</w:t>
      </w:r>
      <w:r w:rsidRPr="00AF72CC">
        <w:rPr>
          <w:rFonts w:ascii="Cambria Math" w:hAnsi="Cambria Math" w:cs="Times New Roman"/>
        </w:rPr>
        <w:t>𝜂</w:t>
      </w:r>
      <w:r w:rsidRPr="00AF72CC">
        <w:rPr>
          <w:rFonts w:ascii="Times New Roman" w:hAnsi="Times New Roman" w:cs="Times New Roman"/>
        </w:rPr>
        <w:t xml:space="preserve">) for the binary mixture </w:t>
      </w:r>
      <w:r w:rsidRPr="00BC6C5E">
        <w:rPr>
          <w:rFonts w:ascii="Times New Roman" w:hAnsi="Times New Roman" w:cs="Times New Roman"/>
        </w:rPr>
        <w:t>1</w:t>
      </w:r>
      <w:proofErr w:type="gramStart"/>
      <w:r w:rsidRPr="00BC6C5E">
        <w:rPr>
          <w:rFonts w:ascii="Times New Roman" w:hAnsi="Times New Roman" w:cs="Times New Roman"/>
        </w:rPr>
        <w:t>,4</w:t>
      </w:r>
      <w:proofErr w:type="gramEnd"/>
      <w:r w:rsidRPr="00BC6C5E">
        <w:rPr>
          <w:rFonts w:ascii="Times New Roman" w:hAnsi="Times New Roman" w:cs="Times New Roman"/>
        </w:rPr>
        <w:t xml:space="preserve"> –Dioxane (Cyclic ether)  and Benzene, Ethyl benzene, Toluene were measured over entire composition range. The measurements were done at constant temperature 298.15 K an</w:t>
      </w:r>
      <w:r>
        <w:rPr>
          <w:rFonts w:ascii="Times New Roman" w:hAnsi="Times New Roman" w:cs="Times New Roman"/>
        </w:rPr>
        <w:t>d at ultrasonic frequency 3Mh.Z</w:t>
      </w:r>
      <w:r w:rsidRPr="00AF72CC">
        <w:rPr>
          <w:rFonts w:ascii="Times New Roman" w:hAnsi="Times New Roman" w:cs="Times New Roman"/>
        </w:rPr>
        <w:t>. From the experimental data excess sound velocity (</w:t>
      </w:r>
      <w:proofErr w:type="spellStart"/>
      <w:r w:rsidRPr="00AF72CC">
        <w:rPr>
          <w:rFonts w:ascii="Times New Roman" w:hAnsi="Times New Roman" w:cs="Times New Roman"/>
        </w:rPr>
        <w:t>u</w:t>
      </w:r>
      <w:r w:rsidRPr="00AF72CC">
        <w:rPr>
          <w:rFonts w:ascii="Times New Roman" w:hAnsi="Times New Roman" w:cs="Times New Roman"/>
          <w:vertAlign w:val="superscript"/>
        </w:rPr>
        <w:t>E</w:t>
      </w:r>
      <w:proofErr w:type="spellEnd"/>
      <w:r>
        <w:rPr>
          <w:rFonts w:ascii="Times New Roman" w:hAnsi="Times New Roman" w:cs="Times New Roman"/>
        </w:rPr>
        <w:t>) and</w:t>
      </w:r>
      <w:r w:rsidRPr="00AF72CC">
        <w:rPr>
          <w:rFonts w:ascii="Times New Roman" w:hAnsi="Times New Roman" w:cs="Times New Roman"/>
        </w:rPr>
        <w:t xml:space="preserve"> excess viscosity (</w:t>
      </w:r>
      <w:r w:rsidRPr="00AF72CC">
        <w:rPr>
          <w:rFonts w:ascii="Cambria Math" w:hAnsi="Cambria Math" w:cs="Times New Roman"/>
        </w:rPr>
        <w:t>𝜂</w:t>
      </w:r>
      <w:r w:rsidRPr="00AF72CC">
        <w:rPr>
          <w:rFonts w:ascii="Cambria Math" w:hAnsi="Cambria Math" w:cs="Times New Roman"/>
          <w:vertAlign w:val="superscript"/>
        </w:rPr>
        <w:t>𝐸</w:t>
      </w:r>
      <w:r w:rsidRPr="00AF72CC">
        <w:rPr>
          <w:rFonts w:ascii="Times New Roman" w:hAnsi="Times New Roman" w:cs="Times New Roman"/>
        </w:rPr>
        <w:t>), were calculated. These results have been fitted to the</w:t>
      </w:r>
      <w:r>
        <w:rPr>
          <w:rFonts w:ascii="Times New Roman" w:hAnsi="Times New Roman" w:cs="Times New Roman"/>
        </w:rPr>
        <w:t xml:space="preserve"> </w:t>
      </w:r>
      <w:r w:rsidRPr="00AF72CC">
        <w:rPr>
          <w:rFonts w:ascii="Times New Roman" w:hAnsi="Times New Roman" w:cs="Times New Roman"/>
        </w:rPr>
        <w:t>Redlich-Kister polynomial equation. Excess viscosity (</w:t>
      </w:r>
      <w:r w:rsidRPr="00AF72CC">
        <w:rPr>
          <w:rFonts w:ascii="Cambria Math" w:hAnsi="Cambria Math" w:cs="Times New Roman"/>
        </w:rPr>
        <w:t>𝜂</w:t>
      </w:r>
      <w:r w:rsidRPr="00AF72CC">
        <w:rPr>
          <w:rFonts w:ascii="Cambria Math" w:hAnsi="Cambria Math" w:cs="Times New Roman"/>
          <w:vertAlign w:val="superscript"/>
        </w:rPr>
        <w:t>𝐸</w:t>
      </w:r>
      <w:r>
        <w:rPr>
          <w:rFonts w:ascii="Times New Roman" w:hAnsi="Times New Roman" w:cs="Times New Roman"/>
        </w:rPr>
        <w:t>) and</w:t>
      </w:r>
      <w:r w:rsidRPr="00AF72CC">
        <w:rPr>
          <w:rFonts w:ascii="Times New Roman" w:hAnsi="Times New Roman" w:cs="Times New Roman"/>
        </w:rPr>
        <w:t xml:space="preserve"> sound velocity (</w:t>
      </w:r>
      <w:proofErr w:type="spellStart"/>
      <w:r w:rsidRPr="00AF72CC">
        <w:rPr>
          <w:rFonts w:ascii="Times New Roman" w:hAnsi="Times New Roman" w:cs="Times New Roman"/>
        </w:rPr>
        <w:t>u</w:t>
      </w:r>
      <w:r w:rsidRPr="00AF72CC">
        <w:rPr>
          <w:rFonts w:ascii="Times New Roman" w:hAnsi="Times New Roman" w:cs="Times New Roman"/>
          <w:vertAlign w:val="superscript"/>
        </w:rPr>
        <w:t>E</w:t>
      </w:r>
      <w:proofErr w:type="spellEnd"/>
      <w:r>
        <w:rPr>
          <w:rFonts w:ascii="Times New Roman" w:hAnsi="Times New Roman" w:cs="Times New Roman"/>
        </w:rPr>
        <w:t xml:space="preserve">) </w:t>
      </w:r>
      <w:r w:rsidRPr="00AF72CC">
        <w:rPr>
          <w:rFonts w:ascii="Times New Roman" w:hAnsi="Times New Roman" w:cs="Times New Roman"/>
        </w:rPr>
        <w:t xml:space="preserve">were found to be negative for </w:t>
      </w:r>
      <w:r>
        <w:rPr>
          <w:rFonts w:ascii="Times New Roman" w:hAnsi="Times New Roman" w:cs="Times New Roman"/>
        </w:rPr>
        <w:t>temperature 298.15K</w:t>
      </w:r>
      <w:r w:rsidRPr="00AF72CC">
        <w:rPr>
          <w:rFonts w:ascii="Times New Roman" w:hAnsi="Times New Roman" w:cs="Times New Roman"/>
        </w:rPr>
        <w:t>. Excess sound velocity (</w:t>
      </w:r>
      <w:proofErr w:type="spellStart"/>
      <w:r w:rsidRPr="00AF72CC">
        <w:rPr>
          <w:rFonts w:ascii="Times New Roman" w:hAnsi="Times New Roman" w:cs="Times New Roman"/>
        </w:rPr>
        <w:t>u</w:t>
      </w:r>
      <w:r w:rsidRPr="00AF72CC">
        <w:rPr>
          <w:rFonts w:ascii="Times New Roman" w:hAnsi="Times New Roman" w:cs="Times New Roman"/>
          <w:vertAlign w:val="superscript"/>
        </w:rPr>
        <w:t>E</w:t>
      </w:r>
      <w:proofErr w:type="spellEnd"/>
      <w:r>
        <w:rPr>
          <w:rFonts w:ascii="Times New Roman" w:hAnsi="Times New Roman" w:cs="Times New Roman"/>
        </w:rPr>
        <w:t>) and</w:t>
      </w:r>
      <w:r w:rsidRPr="00AF72CC">
        <w:rPr>
          <w:rFonts w:ascii="Times New Roman" w:hAnsi="Times New Roman" w:cs="Times New Roman"/>
        </w:rPr>
        <w:t xml:space="preserve"> excess viscosity (</w:t>
      </w:r>
      <w:r w:rsidRPr="00AF72CC">
        <w:rPr>
          <w:rFonts w:ascii="Cambria Math" w:hAnsi="Cambria Math" w:cs="Times New Roman"/>
        </w:rPr>
        <w:t>𝜂</w:t>
      </w:r>
      <w:r w:rsidRPr="00AF72CC">
        <w:rPr>
          <w:rFonts w:ascii="Cambria Math" w:hAnsi="Cambria Math" w:cs="Times New Roman"/>
          <w:vertAlign w:val="superscript"/>
        </w:rPr>
        <w:t>𝐸</w:t>
      </w:r>
      <w:r w:rsidRPr="00AF72CC">
        <w:rPr>
          <w:rFonts w:ascii="Times New Roman" w:hAnsi="Times New Roman" w:cs="Times New Roman"/>
        </w:rPr>
        <w:t>), were plotted against the mole fraction of</w:t>
      </w:r>
      <w:r w:rsidR="007D1826">
        <w:rPr>
          <w:rFonts w:ascii="Times New Roman" w:hAnsi="Times New Roman" w:cs="Times New Roman"/>
        </w:rPr>
        <w:t xml:space="preserve"> </w:t>
      </w:r>
      <w:r w:rsidR="007D1826" w:rsidRPr="00BC6C5E">
        <w:rPr>
          <w:rFonts w:ascii="Times New Roman" w:hAnsi="Times New Roman" w:cs="Times New Roman"/>
        </w:rPr>
        <w:t>1</w:t>
      </w:r>
      <w:proofErr w:type="gramStart"/>
      <w:r w:rsidR="007D1826" w:rsidRPr="00BC6C5E">
        <w:rPr>
          <w:rFonts w:ascii="Times New Roman" w:hAnsi="Times New Roman" w:cs="Times New Roman"/>
        </w:rPr>
        <w:t>,4</w:t>
      </w:r>
      <w:proofErr w:type="gramEnd"/>
      <w:r w:rsidR="007D1826" w:rsidRPr="00BC6C5E">
        <w:rPr>
          <w:rFonts w:ascii="Times New Roman" w:hAnsi="Times New Roman" w:cs="Times New Roman"/>
        </w:rPr>
        <w:t xml:space="preserve"> –Dioxane</w:t>
      </w:r>
      <w:r w:rsidRPr="00AF72CC">
        <w:rPr>
          <w:rFonts w:ascii="Times New Roman" w:hAnsi="Times New Roman" w:cs="Times New Roman"/>
        </w:rPr>
        <w:t xml:space="preserve"> over the whole</w:t>
      </w:r>
      <w:r w:rsidR="007D1826">
        <w:rPr>
          <w:rFonts w:ascii="Times New Roman" w:hAnsi="Times New Roman" w:cs="Times New Roman"/>
        </w:rPr>
        <w:t xml:space="preserve"> </w:t>
      </w:r>
      <w:r w:rsidRPr="00AF72CC">
        <w:rPr>
          <w:rFonts w:ascii="Times New Roman" w:hAnsi="Times New Roman" w:cs="Times New Roman"/>
        </w:rPr>
        <w:t xml:space="preserve">composition range at </w:t>
      </w:r>
      <w:r w:rsidR="007D1826">
        <w:rPr>
          <w:rFonts w:ascii="Times New Roman" w:hAnsi="Times New Roman" w:cs="Times New Roman"/>
        </w:rPr>
        <w:t>298.15</w:t>
      </w:r>
      <w:r w:rsidRPr="00AF72CC">
        <w:rPr>
          <w:rFonts w:ascii="Times New Roman" w:hAnsi="Times New Roman" w:cs="Times New Roman"/>
        </w:rPr>
        <w:t xml:space="preserve"> K. They have been analysed to discuss the nature and strength of intermolecular interactions in these mixtures. </w:t>
      </w:r>
    </w:p>
    <w:p w:rsidR="00AF72CC" w:rsidRDefault="00AF72CC" w:rsidP="00AF72CC">
      <w:pPr>
        <w:spacing w:line="360" w:lineRule="auto"/>
        <w:jc w:val="both"/>
        <w:rPr>
          <w:rFonts w:ascii="Times New Roman" w:hAnsi="Times New Roman" w:cs="Times New Roman"/>
          <w:b/>
          <w:bCs/>
          <w:sz w:val="24"/>
          <w:szCs w:val="24"/>
        </w:rPr>
      </w:pPr>
      <w:r w:rsidRPr="00AF72CC">
        <w:rPr>
          <w:rFonts w:ascii="Times New Roman" w:hAnsi="Times New Roman" w:cs="Times New Roman"/>
          <w:b/>
          <w:bCs/>
          <w:sz w:val="24"/>
          <w:szCs w:val="24"/>
        </w:rPr>
        <w:t xml:space="preserve">Keywords: </w:t>
      </w:r>
      <w:r w:rsidRPr="00AF72CC">
        <w:rPr>
          <w:rFonts w:ascii="Times New Roman" w:hAnsi="Times New Roman" w:cs="Times New Roman"/>
          <w:sz w:val="24"/>
          <w:szCs w:val="24"/>
        </w:rPr>
        <w:t>Ultrason</w:t>
      </w:r>
      <w:r w:rsidR="007D1826">
        <w:rPr>
          <w:rFonts w:ascii="Times New Roman" w:hAnsi="Times New Roman" w:cs="Times New Roman"/>
          <w:sz w:val="24"/>
          <w:szCs w:val="24"/>
        </w:rPr>
        <w:t xml:space="preserve">ic velocity, Density, Viscosity, Binary liquid mixtures, </w:t>
      </w:r>
      <w:r w:rsidR="00D0136E">
        <w:rPr>
          <w:rFonts w:ascii="Times New Roman" w:hAnsi="Times New Roman" w:cs="Times New Roman"/>
          <w:sz w:val="24"/>
          <w:szCs w:val="24"/>
        </w:rPr>
        <w:t>cyclic</w:t>
      </w:r>
      <w:r w:rsidR="007D1826">
        <w:rPr>
          <w:rFonts w:ascii="Times New Roman" w:hAnsi="Times New Roman" w:cs="Times New Roman"/>
          <w:sz w:val="24"/>
          <w:szCs w:val="24"/>
        </w:rPr>
        <w:t xml:space="preserve"> ether,</w:t>
      </w:r>
      <w:r w:rsidRPr="00AF72CC">
        <w:rPr>
          <w:rFonts w:ascii="Times New Roman" w:hAnsi="Times New Roman" w:cs="Times New Roman"/>
          <w:sz w:val="24"/>
          <w:szCs w:val="24"/>
        </w:rPr>
        <w:t xml:space="preserve"> Redlich-K</w:t>
      </w:r>
      <w:r w:rsidR="007D1826">
        <w:rPr>
          <w:rFonts w:ascii="Times New Roman" w:hAnsi="Times New Roman" w:cs="Times New Roman"/>
          <w:sz w:val="24"/>
          <w:szCs w:val="24"/>
        </w:rPr>
        <w:t>ister polynomial equation,</w:t>
      </w:r>
      <w:r w:rsidRPr="00AF72CC">
        <w:rPr>
          <w:rFonts w:ascii="Times New Roman" w:hAnsi="Times New Roman" w:cs="Times New Roman"/>
          <w:sz w:val="24"/>
          <w:szCs w:val="24"/>
        </w:rPr>
        <w:t xml:space="preserve"> Intermolecular interactions</w:t>
      </w:r>
      <w:r w:rsidRPr="00AF72CC">
        <w:rPr>
          <w:rFonts w:ascii="Times New Roman" w:hAnsi="Times New Roman" w:cs="Times New Roman"/>
          <w:b/>
          <w:bCs/>
          <w:sz w:val="24"/>
          <w:szCs w:val="24"/>
        </w:rPr>
        <w:t>.</w:t>
      </w:r>
    </w:p>
    <w:p w:rsidR="000B461C" w:rsidRDefault="000B461C" w:rsidP="00AF72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Graphical Abstract:</w:t>
      </w:r>
    </w:p>
    <w:p w:rsidR="000B461C" w:rsidRDefault="000B461C" w:rsidP="00AF72CC">
      <w:pPr>
        <w:spacing w:line="360" w:lineRule="auto"/>
        <w:jc w:val="both"/>
        <w:rPr>
          <w:rFonts w:ascii="Times New Roman" w:hAnsi="Times New Roman" w:cs="Times New Roman"/>
          <w:b/>
          <w:bCs/>
          <w:sz w:val="24"/>
          <w:szCs w:val="24"/>
        </w:rPr>
      </w:pPr>
      <w:r w:rsidRPr="000B461C">
        <w:rPr>
          <w:rFonts w:ascii="Times New Roman" w:hAnsi="Times New Roman" w:cs="Times New Roman"/>
          <w:b/>
          <w:bCs/>
          <w:noProof/>
          <w:sz w:val="24"/>
          <w:szCs w:val="24"/>
        </w:rPr>
        <w:drawing>
          <wp:inline distT="0" distB="0" distL="0" distR="0">
            <wp:extent cx="6191250" cy="34575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B461C" w:rsidRDefault="000B461C" w:rsidP="00AF72CC">
      <w:pPr>
        <w:spacing w:line="360" w:lineRule="auto"/>
        <w:jc w:val="both"/>
        <w:rPr>
          <w:rFonts w:ascii="Times New Roman" w:hAnsi="Times New Roman" w:cs="Times New Roman"/>
          <w:b/>
          <w:bCs/>
          <w:sz w:val="24"/>
          <w:szCs w:val="24"/>
        </w:rPr>
      </w:pPr>
    </w:p>
    <w:p w:rsidR="001950F3" w:rsidRPr="006C7229" w:rsidRDefault="008638B1" w:rsidP="001950F3">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 I</w:t>
      </w:r>
      <w:r w:rsidR="00CA7C75">
        <w:rPr>
          <w:rFonts w:ascii="Times New Roman" w:hAnsi="Times New Roman" w:cs="Times New Roman"/>
          <w:b/>
          <w:bCs/>
          <w:sz w:val="24"/>
          <w:szCs w:val="24"/>
        </w:rPr>
        <w:t>ntroduction</w:t>
      </w:r>
      <w:r>
        <w:rPr>
          <w:rFonts w:ascii="Times New Roman" w:hAnsi="Times New Roman" w:cs="Times New Roman"/>
          <w:b/>
          <w:bCs/>
          <w:sz w:val="24"/>
          <w:szCs w:val="24"/>
        </w:rPr>
        <w:t xml:space="preserve">: </w:t>
      </w:r>
      <w:r w:rsidRPr="004F0A07">
        <w:rPr>
          <w:rFonts w:ascii="Times New Roman" w:hAnsi="Times New Roman" w:cs="Times New Roman"/>
          <w:sz w:val="24"/>
          <w:szCs w:val="24"/>
        </w:rPr>
        <w:t>Cyclic ether (</w:t>
      </w:r>
      <w:r w:rsidRPr="004F0A07">
        <w:rPr>
          <w:rFonts w:ascii="Times New Roman" w:eastAsiaTheme="minorEastAsia" w:hAnsi="Times New Roman" w:cs="Times New Roman"/>
          <w:sz w:val="24"/>
          <w:szCs w:val="24"/>
        </w:rPr>
        <w:t>1</w:t>
      </w:r>
      <w:proofErr w:type="gramStart"/>
      <w:r w:rsidRPr="004F0A07">
        <w:rPr>
          <w:rFonts w:ascii="Times New Roman" w:eastAsiaTheme="minorEastAsia" w:hAnsi="Times New Roman" w:cs="Times New Roman"/>
          <w:sz w:val="24"/>
          <w:szCs w:val="24"/>
        </w:rPr>
        <w:t>,4</w:t>
      </w:r>
      <w:proofErr w:type="gramEnd"/>
      <w:r w:rsidRPr="004F0A07">
        <w:rPr>
          <w:rFonts w:ascii="Times New Roman" w:eastAsiaTheme="minorEastAsia" w:hAnsi="Times New Roman" w:cs="Times New Roman"/>
          <w:sz w:val="24"/>
          <w:szCs w:val="24"/>
        </w:rPr>
        <w:t xml:space="preserve">-Dioxane) and </w:t>
      </w:r>
      <w:r w:rsidR="0039078E">
        <w:rPr>
          <w:rFonts w:ascii="Times New Roman" w:eastAsiaTheme="minorEastAsia" w:hAnsi="Times New Roman" w:cs="Times New Roman"/>
          <w:sz w:val="24"/>
          <w:szCs w:val="24"/>
        </w:rPr>
        <w:t xml:space="preserve">aromatic hydrocarbons </w:t>
      </w:r>
      <w:r w:rsidRPr="004F0A07">
        <w:rPr>
          <w:rFonts w:ascii="Times New Roman" w:eastAsiaTheme="minorEastAsia" w:hAnsi="Times New Roman" w:cs="Times New Roman"/>
          <w:sz w:val="24"/>
          <w:szCs w:val="24"/>
        </w:rPr>
        <w:t>are important organic solvents that can be used in medical, petrochemical and pharmaceutical industries to a great extent</w:t>
      </w:r>
      <w:r w:rsidR="0015640D">
        <w:rPr>
          <w:rFonts w:ascii="Times New Roman" w:eastAsiaTheme="minorEastAsia" w:hAnsi="Times New Roman" w:cs="Times New Roman"/>
          <w:sz w:val="24"/>
          <w:szCs w:val="24"/>
        </w:rPr>
        <w:t xml:space="preserve"> [</w:t>
      </w:r>
      <w:r w:rsidRPr="0015640D">
        <w:rPr>
          <w:rFonts w:ascii="Times New Roman" w:eastAsiaTheme="minorEastAsia" w:hAnsi="Times New Roman" w:cs="Times New Roman"/>
          <w:sz w:val="24"/>
          <w:szCs w:val="24"/>
        </w:rPr>
        <w:t>1-5</w:t>
      </w:r>
      <w:r w:rsidR="0015640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The ultrasonic measurements have been widely used to study the molecular structure moreover, they provide useful information on molecular interactions required for optimizing thermodynamic model development.</w:t>
      </w:r>
      <w:r w:rsidR="00BC1DA8" w:rsidRP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Ultrasonic velocity is one such property which is very</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important for the study of molecular interactions in solution, its gives information about</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the extent of interaction and some other parameters such as adiabatic compressibility</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and free length,</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velocity determination of ultrasound waves enables us to study the</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properties of the medium, in which it travels. Owing to the importance of ultrasound</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velocity in the investigation of molecular interactions in solution. Its measurements</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have been carried out in the different binary liquid mixtures studied in the present</w:t>
      </w:r>
      <w:r w:rsidR="00BC1DA8">
        <w:rPr>
          <w:rFonts w:ascii="Times New Roman" w:eastAsia="TimesNewRoman" w:hAnsi="Times New Roman" w:cs="Times New Roman"/>
          <w:sz w:val="24"/>
          <w:szCs w:val="24"/>
        </w:rPr>
        <w:t xml:space="preserve"> </w:t>
      </w:r>
      <w:r w:rsidR="00BC1DA8" w:rsidRPr="006C7229">
        <w:rPr>
          <w:rFonts w:ascii="Times New Roman" w:eastAsia="TimesNewRoman" w:hAnsi="Times New Roman" w:cs="Times New Roman"/>
          <w:sz w:val="24"/>
          <w:szCs w:val="24"/>
        </w:rPr>
        <w:t>work.</w:t>
      </w:r>
      <w:r w:rsidR="00BC1DA8">
        <w:rPr>
          <w:rFonts w:ascii="Times New Roman" w:eastAsia="TimesNewRoman" w:hAnsi="Times New Roman" w:cs="Times New Roman"/>
          <w:sz w:val="24"/>
          <w:szCs w:val="24"/>
        </w:rPr>
        <w:t xml:space="preserve"> </w:t>
      </w:r>
      <w:r w:rsidR="00BC1DA8" w:rsidRPr="009E0BA2">
        <w:rPr>
          <w:rFonts w:ascii="Times New Roman" w:hAnsi="Times New Roman" w:cs="Times New Roman"/>
          <w:sz w:val="24"/>
          <w:szCs w:val="24"/>
        </w:rPr>
        <w:t>Recently, ultrasonic method has become a powerful tool to provide information r</w:t>
      </w:r>
      <w:r w:rsidR="00BC1DA8">
        <w:rPr>
          <w:rFonts w:ascii="Times New Roman" w:hAnsi="Times New Roman" w:cs="Times New Roman"/>
          <w:sz w:val="24"/>
          <w:szCs w:val="24"/>
        </w:rPr>
        <w:t xml:space="preserve">egarding the </w:t>
      </w:r>
      <w:r w:rsidR="00BC1DA8" w:rsidRPr="009E0BA2">
        <w:rPr>
          <w:rFonts w:ascii="Times New Roman" w:hAnsi="Times New Roman" w:cs="Times New Roman"/>
          <w:sz w:val="24"/>
          <w:szCs w:val="24"/>
        </w:rPr>
        <w:t>physical and chemical properties of liquid system. The ult</w:t>
      </w:r>
      <w:r w:rsidR="00BC1DA8">
        <w:rPr>
          <w:rFonts w:ascii="Times New Roman" w:hAnsi="Times New Roman" w:cs="Times New Roman"/>
          <w:sz w:val="24"/>
          <w:szCs w:val="24"/>
        </w:rPr>
        <w:t xml:space="preserve">rasonic study in organic liquid </w:t>
      </w:r>
      <w:r w:rsidR="00BC1DA8" w:rsidRPr="009E0BA2">
        <w:rPr>
          <w:rFonts w:ascii="Times New Roman" w:hAnsi="Times New Roman" w:cs="Times New Roman"/>
          <w:sz w:val="24"/>
          <w:szCs w:val="24"/>
        </w:rPr>
        <w:t>mixture is interesting to discuss non-linear behaviour wi</w:t>
      </w:r>
      <w:r w:rsidR="00BC1DA8">
        <w:rPr>
          <w:rFonts w:ascii="Times New Roman" w:hAnsi="Times New Roman" w:cs="Times New Roman"/>
          <w:sz w:val="24"/>
          <w:szCs w:val="24"/>
        </w:rPr>
        <w:t>th respect to concentration and frequency. The ultrasonic s</w:t>
      </w:r>
      <w:r w:rsidR="00BC1DA8" w:rsidRPr="009E0BA2">
        <w:rPr>
          <w:rFonts w:ascii="Times New Roman" w:hAnsi="Times New Roman" w:cs="Times New Roman"/>
          <w:sz w:val="24"/>
          <w:szCs w:val="24"/>
        </w:rPr>
        <w:t>tudy of pure liquids and liquid mixtur</w:t>
      </w:r>
      <w:r w:rsidR="00BC1DA8">
        <w:rPr>
          <w:rFonts w:ascii="Times New Roman" w:hAnsi="Times New Roman" w:cs="Times New Roman"/>
          <w:sz w:val="24"/>
          <w:szCs w:val="24"/>
        </w:rPr>
        <w:t xml:space="preserve">es is essential in </w:t>
      </w:r>
      <w:r w:rsidR="00BC1DA8" w:rsidRPr="009E0BA2">
        <w:rPr>
          <w:rFonts w:ascii="Times New Roman" w:hAnsi="Times New Roman" w:cs="Times New Roman"/>
          <w:sz w:val="24"/>
          <w:szCs w:val="24"/>
        </w:rPr>
        <w:t>understanding the nature of molecular interactions. T</w:t>
      </w:r>
      <w:r w:rsidR="00BC1DA8">
        <w:rPr>
          <w:rFonts w:ascii="Times New Roman" w:hAnsi="Times New Roman" w:cs="Times New Roman"/>
          <w:sz w:val="24"/>
          <w:szCs w:val="24"/>
        </w:rPr>
        <w:t xml:space="preserve">he thermodynamic and acoustical </w:t>
      </w:r>
      <w:r w:rsidR="00BC1DA8" w:rsidRPr="009E0BA2">
        <w:rPr>
          <w:rFonts w:ascii="Times New Roman" w:hAnsi="Times New Roman" w:cs="Times New Roman"/>
          <w:sz w:val="24"/>
          <w:szCs w:val="24"/>
        </w:rPr>
        <w:t>properties of binary liquid systems have been studied for seve</w:t>
      </w:r>
      <w:r w:rsidR="00BC1DA8">
        <w:rPr>
          <w:rFonts w:ascii="Times New Roman" w:hAnsi="Times New Roman" w:cs="Times New Roman"/>
          <w:sz w:val="24"/>
          <w:szCs w:val="24"/>
        </w:rPr>
        <w:t xml:space="preserve">ral reasons. The most important </w:t>
      </w:r>
      <w:r w:rsidR="00BC1DA8" w:rsidRPr="009E0BA2">
        <w:rPr>
          <w:rFonts w:ascii="Times New Roman" w:hAnsi="Times New Roman" w:cs="Times New Roman"/>
          <w:sz w:val="24"/>
          <w:szCs w:val="24"/>
        </w:rPr>
        <w:t>of these is which gives us information about the molecular</w:t>
      </w:r>
      <w:r w:rsidR="00BC1DA8">
        <w:rPr>
          <w:rFonts w:ascii="Times New Roman" w:hAnsi="Times New Roman" w:cs="Times New Roman"/>
          <w:sz w:val="24"/>
          <w:szCs w:val="24"/>
        </w:rPr>
        <w:t xml:space="preserve"> interactions. The viscosity of </w:t>
      </w:r>
      <w:r w:rsidR="00BC1DA8" w:rsidRPr="009E0BA2">
        <w:rPr>
          <w:rFonts w:ascii="Times New Roman" w:hAnsi="Times New Roman" w:cs="Times New Roman"/>
          <w:sz w:val="24"/>
          <w:szCs w:val="24"/>
        </w:rPr>
        <w:t xml:space="preserve">binary liquid systems is one of the properties widely used </w:t>
      </w:r>
      <w:r w:rsidR="00BC1DA8">
        <w:rPr>
          <w:rFonts w:ascii="Times New Roman" w:hAnsi="Times New Roman" w:cs="Times New Roman"/>
          <w:sz w:val="24"/>
          <w:szCs w:val="24"/>
        </w:rPr>
        <w:t xml:space="preserve">in various chemical-engineering </w:t>
      </w:r>
      <w:r w:rsidR="00BC1DA8" w:rsidRPr="009E0BA2">
        <w:rPr>
          <w:rFonts w:ascii="Times New Roman" w:hAnsi="Times New Roman" w:cs="Times New Roman"/>
          <w:sz w:val="24"/>
          <w:szCs w:val="24"/>
        </w:rPr>
        <w:t>fields regarding the fluid flow, mass and heat transfer calculati</w:t>
      </w:r>
      <w:r w:rsidR="00BC1DA8">
        <w:rPr>
          <w:rFonts w:ascii="Times New Roman" w:hAnsi="Times New Roman" w:cs="Times New Roman"/>
          <w:sz w:val="24"/>
          <w:szCs w:val="24"/>
        </w:rPr>
        <w:t xml:space="preserve">ons. This property is also used </w:t>
      </w:r>
      <w:r w:rsidR="00BC1DA8" w:rsidRPr="009E0BA2">
        <w:rPr>
          <w:rFonts w:ascii="Times New Roman" w:hAnsi="Times New Roman" w:cs="Times New Roman"/>
          <w:sz w:val="24"/>
          <w:szCs w:val="24"/>
        </w:rPr>
        <w:t>for characterization of pure components.</w:t>
      </w:r>
      <w:r w:rsidR="001950F3" w:rsidRPr="001950F3">
        <w:rPr>
          <w:rFonts w:ascii="Times New Roman" w:hAnsi="Times New Roman" w:cs="Times New Roman"/>
          <w:sz w:val="24"/>
          <w:szCs w:val="24"/>
        </w:rPr>
        <w:t xml:space="preserve"> </w:t>
      </w:r>
      <w:r w:rsidR="001950F3" w:rsidRPr="009E0BA2">
        <w:rPr>
          <w:rFonts w:ascii="Times New Roman" w:hAnsi="Times New Roman" w:cs="Times New Roman"/>
          <w:sz w:val="24"/>
          <w:szCs w:val="24"/>
        </w:rPr>
        <w:t>The present investigations are related to ultrasonic study on the binary liquid mixture of 1</w:t>
      </w:r>
      <w:proofErr w:type="gramStart"/>
      <w:r w:rsidR="001950F3" w:rsidRPr="009E0BA2">
        <w:rPr>
          <w:rFonts w:ascii="Times New Roman" w:hAnsi="Times New Roman" w:cs="Times New Roman"/>
          <w:sz w:val="24"/>
          <w:szCs w:val="24"/>
        </w:rPr>
        <w:t>,4</w:t>
      </w:r>
      <w:proofErr w:type="gramEnd"/>
      <w:r w:rsidR="001950F3" w:rsidRPr="009E0BA2">
        <w:rPr>
          <w:rFonts w:ascii="Times New Roman" w:hAnsi="Times New Roman" w:cs="Times New Roman"/>
          <w:sz w:val="24"/>
          <w:szCs w:val="24"/>
        </w:rPr>
        <w:t xml:space="preserve"> –Dioxane (Cyclic ether) and Benzene, Ethyl benzene, Toluene. In this work, density, viscosity and ultrasonic velocity of 1</w:t>
      </w:r>
      <w:proofErr w:type="gramStart"/>
      <w:r w:rsidR="001950F3" w:rsidRPr="009E0BA2">
        <w:rPr>
          <w:rFonts w:ascii="Times New Roman" w:hAnsi="Times New Roman" w:cs="Times New Roman"/>
          <w:sz w:val="24"/>
          <w:szCs w:val="24"/>
        </w:rPr>
        <w:t>,4</w:t>
      </w:r>
      <w:proofErr w:type="gramEnd"/>
      <w:r w:rsidR="001950F3" w:rsidRPr="009E0BA2">
        <w:rPr>
          <w:rFonts w:ascii="Times New Roman" w:hAnsi="Times New Roman" w:cs="Times New Roman"/>
          <w:sz w:val="24"/>
          <w:szCs w:val="24"/>
        </w:rPr>
        <w:t xml:space="preserve"> –Dioxane (Cyclic ether)  and Benzene, Ethyl benzene, Toluene binary liquid mixture have been measured</w:t>
      </w:r>
      <w:r w:rsidR="001950F3">
        <w:rPr>
          <w:rFonts w:ascii="Times New Roman" w:hAnsi="Times New Roman" w:cs="Times New Roman"/>
          <w:sz w:val="24"/>
          <w:szCs w:val="24"/>
        </w:rPr>
        <w:t xml:space="preserve"> at 298.15K and 3 </w:t>
      </w:r>
      <w:proofErr w:type="spellStart"/>
      <w:r w:rsidR="001950F3">
        <w:rPr>
          <w:rFonts w:ascii="Times New Roman" w:hAnsi="Times New Roman" w:cs="Times New Roman"/>
          <w:sz w:val="24"/>
          <w:szCs w:val="24"/>
        </w:rPr>
        <w:t>Mh.Z</w:t>
      </w:r>
      <w:proofErr w:type="spellEnd"/>
      <w:r w:rsidR="001950F3" w:rsidRPr="009E0BA2">
        <w:rPr>
          <w:rFonts w:ascii="Times New Roman" w:hAnsi="Times New Roman" w:cs="Times New Roman"/>
          <w:sz w:val="24"/>
          <w:szCs w:val="24"/>
        </w:rPr>
        <w:t xml:space="preserve">. </w:t>
      </w:r>
      <w:r w:rsidR="001950F3" w:rsidRPr="000C1534">
        <w:rPr>
          <w:rFonts w:ascii="Times New Roman" w:hAnsi="Times New Roman" w:cs="Times New Roman"/>
          <w:sz w:val="24"/>
          <w:szCs w:val="24"/>
        </w:rPr>
        <w:t>The excess thermodynamic properties provide useful information regarding intermolecular interactions between the component molecules of binary liquid mixtures</w:t>
      </w:r>
      <w:r w:rsidR="001950F3">
        <w:rPr>
          <w:rFonts w:ascii="Times New Roman" w:hAnsi="Times New Roman" w:cs="Times New Roman"/>
          <w:sz w:val="24"/>
          <w:szCs w:val="24"/>
        </w:rPr>
        <w:t xml:space="preserve"> </w:t>
      </w:r>
      <w:r w:rsidR="004265EE" w:rsidRPr="004265EE">
        <w:rPr>
          <w:rFonts w:ascii="Times New Roman" w:hAnsi="Times New Roman" w:cs="Times New Roman"/>
          <w:sz w:val="24"/>
          <w:szCs w:val="24"/>
        </w:rPr>
        <w:t>[6-10</w:t>
      </w:r>
      <w:r w:rsidR="001950F3" w:rsidRPr="004265EE">
        <w:rPr>
          <w:rFonts w:ascii="Times New Roman" w:hAnsi="Times New Roman" w:cs="Times New Roman"/>
          <w:sz w:val="24"/>
          <w:szCs w:val="24"/>
        </w:rPr>
        <w:t>]</w:t>
      </w:r>
      <w:r w:rsidR="001950F3" w:rsidRPr="000C1534">
        <w:rPr>
          <w:rFonts w:ascii="Times New Roman" w:hAnsi="Times New Roman" w:cs="Times New Roman"/>
          <w:sz w:val="24"/>
          <w:szCs w:val="24"/>
        </w:rPr>
        <w:t>. These properties are of significance in theoretical and applied areas of research and these results are frequently used in designing of many chemical and industrial processes</w:t>
      </w:r>
      <w:r w:rsidR="001950F3">
        <w:rPr>
          <w:rFonts w:ascii="Times New Roman" w:hAnsi="Times New Roman" w:cs="Times New Roman"/>
          <w:sz w:val="24"/>
          <w:szCs w:val="24"/>
        </w:rPr>
        <w:t xml:space="preserve"> </w:t>
      </w:r>
      <w:r w:rsidR="004265EE" w:rsidRPr="004265EE">
        <w:rPr>
          <w:rFonts w:ascii="Times New Roman" w:hAnsi="Times New Roman" w:cs="Times New Roman"/>
          <w:sz w:val="24"/>
          <w:szCs w:val="24"/>
        </w:rPr>
        <w:t>[11-13</w:t>
      </w:r>
      <w:r w:rsidR="001950F3" w:rsidRPr="004265EE">
        <w:rPr>
          <w:rFonts w:ascii="Times New Roman" w:hAnsi="Times New Roman" w:cs="Times New Roman"/>
          <w:sz w:val="24"/>
          <w:szCs w:val="24"/>
        </w:rPr>
        <w:t>]</w:t>
      </w:r>
      <w:r w:rsidR="001950F3" w:rsidRPr="000C1534">
        <w:rPr>
          <w:rFonts w:ascii="Times New Roman" w:hAnsi="Times New Roman" w:cs="Times New Roman"/>
          <w:sz w:val="24"/>
          <w:szCs w:val="24"/>
        </w:rPr>
        <w:t>. In almost all the models proposed in the literature for the liquid state, the cohesive forces are of major importance</w:t>
      </w:r>
      <w:r w:rsidR="001950F3">
        <w:rPr>
          <w:rFonts w:ascii="Times New Roman" w:hAnsi="Times New Roman" w:cs="Times New Roman"/>
          <w:sz w:val="24"/>
          <w:szCs w:val="24"/>
        </w:rPr>
        <w:t>.</w:t>
      </w:r>
      <w:r w:rsidR="001950F3" w:rsidRPr="00C63E88">
        <w:t xml:space="preserve"> </w:t>
      </w:r>
      <w:r w:rsidR="001950F3" w:rsidRPr="00C63E88">
        <w:rPr>
          <w:rFonts w:ascii="Times New Roman" w:hAnsi="Times New Roman" w:cs="Times New Roman"/>
          <w:sz w:val="24"/>
          <w:szCs w:val="24"/>
        </w:rPr>
        <w:t>The variations in the volumetric, acoustic properties of binary mixtures of cyclic ether with aromatic hydrocarbons with the mole</w:t>
      </w:r>
      <w:r w:rsidR="001950F3">
        <w:rPr>
          <w:rFonts w:ascii="Times New Roman" w:hAnsi="Times New Roman" w:cs="Times New Roman"/>
          <w:sz w:val="24"/>
          <w:szCs w:val="24"/>
        </w:rPr>
        <w:t>cular size, shape, chain length</w:t>
      </w:r>
      <w:r w:rsidR="001950F3" w:rsidRPr="00C63E88">
        <w:rPr>
          <w:rFonts w:ascii="Times New Roman" w:hAnsi="Times New Roman" w:cs="Times New Roman"/>
          <w:sz w:val="24"/>
          <w:szCs w:val="24"/>
        </w:rPr>
        <w:t xml:space="preserve"> and degree of molecular association. In an attempt to explore the nature of interactions occurring between the mixing components, the densities, ρ, speeds of sound, u, viscosities, η, of binary mixtures of 1</w:t>
      </w:r>
      <w:proofErr w:type="gramStart"/>
      <w:r w:rsidR="001950F3" w:rsidRPr="00C63E88">
        <w:rPr>
          <w:rFonts w:ascii="Times New Roman" w:hAnsi="Times New Roman" w:cs="Times New Roman"/>
          <w:sz w:val="24"/>
          <w:szCs w:val="24"/>
        </w:rPr>
        <w:t>,4</w:t>
      </w:r>
      <w:proofErr w:type="gramEnd"/>
      <w:r w:rsidR="001950F3" w:rsidRPr="00C63E88">
        <w:rPr>
          <w:rFonts w:ascii="Times New Roman" w:hAnsi="Times New Roman" w:cs="Times New Roman"/>
          <w:sz w:val="24"/>
          <w:szCs w:val="24"/>
        </w:rPr>
        <w:t>-dioxane with benzene, ethyl benzene and toluene have been measured over the entire range of composition at 298.15 K. From the experimental values</w:t>
      </w:r>
      <w:r w:rsidR="001950F3">
        <w:rPr>
          <w:rFonts w:ascii="Times New Roman" w:hAnsi="Times New Roman" w:cs="Times New Roman"/>
          <w:sz w:val="24"/>
          <w:szCs w:val="24"/>
        </w:rPr>
        <w:t xml:space="preserve"> of the density, speed of sound and viscosity,</w:t>
      </w:r>
      <w:r w:rsidR="001950F3" w:rsidRPr="00C63E88">
        <w:rPr>
          <w:rFonts w:ascii="Times New Roman" w:hAnsi="Times New Roman" w:cs="Times New Roman"/>
          <w:sz w:val="24"/>
          <w:szCs w:val="24"/>
        </w:rPr>
        <w:t xml:space="preserve"> the values of the excess</w:t>
      </w:r>
      <w:r w:rsidR="001950F3">
        <w:rPr>
          <w:rFonts w:ascii="Times New Roman" w:hAnsi="Times New Roman" w:cs="Times New Roman"/>
          <w:sz w:val="24"/>
          <w:szCs w:val="24"/>
        </w:rPr>
        <w:t xml:space="preserve"> sound velocity, </w:t>
      </w:r>
      <w:proofErr w:type="spellStart"/>
      <w:r w:rsidR="001950F3">
        <w:rPr>
          <w:rFonts w:ascii="Times New Roman" w:hAnsi="Times New Roman" w:cs="Times New Roman"/>
          <w:sz w:val="24"/>
          <w:szCs w:val="24"/>
        </w:rPr>
        <w:t>u</w:t>
      </w:r>
      <w:r w:rsidR="001950F3">
        <w:rPr>
          <w:rFonts w:ascii="Times New Roman" w:hAnsi="Times New Roman" w:cs="Times New Roman"/>
          <w:sz w:val="24"/>
          <w:szCs w:val="24"/>
          <w:vertAlign w:val="superscript"/>
        </w:rPr>
        <w:t>E</w:t>
      </w:r>
      <w:proofErr w:type="spellEnd"/>
      <w:r w:rsidR="001950F3">
        <w:rPr>
          <w:rFonts w:ascii="Times New Roman" w:hAnsi="Times New Roman" w:cs="Times New Roman"/>
          <w:sz w:val="24"/>
          <w:szCs w:val="24"/>
        </w:rPr>
        <w:t>, and excess viscosity</w:t>
      </w:r>
      <m:oMath>
        <m:r>
          <w:rPr>
            <w:rFonts w:ascii="Cambria Math" w:hAnsi="Cambria Math" w:cs="Times New Roman"/>
            <w:sz w:val="24"/>
            <w:szCs w:val="24"/>
          </w:rPr>
          <m:t>, η</m:t>
        </m:r>
      </m:oMath>
      <w:r w:rsidR="001950F3">
        <w:rPr>
          <w:rFonts w:ascii="Times New Roman" w:hAnsi="Times New Roman" w:cs="Times New Roman"/>
          <w:sz w:val="24"/>
          <w:szCs w:val="24"/>
          <w:vertAlign w:val="superscript"/>
        </w:rPr>
        <w:t>E</w:t>
      </w:r>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have been calculated. The calculated excess and deviation functions have been analyzed in terms of molecular interactions and structural effects.</w:t>
      </w:r>
      <w:r w:rsidR="001950F3">
        <w:rPr>
          <w:rFonts w:ascii="Times New Roman" w:hAnsi="Times New Roman" w:cs="Times New Roman"/>
          <w:sz w:val="24"/>
          <w:szCs w:val="24"/>
        </w:rPr>
        <w:t xml:space="preserve"> Binary mixture of </w:t>
      </w:r>
      <w:r w:rsidR="001950F3" w:rsidRPr="009E0BA2">
        <w:rPr>
          <w:rFonts w:ascii="Times New Roman" w:hAnsi="Times New Roman" w:cs="Times New Roman"/>
          <w:sz w:val="24"/>
          <w:szCs w:val="24"/>
        </w:rPr>
        <w:t>1</w:t>
      </w:r>
      <w:proofErr w:type="gramStart"/>
      <w:r w:rsidR="001950F3" w:rsidRPr="009E0BA2">
        <w:rPr>
          <w:rFonts w:ascii="Times New Roman" w:hAnsi="Times New Roman" w:cs="Times New Roman"/>
          <w:sz w:val="24"/>
          <w:szCs w:val="24"/>
        </w:rPr>
        <w:t>,4</w:t>
      </w:r>
      <w:proofErr w:type="gramEnd"/>
      <w:r w:rsidR="001950F3" w:rsidRPr="009E0BA2">
        <w:rPr>
          <w:rFonts w:ascii="Times New Roman" w:hAnsi="Times New Roman" w:cs="Times New Roman"/>
          <w:sz w:val="24"/>
          <w:szCs w:val="24"/>
        </w:rPr>
        <w:t xml:space="preserve"> –Dioxane (Cyclic ether)</w:t>
      </w:r>
      <w:r w:rsidR="001950F3">
        <w:rPr>
          <w:rFonts w:ascii="Times New Roman" w:hAnsi="Times New Roman" w:cs="Times New Roman"/>
          <w:sz w:val="24"/>
          <w:szCs w:val="24"/>
        </w:rPr>
        <w:t xml:space="preserve"> with aromatic hydrocarbons is of great interest due to their extremely non-ideal behaviour and practical importance to the chemical industry. A lot of work has been reported in the literature. The studies of viscosity, density and ultrasonic velocity are being increasingly used as tools for investigation of the properties of pure components and the nature of intermolecular interaction between the liquid mixture constituents.</w:t>
      </w:r>
    </w:p>
    <w:p w:rsidR="00904D45" w:rsidRPr="00876469" w:rsidRDefault="00CA7C75" w:rsidP="00904D45">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904D45" w:rsidRPr="00876469">
        <w:rPr>
          <w:rFonts w:ascii="Times New Roman" w:hAnsi="Times New Roman" w:cs="Times New Roman"/>
          <w:b/>
          <w:sz w:val="28"/>
          <w:szCs w:val="28"/>
        </w:rPr>
        <w:t>Experimental</w:t>
      </w:r>
      <w:r w:rsidR="00904D45">
        <w:rPr>
          <w:rFonts w:ascii="Times New Roman" w:hAnsi="Times New Roman" w:cs="Times New Roman"/>
          <w:b/>
          <w:sz w:val="28"/>
          <w:szCs w:val="28"/>
        </w:rPr>
        <w:t>:</w:t>
      </w:r>
    </w:p>
    <w:p w:rsidR="00904D45" w:rsidRPr="00CD1B52" w:rsidRDefault="00CA7C75" w:rsidP="00904D45">
      <w:pPr>
        <w:jc w:val="both"/>
        <w:rPr>
          <w:rFonts w:ascii="Times New Roman" w:hAnsi="Times New Roman" w:cs="Times New Roman"/>
          <w:b/>
          <w:sz w:val="28"/>
          <w:szCs w:val="28"/>
        </w:rPr>
      </w:pPr>
      <w:r>
        <w:rPr>
          <w:rFonts w:ascii="Times New Roman" w:hAnsi="Times New Roman" w:cs="Times New Roman"/>
          <w:b/>
          <w:sz w:val="28"/>
          <w:szCs w:val="28"/>
        </w:rPr>
        <w:t xml:space="preserve">2.1 </w:t>
      </w:r>
      <w:r w:rsidR="00904D45" w:rsidRPr="00CD1B52">
        <w:rPr>
          <w:rFonts w:ascii="Times New Roman" w:hAnsi="Times New Roman" w:cs="Times New Roman"/>
          <w:b/>
          <w:sz w:val="28"/>
          <w:szCs w:val="28"/>
        </w:rPr>
        <w:t xml:space="preserve">Chemicals / Materials. </w:t>
      </w:r>
    </w:p>
    <w:p w:rsidR="00904D45" w:rsidRPr="00D97DC7" w:rsidRDefault="00904D45" w:rsidP="00D97DC7">
      <w:pPr>
        <w:spacing w:line="360" w:lineRule="auto"/>
        <w:jc w:val="both"/>
        <w:rPr>
          <w:rFonts w:ascii="Times New Roman" w:hAnsi="Times New Roman" w:cs="Times New Roman"/>
          <w:sz w:val="24"/>
          <w:szCs w:val="24"/>
        </w:rPr>
      </w:pPr>
      <w:r w:rsidRPr="003A5CDC">
        <w:rPr>
          <w:rFonts w:ascii="Times New Roman" w:hAnsi="Times New Roman" w:cs="Times New Roman"/>
          <w:sz w:val="24"/>
          <w:szCs w:val="24"/>
        </w:rPr>
        <w:t>The chemicals used in the present work were high purity laboratory reagent grade samples of</w:t>
      </w:r>
      <w:r w:rsidRPr="007A1187">
        <w:rPr>
          <w:rFonts w:ascii="Times New Roman" w:hAnsi="Times New Roman" w:cs="Times New Roman"/>
          <w:sz w:val="28"/>
          <w:szCs w:val="28"/>
        </w:rPr>
        <w:t xml:space="preserve"> </w:t>
      </w:r>
      <w:r w:rsidRPr="00B467A6">
        <w:rPr>
          <w:rFonts w:ascii="Times New Roman" w:hAnsi="Times New Roman" w:cs="Times New Roman"/>
          <w:sz w:val="24"/>
          <w:szCs w:val="24"/>
        </w:rPr>
        <w:t>1</w:t>
      </w:r>
      <w:proofErr w:type="gramStart"/>
      <w:r w:rsidRPr="00B467A6">
        <w:rPr>
          <w:rFonts w:ascii="Times New Roman" w:hAnsi="Times New Roman" w:cs="Times New Roman"/>
          <w:sz w:val="24"/>
          <w:szCs w:val="24"/>
        </w:rPr>
        <w:t>,4</w:t>
      </w:r>
      <w:proofErr w:type="gramEnd"/>
      <w:r w:rsidRPr="00B467A6">
        <w:rPr>
          <w:rFonts w:ascii="Times New Roman" w:hAnsi="Times New Roman" w:cs="Times New Roman"/>
          <w:sz w:val="24"/>
          <w:szCs w:val="24"/>
        </w:rPr>
        <w:t xml:space="preserve">-dioxane, Benzene </w:t>
      </w:r>
      <w:r>
        <w:rPr>
          <w:rFonts w:ascii="Times New Roman" w:hAnsi="Times New Roman" w:cs="Times New Roman"/>
          <w:sz w:val="24"/>
          <w:szCs w:val="24"/>
        </w:rPr>
        <w:t xml:space="preserve">Ethyl benzene and  Toluene, </w:t>
      </w:r>
      <w:r w:rsidRPr="00CD1B52">
        <w:rPr>
          <w:rFonts w:ascii="Times New Roman" w:hAnsi="Times New Roman" w:cs="Times New Roman"/>
          <w:sz w:val="24"/>
          <w:szCs w:val="24"/>
        </w:rPr>
        <w:t xml:space="preserve">were supplied by CDH Ltd. New Delhi, India with purity 99.5%. </w:t>
      </w:r>
      <w:r w:rsidRPr="003A5CDC">
        <w:rPr>
          <w:rFonts w:ascii="Times New Roman" w:hAnsi="Times New Roman" w:cs="Times New Roman"/>
          <w:sz w:val="24"/>
          <w:szCs w:val="24"/>
        </w:rPr>
        <w:t>All chemicals was stored over sodium hydroxide pellets for several days and fractionally distilled twice</w:t>
      </w:r>
      <w:r>
        <w:rPr>
          <w:rFonts w:ascii="Times New Roman" w:hAnsi="Times New Roman" w:cs="Times New Roman"/>
          <w:sz w:val="24"/>
          <w:szCs w:val="24"/>
        </w:rPr>
        <w:t>.</w:t>
      </w:r>
      <w:r w:rsidRPr="003A5CDC">
        <w:rPr>
          <w:rFonts w:ascii="Times New Roman" w:hAnsi="Times New Roman" w:cs="Times New Roman"/>
          <w:sz w:val="28"/>
          <w:szCs w:val="28"/>
        </w:rPr>
        <w:t xml:space="preserve"> </w:t>
      </w:r>
      <w:r w:rsidRPr="003A5CDC">
        <w:rPr>
          <w:rFonts w:ascii="Times New Roman" w:hAnsi="Times New Roman" w:cs="Times New Roman"/>
          <w:sz w:val="24"/>
          <w:szCs w:val="24"/>
        </w:rPr>
        <w:t xml:space="preserve">All the chemicals were stored in dark bottles over freshly activated molecular sieve to minimize adsorption of moisture. The purity of the solvent was ascertained by comparing the measured density, dynamic viscosities and sound velocity </w:t>
      </w:r>
      <w:r>
        <w:rPr>
          <w:rFonts w:ascii="Times New Roman" w:hAnsi="Times New Roman" w:cs="Times New Roman"/>
          <w:sz w:val="24"/>
          <w:szCs w:val="24"/>
        </w:rPr>
        <w:t>of the pure component at 298</w:t>
      </w:r>
      <w:r w:rsidRPr="003A5CDC">
        <w:rPr>
          <w:rFonts w:ascii="Times New Roman" w:hAnsi="Times New Roman" w:cs="Times New Roman"/>
          <w:sz w:val="24"/>
          <w:szCs w:val="24"/>
        </w:rPr>
        <w:t>.15K</w:t>
      </w:r>
      <w:r>
        <w:rPr>
          <w:rFonts w:ascii="Times New Roman" w:hAnsi="Times New Roman" w:cs="Times New Roman"/>
          <w:sz w:val="28"/>
          <w:szCs w:val="28"/>
        </w:rPr>
        <w:t xml:space="preserve"> </w:t>
      </w:r>
      <w:r>
        <w:rPr>
          <w:rFonts w:ascii="Times New Roman" w:hAnsi="Times New Roman" w:cs="Times New Roman"/>
          <w:sz w:val="24"/>
          <w:szCs w:val="24"/>
        </w:rPr>
        <w:t>with the available literature [14</w:t>
      </w:r>
      <w:r w:rsidR="005407B5">
        <w:rPr>
          <w:rFonts w:ascii="Times New Roman" w:hAnsi="Times New Roman" w:cs="Times New Roman"/>
          <w:sz w:val="24"/>
          <w:szCs w:val="24"/>
        </w:rPr>
        <w:t>-18</w:t>
      </w:r>
      <w:r w:rsidRPr="00440AB0">
        <w:rPr>
          <w:rFonts w:ascii="Times New Roman" w:hAnsi="Times New Roman" w:cs="Times New Roman"/>
          <w:sz w:val="24"/>
          <w:szCs w:val="24"/>
        </w:rPr>
        <w:t>]</w:t>
      </w:r>
      <w:r w:rsidRPr="00E34610">
        <w:rPr>
          <w:rFonts w:ascii="Times New Roman" w:hAnsi="Times New Roman" w:cs="Times New Roman"/>
          <w:sz w:val="24"/>
          <w:szCs w:val="24"/>
        </w:rPr>
        <w:t xml:space="preserve"> as shown in </w:t>
      </w:r>
      <w:r w:rsidRPr="00E34610">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2</w:t>
      </w:r>
      <w:r w:rsidRPr="00E34610">
        <w:rPr>
          <w:rFonts w:ascii="Times New Roman" w:hAnsi="Times New Roman" w:cs="Times New Roman"/>
          <w:sz w:val="24"/>
          <w:szCs w:val="24"/>
        </w:rPr>
        <w:t>. The reported exp</w:t>
      </w:r>
      <w:r>
        <w:rPr>
          <w:rFonts w:ascii="Times New Roman" w:hAnsi="Times New Roman" w:cs="Times New Roman"/>
          <w:sz w:val="24"/>
          <w:szCs w:val="24"/>
        </w:rPr>
        <w:t xml:space="preserve">erimental values of density (ρ), </w:t>
      </w:r>
      <w:r w:rsidRPr="00E34610">
        <w:rPr>
          <w:rFonts w:ascii="Times New Roman" w:hAnsi="Times New Roman" w:cs="Times New Roman"/>
          <w:sz w:val="24"/>
          <w:szCs w:val="24"/>
        </w:rPr>
        <w:t xml:space="preserve">viscosity (η) and </w:t>
      </w:r>
      <w:r>
        <w:rPr>
          <w:rFonts w:ascii="Times New Roman" w:hAnsi="Times New Roman" w:cs="Times New Roman"/>
          <w:sz w:val="24"/>
          <w:szCs w:val="24"/>
        </w:rPr>
        <w:t xml:space="preserve">sound velocity (u) </w:t>
      </w:r>
      <w:r w:rsidRPr="00E34610">
        <w:rPr>
          <w:rFonts w:ascii="Times New Roman" w:hAnsi="Times New Roman" w:cs="Times New Roman"/>
          <w:sz w:val="24"/>
          <w:szCs w:val="24"/>
        </w:rPr>
        <w:t>conform closely to their co</w:t>
      </w:r>
      <w:r>
        <w:rPr>
          <w:rFonts w:ascii="Times New Roman" w:hAnsi="Times New Roman" w:cs="Times New Roman"/>
          <w:sz w:val="24"/>
          <w:szCs w:val="24"/>
        </w:rPr>
        <w:t xml:space="preserve">rresponding literature values, </w:t>
      </w:r>
      <w:proofErr w:type="gramStart"/>
      <w:r w:rsidRPr="00E34610">
        <w:rPr>
          <w:rFonts w:ascii="Times New Roman" w:hAnsi="Times New Roman" w:cs="Times New Roman"/>
          <w:sz w:val="24"/>
          <w:szCs w:val="24"/>
        </w:rPr>
        <w:t>with</w:t>
      </w:r>
      <w:proofErr w:type="gramEnd"/>
      <w:r w:rsidRPr="00E34610">
        <w:rPr>
          <w:rFonts w:ascii="Times New Roman" w:hAnsi="Times New Roman" w:cs="Times New Roman"/>
          <w:sz w:val="24"/>
          <w:szCs w:val="24"/>
        </w:rPr>
        <w:t xml:space="preserve"> an average of the absolute value of deviation 3.6 × 10</w:t>
      </w:r>
      <w:r w:rsidRPr="00E34610">
        <w:rPr>
          <w:rFonts w:ascii="Times New Roman" w:hAnsi="Times New Roman" w:cs="Times New Roman"/>
          <w:sz w:val="24"/>
          <w:szCs w:val="24"/>
          <w:vertAlign w:val="superscript"/>
        </w:rPr>
        <w:t>-</w:t>
      </w:r>
      <w:smartTag w:uri="urn:schemas-microsoft-com:office:smarttags" w:element="metricconverter">
        <w:smartTagPr>
          <w:attr w:name="ProductID" w:val="3 kg"/>
        </w:smartTagPr>
        <w:r w:rsidRPr="00E34610">
          <w:rPr>
            <w:rFonts w:ascii="Times New Roman" w:hAnsi="Times New Roman" w:cs="Times New Roman"/>
            <w:sz w:val="24"/>
            <w:szCs w:val="24"/>
            <w:vertAlign w:val="superscript"/>
          </w:rPr>
          <w:t>3</w:t>
        </w:r>
        <w:r w:rsidRPr="00E34610">
          <w:rPr>
            <w:rFonts w:ascii="Times New Roman" w:hAnsi="Times New Roman" w:cs="Times New Roman"/>
            <w:sz w:val="24"/>
            <w:szCs w:val="24"/>
          </w:rPr>
          <w:t xml:space="preserve"> kg</w:t>
        </w:r>
      </w:smartTag>
      <w:r w:rsidRPr="00E34610">
        <w:rPr>
          <w:rFonts w:ascii="Times New Roman" w:hAnsi="Times New Roman" w:cs="Times New Roman"/>
          <w:sz w:val="24"/>
          <w:szCs w:val="24"/>
        </w:rPr>
        <w:t xml:space="preserve"> m</w:t>
      </w:r>
      <w:r w:rsidRPr="00E34610">
        <w:rPr>
          <w:rFonts w:ascii="Times New Roman" w:hAnsi="Times New Roman" w:cs="Times New Roman"/>
          <w:sz w:val="24"/>
          <w:szCs w:val="24"/>
          <w:vertAlign w:val="superscript"/>
        </w:rPr>
        <w:t>-3</w:t>
      </w:r>
      <w:r w:rsidRPr="00E34610">
        <w:rPr>
          <w:rFonts w:ascii="Times New Roman" w:hAnsi="Times New Roman" w:cs="Times New Roman"/>
          <w:sz w:val="24"/>
          <w:szCs w:val="24"/>
        </w:rPr>
        <w:t xml:space="preserve"> and 3.3×10</w:t>
      </w:r>
      <w:r w:rsidRPr="00E34610">
        <w:rPr>
          <w:rFonts w:ascii="Times New Roman" w:hAnsi="Times New Roman" w:cs="Times New Roman"/>
          <w:sz w:val="24"/>
          <w:szCs w:val="24"/>
          <w:vertAlign w:val="superscript"/>
        </w:rPr>
        <w:t>-3</w:t>
      </w:r>
      <w:r w:rsidRPr="00E34610">
        <w:rPr>
          <w:rFonts w:ascii="Times New Roman" w:hAnsi="Times New Roman" w:cs="Times New Roman"/>
          <w:sz w:val="24"/>
          <w:szCs w:val="24"/>
        </w:rPr>
        <w:t xml:space="preserve"> m. Pa. s.  </w:t>
      </w:r>
    </w:p>
    <w:p w:rsidR="00904D45" w:rsidRDefault="00904D45" w:rsidP="00904D45">
      <w:pPr>
        <w:pStyle w:val="ListParagraph"/>
        <w:ind w:left="0"/>
        <w:jc w:val="both"/>
        <w:rPr>
          <w:rFonts w:ascii="Times New Roman" w:hAnsi="Times New Roman" w:cs="Times New Roman"/>
          <w:iCs/>
          <w:color w:val="000000"/>
          <w:sz w:val="24"/>
          <w:szCs w:val="24"/>
        </w:rPr>
      </w:pPr>
      <w:proofErr w:type="gramStart"/>
      <w:r w:rsidRPr="00205E3B">
        <w:rPr>
          <w:rFonts w:ascii="Times New Roman" w:hAnsi="Times New Roman" w:cs="Times New Roman"/>
          <w:b/>
          <w:bCs/>
          <w:iCs/>
          <w:color w:val="0000FF"/>
          <w:sz w:val="24"/>
          <w:szCs w:val="24"/>
        </w:rPr>
        <w:t>Table 1</w:t>
      </w:r>
      <w:r w:rsidRPr="00205E3B">
        <w:rPr>
          <w:rFonts w:ascii="Times New Roman" w:hAnsi="Times New Roman" w:cs="Times New Roman"/>
          <w:b/>
          <w:bCs/>
          <w:iCs/>
          <w:color w:val="000000"/>
          <w:sz w:val="24"/>
          <w:szCs w:val="24"/>
        </w:rPr>
        <w:t>.</w:t>
      </w:r>
      <w:proofErr w:type="gramEnd"/>
      <w:r w:rsidRPr="00205E3B">
        <w:rPr>
          <w:rFonts w:ascii="Times New Roman" w:hAnsi="Times New Roman" w:cs="Times New Roman"/>
          <w:b/>
          <w:bCs/>
          <w:iCs/>
          <w:color w:val="000000"/>
          <w:sz w:val="24"/>
          <w:szCs w:val="24"/>
        </w:rPr>
        <w:t xml:space="preserve"> </w:t>
      </w:r>
      <w:proofErr w:type="gramStart"/>
      <w:r w:rsidRPr="00205E3B">
        <w:rPr>
          <w:rFonts w:ascii="Times New Roman" w:hAnsi="Times New Roman" w:cs="Times New Roman"/>
          <w:iCs/>
          <w:color w:val="000000"/>
          <w:sz w:val="24"/>
          <w:szCs w:val="24"/>
        </w:rPr>
        <w:t>CAS Registry Number, Mass Fraction Purity of the chemicals.</w:t>
      </w:r>
      <w:proofErr w:type="gramEnd"/>
    </w:p>
    <w:tbl>
      <w:tblPr>
        <w:tblStyle w:val="TableGrid"/>
        <w:tblpPr w:leftFromText="180" w:rightFromText="180" w:vertAnchor="text" w:horzAnchor="margin" w:tblpXSpec="center" w:tblpY="12"/>
        <w:tblW w:w="10774" w:type="dxa"/>
        <w:tblLayout w:type="fixed"/>
        <w:tblLook w:val="04A0"/>
      </w:tblPr>
      <w:tblGrid>
        <w:gridCol w:w="1809"/>
        <w:gridCol w:w="1169"/>
        <w:gridCol w:w="1417"/>
        <w:gridCol w:w="1559"/>
        <w:gridCol w:w="1418"/>
        <w:gridCol w:w="1417"/>
        <w:gridCol w:w="1985"/>
      </w:tblGrid>
      <w:tr w:rsidR="00904D45" w:rsidRPr="00247A88" w:rsidTr="00CA7C75">
        <w:trPr>
          <w:trHeight w:val="983"/>
        </w:trPr>
        <w:tc>
          <w:tcPr>
            <w:tcW w:w="1809" w:type="dxa"/>
            <w:tcBorders>
              <w:top w:val="single" w:sz="4" w:space="0" w:color="000000" w:themeColor="text1"/>
              <w:left w:val="single" w:sz="4" w:space="0" w:color="000000" w:themeColor="text1"/>
              <w:bottom w:val="single" w:sz="4" w:space="0" w:color="000000" w:themeColor="text1"/>
              <w:right w:val="single" w:sz="4" w:space="0" w:color="auto"/>
            </w:tcBorders>
          </w:tcPr>
          <w:p w:rsidR="00904D45" w:rsidRPr="00E874BF" w:rsidRDefault="00904D45" w:rsidP="00CA7C75">
            <w:pPr>
              <w:jc w:val="both"/>
              <w:rPr>
                <w:rFonts w:ascii="Times New Roman" w:eastAsiaTheme="minorEastAsia" w:hAnsi="Times New Roman" w:cs="Times New Roman"/>
                <w:sz w:val="20"/>
                <w:szCs w:val="20"/>
              </w:rPr>
            </w:pPr>
            <w:r w:rsidRPr="00E874BF">
              <w:rPr>
                <w:rFonts w:ascii="Times New Roman" w:eastAsiaTheme="minorEastAsia" w:hAnsi="Times New Roman" w:cs="Times New Roman"/>
                <w:sz w:val="20"/>
                <w:szCs w:val="20"/>
              </w:rPr>
              <w:t>Component</w:t>
            </w:r>
          </w:p>
        </w:tc>
        <w:tc>
          <w:tcPr>
            <w:tcW w:w="1169" w:type="dxa"/>
            <w:tcBorders>
              <w:top w:val="single" w:sz="4" w:space="0" w:color="000000" w:themeColor="text1"/>
              <w:left w:val="single" w:sz="4" w:space="0" w:color="auto"/>
              <w:bottom w:val="single" w:sz="4" w:space="0" w:color="000000" w:themeColor="text1"/>
              <w:right w:val="single" w:sz="4" w:space="0" w:color="auto"/>
            </w:tcBorders>
            <w:vAlign w:val="center"/>
          </w:tcPr>
          <w:p w:rsidR="00904D45" w:rsidRPr="00E874BF" w:rsidRDefault="00904D45" w:rsidP="00CA7C75">
            <w:pPr>
              <w:ind w:right="-108"/>
              <w:rPr>
                <w:rFonts w:ascii="Times New Roman" w:eastAsia="Times New Roman" w:hAnsi="Times New Roman" w:cs="Times New Roman"/>
                <w:b/>
                <w:bCs/>
                <w:color w:val="000000"/>
                <w:sz w:val="20"/>
                <w:szCs w:val="20"/>
              </w:rPr>
            </w:pPr>
            <w:r w:rsidRPr="00E874BF">
              <w:rPr>
                <w:rFonts w:ascii="Times New Roman" w:eastAsia="Times New Roman" w:hAnsi="Times New Roman" w:cs="Times New Roman"/>
                <w:bCs/>
                <w:color w:val="000000"/>
                <w:sz w:val="20"/>
                <w:szCs w:val="20"/>
              </w:rPr>
              <w:t>Formula</w:t>
            </w:r>
          </w:p>
        </w:tc>
        <w:tc>
          <w:tcPr>
            <w:tcW w:w="1417" w:type="dxa"/>
            <w:tcBorders>
              <w:top w:val="single" w:sz="4" w:space="0" w:color="000000" w:themeColor="text1"/>
              <w:left w:val="single" w:sz="4" w:space="0" w:color="auto"/>
              <w:bottom w:val="single" w:sz="4" w:space="0" w:color="000000" w:themeColor="text1"/>
              <w:right w:val="single" w:sz="4" w:space="0" w:color="auto"/>
            </w:tcBorders>
          </w:tcPr>
          <w:p w:rsidR="00904D45" w:rsidRPr="00E874BF" w:rsidRDefault="00904D45" w:rsidP="00CA7C75">
            <w:pPr>
              <w:jc w:val="both"/>
              <w:rPr>
                <w:rFonts w:ascii="Times New Roman" w:eastAsiaTheme="minorEastAsia" w:hAnsi="Times New Roman" w:cs="Times New Roman"/>
                <w:sz w:val="20"/>
                <w:szCs w:val="20"/>
              </w:rPr>
            </w:pPr>
            <w:r w:rsidRPr="00E874BF">
              <w:rPr>
                <w:rFonts w:ascii="Times New Roman" w:eastAsiaTheme="minorEastAsia" w:hAnsi="Times New Roman" w:cs="Times New Roman"/>
                <w:sz w:val="20"/>
                <w:szCs w:val="20"/>
              </w:rPr>
              <w:t>CAS Reg. No.</w:t>
            </w:r>
          </w:p>
          <w:p w:rsidR="00904D45" w:rsidRPr="00E874BF" w:rsidRDefault="00904D45" w:rsidP="00CA7C75">
            <w:pPr>
              <w:rPr>
                <w:rFonts w:ascii="Times New Roman" w:eastAsiaTheme="minorEastAsia" w:hAnsi="Times New Roman" w:cs="Times New Roman"/>
                <w:sz w:val="20"/>
                <w:szCs w:val="20"/>
              </w:rPr>
            </w:pPr>
          </w:p>
          <w:p w:rsidR="00904D45" w:rsidRPr="00E874BF" w:rsidRDefault="00904D45" w:rsidP="00CA7C75">
            <w:pPr>
              <w:jc w:val="both"/>
              <w:rPr>
                <w:rFonts w:ascii="Times New Roman" w:eastAsiaTheme="minorEastAsia" w:hAnsi="Times New Roman" w:cs="Times New Roman"/>
                <w:sz w:val="20"/>
                <w:szCs w:val="20"/>
              </w:rPr>
            </w:pPr>
          </w:p>
        </w:tc>
        <w:tc>
          <w:tcPr>
            <w:tcW w:w="1559" w:type="dxa"/>
            <w:tcBorders>
              <w:top w:val="single" w:sz="4" w:space="0" w:color="000000" w:themeColor="text1"/>
              <w:left w:val="single" w:sz="4" w:space="0" w:color="auto"/>
              <w:bottom w:val="single" w:sz="4" w:space="0" w:color="000000" w:themeColor="text1"/>
              <w:right w:val="single" w:sz="4" w:space="0" w:color="auto"/>
            </w:tcBorders>
          </w:tcPr>
          <w:p w:rsidR="00904D45" w:rsidRPr="00E874BF" w:rsidRDefault="00904D45" w:rsidP="00CA7C75">
            <w:pPr>
              <w:ind w:left="219"/>
              <w:jc w:val="both"/>
              <w:rPr>
                <w:rFonts w:ascii="Times New Roman" w:eastAsiaTheme="minorEastAsia" w:hAnsi="Times New Roman" w:cs="Times New Roman"/>
                <w:sz w:val="20"/>
                <w:szCs w:val="20"/>
              </w:rPr>
            </w:pPr>
            <w:r w:rsidRPr="00E874BF">
              <w:rPr>
                <w:rFonts w:ascii="Times New Roman" w:eastAsiaTheme="minorEastAsia" w:hAnsi="Times New Roman" w:cs="Times New Roman"/>
                <w:sz w:val="20"/>
                <w:szCs w:val="20"/>
              </w:rPr>
              <w:t>Supplier</w:t>
            </w:r>
          </w:p>
          <w:p w:rsidR="00904D45" w:rsidRPr="00E874BF" w:rsidRDefault="00904D45" w:rsidP="00CA7C75">
            <w:pPr>
              <w:rPr>
                <w:rFonts w:ascii="Times New Roman" w:eastAsiaTheme="minorEastAsia" w:hAnsi="Times New Roman" w:cs="Times New Roman"/>
                <w:sz w:val="20"/>
                <w:szCs w:val="20"/>
              </w:rPr>
            </w:pPr>
          </w:p>
          <w:p w:rsidR="00904D45" w:rsidRPr="00E874BF" w:rsidRDefault="00904D45" w:rsidP="00CA7C75">
            <w:pPr>
              <w:jc w:val="both"/>
              <w:rPr>
                <w:rFonts w:ascii="Times New Roman" w:eastAsiaTheme="minorEastAsia" w:hAnsi="Times New Roman" w:cs="Times New Roman"/>
                <w:sz w:val="20"/>
                <w:szCs w:val="20"/>
              </w:rPr>
            </w:pPr>
          </w:p>
        </w:tc>
        <w:tc>
          <w:tcPr>
            <w:tcW w:w="1418" w:type="dxa"/>
            <w:tcBorders>
              <w:top w:val="single" w:sz="4" w:space="0" w:color="auto"/>
              <w:left w:val="single" w:sz="4" w:space="0" w:color="auto"/>
              <w:bottom w:val="single" w:sz="4" w:space="0" w:color="000000" w:themeColor="text1"/>
              <w:right w:val="single" w:sz="4" w:space="0" w:color="auto"/>
            </w:tcBorders>
          </w:tcPr>
          <w:p w:rsidR="00904D45" w:rsidRPr="00E874BF" w:rsidRDefault="00904D45" w:rsidP="00CA7C75">
            <w:pPr>
              <w:jc w:val="both"/>
              <w:rPr>
                <w:rFonts w:ascii="Times New Roman" w:eastAsiaTheme="minorEastAsia" w:hAnsi="Times New Roman" w:cs="Times New Roman"/>
                <w:sz w:val="20"/>
                <w:szCs w:val="20"/>
              </w:rPr>
            </w:pPr>
            <w:r w:rsidRPr="00E874BF">
              <w:rPr>
                <w:rFonts w:ascii="Times New Roman" w:eastAsiaTheme="minorEastAsia" w:hAnsi="Times New Roman" w:cs="Times New Roman"/>
                <w:sz w:val="20"/>
                <w:szCs w:val="20"/>
              </w:rPr>
              <w:t>Mass Fraction Purity (%)</w:t>
            </w:r>
          </w:p>
          <w:p w:rsidR="00904D45" w:rsidRPr="00E874BF" w:rsidRDefault="00904D45" w:rsidP="00CA7C75">
            <w:pPr>
              <w:rPr>
                <w:rFonts w:ascii="Times New Roman" w:eastAsiaTheme="minorEastAsia" w:hAnsi="Times New Roman" w:cs="Times New Roman"/>
                <w:sz w:val="20"/>
                <w:szCs w:val="20"/>
              </w:rPr>
            </w:pPr>
          </w:p>
          <w:p w:rsidR="00904D45" w:rsidRPr="00E874BF" w:rsidRDefault="00904D45" w:rsidP="00CA7C75">
            <w:pPr>
              <w:jc w:val="both"/>
              <w:rPr>
                <w:rFonts w:ascii="Times New Roman" w:eastAsiaTheme="minorEastAsia" w:hAnsi="Times New Roman" w:cs="Times New Roman"/>
                <w:sz w:val="20"/>
                <w:szCs w:val="20"/>
              </w:rPr>
            </w:pPr>
          </w:p>
        </w:tc>
        <w:tc>
          <w:tcPr>
            <w:tcW w:w="1417" w:type="dxa"/>
            <w:tcBorders>
              <w:top w:val="single" w:sz="4" w:space="0" w:color="auto"/>
              <w:left w:val="single" w:sz="4" w:space="0" w:color="auto"/>
              <w:bottom w:val="single" w:sz="4" w:space="0" w:color="000000" w:themeColor="text1"/>
              <w:right w:val="single" w:sz="4" w:space="0" w:color="auto"/>
            </w:tcBorders>
          </w:tcPr>
          <w:p w:rsidR="00904D45" w:rsidRPr="00E874BF" w:rsidRDefault="00904D45" w:rsidP="00CA7C75">
            <w:pPr>
              <w:rPr>
                <w:rFonts w:ascii="Times New Roman" w:eastAsiaTheme="minorEastAsia" w:hAnsi="Times New Roman" w:cs="Times New Roman"/>
                <w:sz w:val="20"/>
                <w:szCs w:val="20"/>
              </w:rPr>
            </w:pPr>
            <w:r w:rsidRPr="00E874BF">
              <w:rPr>
                <w:rFonts w:ascii="Times New Roman" w:hAnsi="Times New Roman"/>
                <w:sz w:val="20"/>
                <w:szCs w:val="20"/>
              </w:rPr>
              <w:t>Water Content</w:t>
            </w:r>
          </w:p>
          <w:p w:rsidR="00904D45" w:rsidRPr="00E874BF" w:rsidRDefault="00904D45" w:rsidP="00CA7C75">
            <w:pPr>
              <w:jc w:val="both"/>
              <w:rPr>
                <w:rFonts w:ascii="Times New Roman" w:eastAsiaTheme="minorEastAsia" w:hAnsi="Times New Roman" w:cs="Times New Roman"/>
                <w:sz w:val="20"/>
                <w:szCs w:val="20"/>
              </w:rPr>
            </w:pPr>
          </w:p>
        </w:tc>
        <w:tc>
          <w:tcPr>
            <w:tcW w:w="1985" w:type="dxa"/>
            <w:tcBorders>
              <w:top w:val="single" w:sz="4" w:space="0" w:color="auto"/>
              <w:left w:val="single" w:sz="4" w:space="0" w:color="auto"/>
              <w:bottom w:val="single" w:sz="4" w:space="0" w:color="000000" w:themeColor="text1"/>
              <w:right w:val="single" w:sz="4" w:space="0" w:color="auto"/>
            </w:tcBorders>
          </w:tcPr>
          <w:p w:rsidR="00904D45" w:rsidRPr="00E874BF" w:rsidRDefault="00904D45" w:rsidP="00CA7C75">
            <w:pPr>
              <w:ind w:left="57"/>
              <w:jc w:val="both"/>
              <w:rPr>
                <w:rFonts w:ascii="Times New Roman" w:eastAsiaTheme="minorEastAsia" w:hAnsi="Times New Roman" w:cs="Times New Roman"/>
                <w:sz w:val="20"/>
                <w:szCs w:val="20"/>
              </w:rPr>
            </w:pPr>
            <w:r w:rsidRPr="00E874BF">
              <w:rPr>
                <w:rFonts w:ascii="Times New Roman" w:eastAsiaTheme="minorEastAsia" w:hAnsi="Times New Roman" w:cs="Times New Roman"/>
                <w:sz w:val="20"/>
                <w:szCs w:val="20"/>
              </w:rPr>
              <w:t>Method Purity analysis method</w:t>
            </w:r>
          </w:p>
          <w:p w:rsidR="00904D45" w:rsidRPr="00E874BF" w:rsidRDefault="00904D45" w:rsidP="00CA7C75">
            <w:pPr>
              <w:rPr>
                <w:rFonts w:ascii="Times New Roman" w:eastAsiaTheme="minorEastAsia" w:hAnsi="Times New Roman" w:cs="Times New Roman"/>
                <w:sz w:val="20"/>
                <w:szCs w:val="20"/>
              </w:rPr>
            </w:pPr>
          </w:p>
          <w:p w:rsidR="00904D45" w:rsidRPr="00E874BF" w:rsidRDefault="00904D45" w:rsidP="00CA7C75">
            <w:pPr>
              <w:jc w:val="both"/>
              <w:rPr>
                <w:rFonts w:ascii="Times New Roman" w:eastAsiaTheme="minorEastAsia" w:hAnsi="Times New Roman" w:cs="Times New Roman"/>
                <w:sz w:val="20"/>
                <w:szCs w:val="20"/>
              </w:rPr>
            </w:pPr>
          </w:p>
        </w:tc>
      </w:tr>
      <w:tr w:rsidR="00904D45" w:rsidRPr="00247A88" w:rsidTr="00CA7C75">
        <w:trPr>
          <w:trHeight w:val="913"/>
        </w:trPr>
        <w:tc>
          <w:tcPr>
            <w:tcW w:w="1809" w:type="dxa"/>
            <w:tcBorders>
              <w:top w:val="single" w:sz="4" w:space="0" w:color="000000" w:themeColor="text1"/>
              <w:left w:val="single" w:sz="4" w:space="0" w:color="000000" w:themeColor="text1"/>
              <w:bottom w:val="single" w:sz="4" w:space="0" w:color="auto"/>
              <w:right w:val="single" w:sz="4" w:space="0" w:color="auto"/>
            </w:tcBorders>
          </w:tcPr>
          <w:p w:rsidR="00904D45" w:rsidRPr="00F639BA" w:rsidRDefault="00904D45" w:rsidP="00CA7C75">
            <w:pPr>
              <w:jc w:val="both"/>
              <w:rPr>
                <w:rFonts w:ascii="Times New Roman" w:hAnsi="Times New Roman" w:cs="Times New Roman"/>
              </w:rPr>
            </w:pPr>
            <w:r w:rsidRPr="009022A4">
              <w:rPr>
                <w:rFonts w:ascii="Times New Roman" w:eastAsiaTheme="minorEastAsia" w:hAnsi="Times New Roman" w:cs="Times New Roman"/>
                <w:sz w:val="20"/>
                <w:szCs w:val="20"/>
              </w:rPr>
              <w:t xml:space="preserve">1,4-Dioxane         </w:t>
            </w:r>
          </w:p>
        </w:tc>
        <w:tc>
          <w:tcPr>
            <w:tcW w:w="1169" w:type="dxa"/>
            <w:tcBorders>
              <w:top w:val="nil"/>
              <w:left w:val="nil"/>
              <w:bottom w:val="single" w:sz="4" w:space="0" w:color="auto"/>
              <w:right w:val="single" w:sz="4" w:space="0" w:color="auto"/>
            </w:tcBorders>
            <w:vAlign w:val="center"/>
          </w:tcPr>
          <w:p w:rsidR="00904D45" w:rsidRPr="00E57E31" w:rsidRDefault="00904D45" w:rsidP="00CA7C75">
            <w:pPr>
              <w:rPr>
                <w:rFonts w:ascii="Times New Roman" w:eastAsia="Times New Roman" w:hAnsi="Times New Roman" w:cs="Times New Roman"/>
                <w:color w:val="000000"/>
                <w:sz w:val="24"/>
                <w:szCs w:val="24"/>
              </w:rPr>
            </w:pPr>
            <w:r w:rsidRPr="00E57E31">
              <w:rPr>
                <w:rFonts w:ascii="Times New Roman" w:hAnsi="Times New Roman" w:cs="Times New Roman"/>
                <w:bCs/>
                <w:color w:val="3D3E45"/>
                <w:sz w:val="24"/>
                <w:szCs w:val="24"/>
              </w:rPr>
              <w:t>C</w:t>
            </w:r>
            <w:r w:rsidRPr="00E57E31">
              <w:rPr>
                <w:rFonts w:ascii="Times New Roman" w:hAnsi="Times New Roman" w:cs="Times New Roman"/>
                <w:bCs/>
                <w:color w:val="3D3E45"/>
                <w:sz w:val="24"/>
                <w:szCs w:val="24"/>
                <w:vertAlign w:val="subscript"/>
              </w:rPr>
              <w:t>4</w:t>
            </w:r>
            <w:r w:rsidRPr="00E57E31">
              <w:rPr>
                <w:rFonts w:ascii="Times New Roman" w:hAnsi="Times New Roman" w:cs="Times New Roman"/>
                <w:bCs/>
                <w:color w:val="3D3E45"/>
                <w:sz w:val="24"/>
                <w:szCs w:val="24"/>
              </w:rPr>
              <w:t>H</w:t>
            </w:r>
            <w:r w:rsidRPr="00E57E31">
              <w:rPr>
                <w:rFonts w:ascii="Times New Roman" w:hAnsi="Times New Roman" w:cs="Times New Roman"/>
                <w:bCs/>
                <w:color w:val="3D3E45"/>
                <w:sz w:val="24"/>
                <w:szCs w:val="24"/>
                <w:vertAlign w:val="subscript"/>
              </w:rPr>
              <w:t>8</w:t>
            </w:r>
            <w:r w:rsidRPr="00E57E31">
              <w:rPr>
                <w:rFonts w:ascii="Times New Roman" w:hAnsi="Times New Roman" w:cs="Times New Roman"/>
                <w:bCs/>
                <w:color w:val="3D3E45"/>
                <w:sz w:val="24"/>
                <w:szCs w:val="24"/>
              </w:rPr>
              <w:t>O</w:t>
            </w:r>
            <w:r w:rsidRPr="00E57E31">
              <w:rPr>
                <w:rFonts w:ascii="Times New Roman" w:hAnsi="Times New Roman" w:cs="Times New Roman"/>
                <w:bCs/>
                <w:color w:val="3D3E45"/>
                <w:sz w:val="24"/>
                <w:szCs w:val="24"/>
                <w:vertAlign w:val="subscript"/>
              </w:rPr>
              <w:t>2</w:t>
            </w:r>
          </w:p>
        </w:tc>
        <w:tc>
          <w:tcPr>
            <w:tcW w:w="1417" w:type="dxa"/>
            <w:tcBorders>
              <w:top w:val="nil"/>
              <w:left w:val="single" w:sz="4" w:space="0" w:color="auto"/>
              <w:bottom w:val="single" w:sz="4" w:space="0" w:color="auto"/>
              <w:right w:val="single" w:sz="4" w:space="0" w:color="auto"/>
            </w:tcBorders>
            <w:shd w:val="clear" w:color="auto" w:fill="auto"/>
          </w:tcPr>
          <w:p w:rsidR="00904D45" w:rsidRPr="00667185" w:rsidRDefault="00904D45" w:rsidP="00CA7C75">
            <w:pPr>
              <w:spacing w:after="450"/>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r w:rsidRPr="00667185">
              <w:rPr>
                <w:rFonts w:ascii="Times New Roman" w:eastAsia="Times New Roman" w:hAnsi="Times New Roman" w:cs="Times New Roman"/>
                <w:kern w:val="36"/>
                <w:sz w:val="24"/>
                <w:szCs w:val="24"/>
              </w:rPr>
              <w:t>123-91-1</w:t>
            </w:r>
          </w:p>
          <w:p w:rsidR="00904D45" w:rsidRPr="001C2EB8" w:rsidRDefault="00904D45" w:rsidP="00CA7C75">
            <w:pPr>
              <w:jc w:val="center"/>
              <w:rPr>
                <w:rFonts w:ascii="Times New Roman" w:hAnsi="Times New Roman"/>
                <w:sz w:val="24"/>
              </w:rPr>
            </w:pPr>
          </w:p>
        </w:tc>
        <w:tc>
          <w:tcPr>
            <w:tcW w:w="1559" w:type="dxa"/>
            <w:tcBorders>
              <w:top w:val="nil"/>
              <w:left w:val="nil"/>
              <w:bottom w:val="single" w:sz="4" w:space="0" w:color="auto"/>
              <w:right w:val="single" w:sz="4" w:space="0" w:color="auto"/>
            </w:tcBorders>
            <w:shd w:val="clear" w:color="auto" w:fill="auto"/>
            <w:vAlign w:val="center"/>
          </w:tcPr>
          <w:p w:rsidR="00904D45" w:rsidRPr="00247A88" w:rsidRDefault="00904D45" w:rsidP="00CA7C75">
            <w:pPr>
              <w:rPr>
                <w:rFonts w:ascii="Times New Roman" w:eastAsiaTheme="minorEastAsia" w:hAnsi="Times New Roman" w:cs="Times New Roman"/>
                <w:sz w:val="20"/>
                <w:szCs w:val="20"/>
              </w:rPr>
            </w:pPr>
            <w:r w:rsidRPr="006D7D57">
              <w:rPr>
                <w:rFonts w:ascii="Times New Roman" w:hAnsi="Times New Roman"/>
                <w:sz w:val="16"/>
                <w:szCs w:val="16"/>
              </w:rPr>
              <w:t xml:space="preserve">CDH, </w:t>
            </w:r>
            <w:r>
              <w:rPr>
                <w:rFonts w:ascii="Times New Roman" w:hAnsi="Times New Roman"/>
                <w:sz w:val="16"/>
                <w:szCs w:val="16"/>
              </w:rPr>
              <w:t xml:space="preserve">(P) Ltd. New Delhi, </w:t>
            </w:r>
            <w:r w:rsidRPr="006D7D57">
              <w:rPr>
                <w:rFonts w:ascii="Times New Roman" w:hAnsi="Times New Roman"/>
                <w:sz w:val="16"/>
                <w:szCs w:val="16"/>
              </w:rPr>
              <w:t>India</w:t>
            </w:r>
          </w:p>
        </w:tc>
        <w:tc>
          <w:tcPr>
            <w:tcW w:w="1418" w:type="dxa"/>
            <w:tcBorders>
              <w:top w:val="single" w:sz="4" w:space="0" w:color="000000" w:themeColor="text1"/>
              <w:left w:val="single" w:sz="4" w:space="0" w:color="auto"/>
              <w:bottom w:val="single" w:sz="4" w:space="0" w:color="auto"/>
              <w:right w:val="single" w:sz="4" w:space="0" w:color="auto"/>
            </w:tcBorders>
          </w:tcPr>
          <w:p w:rsidR="00904D45" w:rsidRPr="001C2EB8" w:rsidRDefault="00904D45" w:rsidP="00CA7C75">
            <w:pPr>
              <w:jc w:val="center"/>
              <w:rPr>
                <w:rFonts w:ascii="Times New Roman" w:hAnsi="Times New Roman"/>
                <w:sz w:val="24"/>
              </w:rPr>
            </w:pPr>
            <w:r>
              <w:rPr>
                <w:rFonts w:ascii="Times New Roman" w:hAnsi="Times New Roman"/>
                <w:sz w:val="24"/>
              </w:rPr>
              <w:t>99.9%</w:t>
            </w:r>
          </w:p>
        </w:tc>
        <w:tc>
          <w:tcPr>
            <w:tcW w:w="1417" w:type="dxa"/>
            <w:tcBorders>
              <w:top w:val="single" w:sz="4" w:space="0" w:color="000000" w:themeColor="text1"/>
              <w:left w:val="single" w:sz="4" w:space="0" w:color="auto"/>
              <w:bottom w:val="single" w:sz="4" w:space="0" w:color="auto"/>
              <w:right w:val="single" w:sz="4" w:space="0" w:color="auto"/>
            </w:tcBorders>
          </w:tcPr>
          <w:p w:rsidR="00904D45" w:rsidRPr="00F639BA" w:rsidRDefault="00904D45" w:rsidP="00CA7C75">
            <w:pPr>
              <w:jc w:val="center"/>
              <w:rPr>
                <w:rFonts w:ascii="Times New Roman" w:hAnsi="Times New Roman"/>
                <w:sz w:val="24"/>
              </w:rPr>
            </w:pPr>
            <w:r>
              <w:rPr>
                <w:rFonts w:ascii="Times New Roman" w:hAnsi="Times New Roman"/>
                <w:sz w:val="24"/>
              </w:rPr>
              <w:t>0.1%</w:t>
            </w:r>
          </w:p>
        </w:tc>
        <w:tc>
          <w:tcPr>
            <w:tcW w:w="1985" w:type="dxa"/>
            <w:tcBorders>
              <w:top w:val="single" w:sz="4" w:space="0" w:color="000000" w:themeColor="text1"/>
              <w:left w:val="single" w:sz="4" w:space="0" w:color="auto"/>
              <w:bottom w:val="single" w:sz="4" w:space="0" w:color="auto"/>
              <w:right w:val="single" w:sz="4" w:space="0" w:color="auto"/>
            </w:tcBorders>
          </w:tcPr>
          <w:p w:rsidR="00904D45" w:rsidRPr="003241E7" w:rsidRDefault="00904D45" w:rsidP="00CA7C75">
            <w:pPr>
              <w:rPr>
                <w:rFonts w:ascii="Times New Roman" w:eastAsiaTheme="minorEastAsia" w:hAnsi="Times New Roman" w:cs="Times New Roman"/>
              </w:rPr>
            </w:pPr>
            <w:r w:rsidRPr="003241E7">
              <w:rPr>
                <w:rFonts w:ascii="Times New Roman" w:hAnsi="Times New Roman"/>
                <w:color w:val="000000"/>
              </w:rPr>
              <w:t>Double distillation</w:t>
            </w:r>
          </w:p>
        </w:tc>
      </w:tr>
      <w:tr w:rsidR="00904D45" w:rsidRPr="00247A88" w:rsidTr="00CA7C75">
        <w:trPr>
          <w:trHeight w:val="480"/>
        </w:trPr>
        <w:tc>
          <w:tcPr>
            <w:tcW w:w="1809" w:type="dxa"/>
            <w:tcBorders>
              <w:top w:val="single" w:sz="4" w:space="0" w:color="auto"/>
              <w:left w:val="single" w:sz="4" w:space="0" w:color="000000" w:themeColor="text1"/>
              <w:bottom w:val="single" w:sz="4" w:space="0" w:color="auto"/>
              <w:right w:val="single" w:sz="4" w:space="0" w:color="auto"/>
            </w:tcBorders>
          </w:tcPr>
          <w:p w:rsidR="00904D45" w:rsidRPr="00E874BF" w:rsidRDefault="00904D45" w:rsidP="00CA7C75">
            <w:pPr>
              <w:jc w:val="both"/>
              <w:rPr>
                <w:rFonts w:ascii="Times New Roman" w:hAnsi="Times New Roman" w:cs="Times New Roman"/>
              </w:rPr>
            </w:pPr>
            <w:r>
              <w:rPr>
                <w:rFonts w:ascii="Times New Roman" w:hAnsi="Times New Roman" w:cs="Times New Roman"/>
              </w:rPr>
              <w:t>Benzene</w:t>
            </w:r>
          </w:p>
        </w:tc>
        <w:tc>
          <w:tcPr>
            <w:tcW w:w="1169" w:type="dxa"/>
            <w:tcBorders>
              <w:top w:val="nil"/>
              <w:left w:val="nil"/>
              <w:bottom w:val="single" w:sz="4" w:space="0" w:color="auto"/>
              <w:right w:val="single" w:sz="4" w:space="0" w:color="auto"/>
            </w:tcBorders>
            <w:vAlign w:val="center"/>
          </w:tcPr>
          <w:p w:rsidR="00904D45" w:rsidRPr="00B267DA" w:rsidRDefault="00904D45" w:rsidP="00CA7C75">
            <w:pPr>
              <w:jc w:val="center"/>
              <w:rPr>
                <w:rFonts w:ascii="Calibri" w:eastAsia="Times New Roman" w:hAnsi="Calibri" w:cs="Calibri"/>
                <w:color w:val="000000"/>
                <w:sz w:val="24"/>
                <w:szCs w:val="24"/>
              </w:rPr>
            </w:pPr>
            <w:r w:rsidRPr="00DA4E71">
              <w:rPr>
                <w:rFonts w:ascii="Times New Roman" w:hAnsi="Times New Roman" w:cs="Times New Roman"/>
                <w:sz w:val="24"/>
                <w:szCs w:val="24"/>
              </w:rPr>
              <w:t>C</w:t>
            </w:r>
            <w:r>
              <w:rPr>
                <w:rFonts w:ascii="Times New Roman" w:hAnsi="Times New Roman" w:cs="Times New Roman"/>
                <w:sz w:val="24"/>
                <w:szCs w:val="24"/>
                <w:vertAlign w:val="subscript"/>
              </w:rPr>
              <w:t>6</w:t>
            </w:r>
            <w:r w:rsidRPr="00DA4E71">
              <w:rPr>
                <w:rFonts w:ascii="Times New Roman" w:hAnsi="Times New Roman" w:cs="Times New Roman"/>
                <w:sz w:val="24"/>
                <w:szCs w:val="24"/>
              </w:rPr>
              <w:t>H</w:t>
            </w:r>
            <w:r>
              <w:rPr>
                <w:rFonts w:ascii="Times New Roman" w:hAnsi="Times New Roman" w:cs="Times New Roman"/>
                <w:sz w:val="24"/>
                <w:szCs w:val="24"/>
                <w:vertAlign w:val="subscript"/>
              </w:rPr>
              <w:t>6</w:t>
            </w:r>
          </w:p>
        </w:tc>
        <w:tc>
          <w:tcPr>
            <w:tcW w:w="1417" w:type="dxa"/>
            <w:tcBorders>
              <w:top w:val="nil"/>
              <w:left w:val="single" w:sz="4" w:space="0" w:color="auto"/>
              <w:bottom w:val="single" w:sz="4" w:space="0" w:color="auto"/>
              <w:right w:val="single" w:sz="4" w:space="0" w:color="auto"/>
            </w:tcBorders>
            <w:shd w:val="clear" w:color="auto" w:fill="auto"/>
            <w:vAlign w:val="center"/>
          </w:tcPr>
          <w:p w:rsidR="00904D45" w:rsidRPr="008D1CEF" w:rsidRDefault="00904D45" w:rsidP="00CA7C75">
            <w:pPr>
              <w:jc w:val="center"/>
              <w:rPr>
                <w:rFonts w:ascii="Calibri" w:eastAsia="Times New Roman" w:hAnsi="Calibri" w:cs="Calibri"/>
                <w:color w:val="000000"/>
              </w:rPr>
            </w:pPr>
            <w:r>
              <w:rPr>
                <w:rFonts w:ascii="Times New Roman" w:hAnsi="Times New Roman"/>
                <w:sz w:val="24"/>
              </w:rPr>
              <w:t>108-67-8</w:t>
            </w:r>
          </w:p>
        </w:tc>
        <w:tc>
          <w:tcPr>
            <w:tcW w:w="1559" w:type="dxa"/>
            <w:tcBorders>
              <w:top w:val="nil"/>
              <w:left w:val="nil"/>
              <w:bottom w:val="single" w:sz="4" w:space="0" w:color="auto"/>
              <w:right w:val="single" w:sz="4" w:space="0" w:color="auto"/>
            </w:tcBorders>
            <w:shd w:val="clear" w:color="auto" w:fill="auto"/>
            <w:vAlign w:val="center"/>
          </w:tcPr>
          <w:p w:rsidR="00904D45" w:rsidRPr="00247A88" w:rsidRDefault="00904D45" w:rsidP="00CA7C75">
            <w:pPr>
              <w:rPr>
                <w:rFonts w:ascii="Times New Roman" w:eastAsiaTheme="minorEastAsia" w:hAnsi="Times New Roman" w:cs="Times New Roman"/>
                <w:sz w:val="20"/>
                <w:szCs w:val="20"/>
              </w:rPr>
            </w:pPr>
            <w:r w:rsidRPr="006D7D57">
              <w:rPr>
                <w:rFonts w:ascii="Times New Roman" w:hAnsi="Times New Roman"/>
                <w:sz w:val="16"/>
                <w:szCs w:val="16"/>
              </w:rPr>
              <w:t xml:space="preserve">CDH, </w:t>
            </w:r>
            <w:r>
              <w:rPr>
                <w:rFonts w:ascii="Times New Roman" w:hAnsi="Times New Roman"/>
                <w:sz w:val="16"/>
                <w:szCs w:val="16"/>
              </w:rPr>
              <w:t xml:space="preserve">(P) Ltd. New Delhi, </w:t>
            </w:r>
            <w:r w:rsidRPr="006D7D57">
              <w:rPr>
                <w:rFonts w:ascii="Times New Roman" w:hAnsi="Times New Roman"/>
                <w:sz w:val="16"/>
                <w:szCs w:val="16"/>
              </w:rPr>
              <w:t>India</w:t>
            </w:r>
          </w:p>
        </w:tc>
        <w:tc>
          <w:tcPr>
            <w:tcW w:w="1418" w:type="dxa"/>
            <w:tcBorders>
              <w:top w:val="single" w:sz="4" w:space="0" w:color="auto"/>
              <w:left w:val="single" w:sz="4" w:space="0" w:color="auto"/>
              <w:bottom w:val="single" w:sz="4" w:space="0" w:color="auto"/>
              <w:right w:val="single" w:sz="4" w:space="0" w:color="auto"/>
            </w:tcBorders>
            <w:vAlign w:val="center"/>
          </w:tcPr>
          <w:p w:rsidR="00904D45" w:rsidRPr="008D1CEF" w:rsidRDefault="00904D45" w:rsidP="00CA7C75">
            <w:pPr>
              <w:jc w:val="center"/>
              <w:rPr>
                <w:rFonts w:ascii="Calibri" w:eastAsia="Times New Roman" w:hAnsi="Calibri" w:cs="Calibri"/>
                <w:color w:val="000000"/>
              </w:rPr>
            </w:pPr>
            <w:r>
              <w:rPr>
                <w:rFonts w:ascii="Times New Roman" w:hAnsi="Times New Roman"/>
                <w:sz w:val="24"/>
              </w:rPr>
              <w:t>98.0%</w:t>
            </w:r>
          </w:p>
        </w:tc>
        <w:tc>
          <w:tcPr>
            <w:tcW w:w="1417" w:type="dxa"/>
            <w:tcBorders>
              <w:top w:val="single" w:sz="4" w:space="0" w:color="auto"/>
              <w:left w:val="single" w:sz="4" w:space="0" w:color="auto"/>
              <w:bottom w:val="single" w:sz="4" w:space="0" w:color="auto"/>
              <w:right w:val="single" w:sz="4" w:space="0" w:color="auto"/>
            </w:tcBorders>
          </w:tcPr>
          <w:p w:rsidR="00904D45" w:rsidRDefault="00904D45" w:rsidP="00CA7C75">
            <w:pPr>
              <w:jc w:val="center"/>
              <w:rPr>
                <w:rFonts w:ascii="Times New Roman" w:hAnsi="Times New Roman"/>
                <w:sz w:val="24"/>
              </w:rPr>
            </w:pPr>
            <w:r>
              <w:rPr>
                <w:rFonts w:ascii="Times New Roman" w:hAnsi="Times New Roman"/>
                <w:sz w:val="24"/>
              </w:rPr>
              <w:t>0.01%</w:t>
            </w:r>
          </w:p>
        </w:tc>
        <w:tc>
          <w:tcPr>
            <w:tcW w:w="1985" w:type="dxa"/>
            <w:tcBorders>
              <w:top w:val="single" w:sz="4" w:space="0" w:color="auto"/>
              <w:left w:val="single" w:sz="4" w:space="0" w:color="auto"/>
              <w:bottom w:val="single" w:sz="4" w:space="0" w:color="auto"/>
              <w:right w:val="single" w:sz="4" w:space="0" w:color="auto"/>
            </w:tcBorders>
          </w:tcPr>
          <w:p w:rsidR="00904D45" w:rsidRPr="003241E7" w:rsidRDefault="00904D45" w:rsidP="00CA7C75">
            <w:pPr>
              <w:tabs>
                <w:tab w:val="left" w:pos="4395"/>
              </w:tabs>
              <w:jc w:val="both"/>
              <w:rPr>
                <w:rFonts w:ascii="Times New Roman" w:eastAsiaTheme="minorEastAsia" w:hAnsi="Times New Roman" w:cs="Times New Roman"/>
                <w:b/>
              </w:rPr>
            </w:pPr>
            <w:r w:rsidRPr="003241E7">
              <w:rPr>
                <w:rFonts w:ascii="Times New Roman" w:hAnsi="Times New Roman"/>
                <w:color w:val="000000"/>
              </w:rPr>
              <w:t>Double distillation</w:t>
            </w:r>
          </w:p>
        </w:tc>
      </w:tr>
      <w:tr w:rsidR="00904D45" w:rsidRPr="00247A88" w:rsidTr="00CA7C75">
        <w:trPr>
          <w:trHeight w:val="480"/>
        </w:trPr>
        <w:tc>
          <w:tcPr>
            <w:tcW w:w="1809" w:type="dxa"/>
            <w:tcBorders>
              <w:top w:val="single" w:sz="4" w:space="0" w:color="auto"/>
              <w:left w:val="single" w:sz="4" w:space="0" w:color="000000" w:themeColor="text1"/>
              <w:bottom w:val="single" w:sz="4" w:space="0" w:color="auto"/>
              <w:right w:val="single" w:sz="4" w:space="0" w:color="auto"/>
            </w:tcBorders>
          </w:tcPr>
          <w:p w:rsidR="00904D45" w:rsidRPr="00E874BF" w:rsidRDefault="00904D45" w:rsidP="00CA7C75">
            <w:pPr>
              <w:jc w:val="both"/>
              <w:rPr>
                <w:rFonts w:ascii="Times New Roman" w:eastAsiaTheme="minorEastAsia" w:hAnsi="Times New Roman" w:cs="Times New Roman"/>
              </w:rPr>
            </w:pPr>
            <w:r w:rsidRPr="00E874BF">
              <w:rPr>
                <w:rFonts w:ascii="Times New Roman" w:hAnsi="Times New Roman" w:cs="Times New Roman"/>
              </w:rPr>
              <w:t>Ethyl benzene</w:t>
            </w:r>
          </w:p>
        </w:tc>
        <w:tc>
          <w:tcPr>
            <w:tcW w:w="1169" w:type="dxa"/>
            <w:tcBorders>
              <w:top w:val="nil"/>
              <w:left w:val="nil"/>
              <w:bottom w:val="single" w:sz="4" w:space="0" w:color="auto"/>
              <w:right w:val="single" w:sz="4" w:space="0" w:color="auto"/>
            </w:tcBorders>
            <w:vAlign w:val="center"/>
          </w:tcPr>
          <w:p w:rsidR="00904D45" w:rsidRPr="00315A6A" w:rsidRDefault="00904D45" w:rsidP="00CA7C75">
            <w:pPr>
              <w:jc w:val="center"/>
              <w:rPr>
                <w:rFonts w:ascii="Times New Roman" w:eastAsia="Times New Roman" w:hAnsi="Times New Roman" w:cs="Times New Roman"/>
                <w:color w:val="000000"/>
                <w:sz w:val="24"/>
                <w:szCs w:val="24"/>
              </w:rPr>
            </w:pPr>
            <w:r w:rsidRPr="00315A6A">
              <w:rPr>
                <w:rFonts w:ascii="Times New Roman" w:eastAsia="Times New Roman" w:hAnsi="Times New Roman" w:cs="Times New Roman"/>
                <w:color w:val="000000"/>
                <w:sz w:val="24"/>
                <w:szCs w:val="24"/>
              </w:rPr>
              <w:t>C</w:t>
            </w:r>
            <w:r w:rsidRPr="00315A6A">
              <w:rPr>
                <w:rFonts w:ascii="Times New Roman" w:eastAsia="Times New Roman" w:hAnsi="Times New Roman" w:cs="Times New Roman"/>
                <w:color w:val="000000"/>
                <w:sz w:val="24"/>
                <w:szCs w:val="24"/>
                <w:vertAlign w:val="subscript"/>
              </w:rPr>
              <w:t>8</w:t>
            </w:r>
            <w:r w:rsidRPr="00315A6A">
              <w:rPr>
                <w:rFonts w:ascii="Times New Roman" w:eastAsia="Times New Roman" w:hAnsi="Times New Roman" w:cs="Times New Roman"/>
                <w:color w:val="000000"/>
                <w:sz w:val="24"/>
                <w:szCs w:val="24"/>
              </w:rPr>
              <w:t>H</w:t>
            </w:r>
            <w:r w:rsidRPr="00315A6A">
              <w:rPr>
                <w:rFonts w:ascii="Times New Roman" w:eastAsia="Times New Roman" w:hAnsi="Times New Roman" w:cs="Times New Roman"/>
                <w:color w:val="000000"/>
                <w:sz w:val="24"/>
                <w:szCs w:val="24"/>
                <w:vertAlign w:val="subscript"/>
              </w:rPr>
              <w:t>10</w:t>
            </w:r>
          </w:p>
        </w:tc>
        <w:tc>
          <w:tcPr>
            <w:tcW w:w="1417" w:type="dxa"/>
            <w:tcBorders>
              <w:top w:val="nil"/>
              <w:left w:val="single" w:sz="4" w:space="0" w:color="auto"/>
              <w:bottom w:val="single" w:sz="4" w:space="0" w:color="auto"/>
              <w:right w:val="single" w:sz="4" w:space="0" w:color="auto"/>
            </w:tcBorders>
            <w:shd w:val="clear" w:color="auto" w:fill="auto"/>
          </w:tcPr>
          <w:p w:rsidR="00904D45" w:rsidRPr="001C2EB8" w:rsidRDefault="00904D45" w:rsidP="00CA7C75">
            <w:pPr>
              <w:jc w:val="center"/>
              <w:rPr>
                <w:rFonts w:ascii="Times New Roman" w:hAnsi="Times New Roman"/>
                <w:sz w:val="24"/>
              </w:rPr>
            </w:pPr>
            <w:r>
              <w:rPr>
                <w:rFonts w:ascii="Times New Roman" w:hAnsi="Times New Roman"/>
                <w:sz w:val="24"/>
              </w:rPr>
              <w:t>100-41-4</w:t>
            </w:r>
          </w:p>
        </w:tc>
        <w:tc>
          <w:tcPr>
            <w:tcW w:w="1559" w:type="dxa"/>
            <w:tcBorders>
              <w:top w:val="nil"/>
              <w:left w:val="nil"/>
              <w:bottom w:val="single" w:sz="4" w:space="0" w:color="auto"/>
              <w:right w:val="single" w:sz="4" w:space="0" w:color="auto"/>
            </w:tcBorders>
            <w:shd w:val="clear" w:color="auto" w:fill="auto"/>
            <w:vAlign w:val="center"/>
          </w:tcPr>
          <w:p w:rsidR="00904D45" w:rsidRPr="00247A88" w:rsidRDefault="00904D45" w:rsidP="00CA7C75">
            <w:pPr>
              <w:rPr>
                <w:rFonts w:ascii="Times New Roman" w:eastAsiaTheme="minorEastAsia" w:hAnsi="Times New Roman" w:cs="Times New Roman"/>
                <w:sz w:val="20"/>
                <w:szCs w:val="20"/>
              </w:rPr>
            </w:pPr>
            <w:r w:rsidRPr="006D7D57">
              <w:rPr>
                <w:rFonts w:ascii="Times New Roman" w:hAnsi="Times New Roman"/>
                <w:sz w:val="16"/>
                <w:szCs w:val="16"/>
              </w:rPr>
              <w:t xml:space="preserve">CDH, </w:t>
            </w:r>
            <w:r>
              <w:rPr>
                <w:rFonts w:ascii="Times New Roman" w:hAnsi="Times New Roman"/>
                <w:sz w:val="16"/>
                <w:szCs w:val="16"/>
              </w:rPr>
              <w:t xml:space="preserve">(P) Ltd. New Delhi, </w:t>
            </w:r>
            <w:r w:rsidRPr="006D7D57">
              <w:rPr>
                <w:rFonts w:ascii="Times New Roman" w:hAnsi="Times New Roman"/>
                <w:sz w:val="16"/>
                <w:szCs w:val="16"/>
              </w:rPr>
              <w:t>India</w:t>
            </w:r>
          </w:p>
        </w:tc>
        <w:tc>
          <w:tcPr>
            <w:tcW w:w="1418" w:type="dxa"/>
            <w:tcBorders>
              <w:top w:val="single" w:sz="4" w:space="0" w:color="000000" w:themeColor="text1"/>
              <w:left w:val="single" w:sz="4" w:space="0" w:color="auto"/>
              <w:bottom w:val="single" w:sz="4" w:space="0" w:color="auto"/>
              <w:right w:val="single" w:sz="4" w:space="0" w:color="auto"/>
            </w:tcBorders>
          </w:tcPr>
          <w:p w:rsidR="00904D45" w:rsidRPr="001C2EB8" w:rsidRDefault="00904D45" w:rsidP="00CA7C75">
            <w:pPr>
              <w:jc w:val="center"/>
              <w:rPr>
                <w:rFonts w:ascii="Times New Roman" w:hAnsi="Times New Roman"/>
                <w:sz w:val="24"/>
              </w:rPr>
            </w:pPr>
            <w:r>
              <w:rPr>
                <w:rFonts w:ascii="Times New Roman" w:hAnsi="Times New Roman"/>
                <w:sz w:val="24"/>
              </w:rPr>
              <w:t>98.0%</w:t>
            </w:r>
          </w:p>
        </w:tc>
        <w:tc>
          <w:tcPr>
            <w:tcW w:w="1417" w:type="dxa"/>
            <w:tcBorders>
              <w:top w:val="single" w:sz="4" w:space="0" w:color="000000" w:themeColor="text1"/>
              <w:left w:val="single" w:sz="4" w:space="0" w:color="auto"/>
              <w:bottom w:val="single" w:sz="4" w:space="0" w:color="auto"/>
              <w:right w:val="single" w:sz="4" w:space="0" w:color="auto"/>
            </w:tcBorders>
          </w:tcPr>
          <w:p w:rsidR="00904D45" w:rsidRDefault="00904D45" w:rsidP="00CA7C75">
            <w:pPr>
              <w:jc w:val="center"/>
              <w:rPr>
                <w:rFonts w:ascii="Times New Roman" w:hAnsi="Times New Roman"/>
                <w:sz w:val="24"/>
              </w:rPr>
            </w:pPr>
            <w:r>
              <w:rPr>
                <w:rFonts w:ascii="Times New Roman" w:hAnsi="Times New Roman"/>
                <w:sz w:val="24"/>
              </w:rPr>
              <w:t>0.1%</w:t>
            </w:r>
          </w:p>
        </w:tc>
        <w:tc>
          <w:tcPr>
            <w:tcW w:w="1985" w:type="dxa"/>
            <w:tcBorders>
              <w:top w:val="single" w:sz="4" w:space="0" w:color="000000" w:themeColor="text1"/>
              <w:left w:val="single" w:sz="4" w:space="0" w:color="auto"/>
              <w:bottom w:val="single" w:sz="4" w:space="0" w:color="auto"/>
              <w:right w:val="single" w:sz="4" w:space="0" w:color="auto"/>
            </w:tcBorders>
          </w:tcPr>
          <w:p w:rsidR="00904D45" w:rsidRPr="003241E7" w:rsidRDefault="00904D45" w:rsidP="00CA7C75">
            <w:pPr>
              <w:rPr>
                <w:rFonts w:ascii="Times New Roman" w:eastAsiaTheme="minorEastAsia" w:hAnsi="Times New Roman" w:cs="Times New Roman"/>
              </w:rPr>
            </w:pPr>
            <w:r w:rsidRPr="003241E7">
              <w:rPr>
                <w:rFonts w:ascii="Times New Roman" w:hAnsi="Times New Roman"/>
                <w:color w:val="000000"/>
              </w:rPr>
              <w:t>Double distillation</w:t>
            </w:r>
          </w:p>
        </w:tc>
      </w:tr>
      <w:tr w:rsidR="00904D45" w:rsidRPr="00247A88" w:rsidTr="00CA7C75">
        <w:trPr>
          <w:trHeight w:val="480"/>
        </w:trPr>
        <w:tc>
          <w:tcPr>
            <w:tcW w:w="1809" w:type="dxa"/>
            <w:tcBorders>
              <w:top w:val="single" w:sz="4" w:space="0" w:color="auto"/>
              <w:left w:val="single" w:sz="4" w:space="0" w:color="000000" w:themeColor="text1"/>
              <w:bottom w:val="single" w:sz="4" w:space="0" w:color="auto"/>
              <w:right w:val="single" w:sz="4" w:space="0" w:color="auto"/>
            </w:tcBorders>
          </w:tcPr>
          <w:p w:rsidR="00904D45" w:rsidRPr="00E874BF" w:rsidRDefault="00904D45" w:rsidP="00CA7C75">
            <w:pPr>
              <w:jc w:val="both"/>
              <w:rPr>
                <w:rFonts w:ascii="Times New Roman" w:eastAsiaTheme="minorEastAsia" w:hAnsi="Times New Roman" w:cs="Times New Roman"/>
              </w:rPr>
            </w:pPr>
            <w:r w:rsidRPr="00E874BF">
              <w:rPr>
                <w:rFonts w:ascii="Times New Roman" w:hAnsi="Times New Roman" w:cs="Times New Roman"/>
              </w:rPr>
              <w:t>Toluene</w:t>
            </w:r>
          </w:p>
        </w:tc>
        <w:tc>
          <w:tcPr>
            <w:tcW w:w="1169" w:type="dxa"/>
            <w:tcBorders>
              <w:top w:val="single" w:sz="4" w:space="0" w:color="auto"/>
              <w:left w:val="single" w:sz="4" w:space="0" w:color="auto"/>
              <w:bottom w:val="single" w:sz="4" w:space="0" w:color="auto"/>
              <w:right w:val="single" w:sz="4" w:space="0" w:color="auto"/>
            </w:tcBorders>
            <w:vAlign w:val="center"/>
          </w:tcPr>
          <w:p w:rsidR="00904D45" w:rsidRPr="00315A6A" w:rsidRDefault="00904D45" w:rsidP="00CA7C75">
            <w:pPr>
              <w:jc w:val="center"/>
              <w:rPr>
                <w:rFonts w:ascii="Times New Roman" w:eastAsia="Times New Roman" w:hAnsi="Times New Roman" w:cs="Times New Roman"/>
                <w:color w:val="000000"/>
                <w:sz w:val="24"/>
                <w:szCs w:val="24"/>
              </w:rPr>
            </w:pPr>
            <w:r w:rsidRPr="00315A6A">
              <w:rPr>
                <w:rFonts w:ascii="Times New Roman" w:eastAsia="Times New Roman" w:hAnsi="Times New Roman" w:cs="Times New Roman"/>
                <w:color w:val="000000"/>
                <w:sz w:val="24"/>
                <w:szCs w:val="24"/>
              </w:rPr>
              <w:t>C</w:t>
            </w:r>
            <w:r w:rsidRPr="00315A6A">
              <w:rPr>
                <w:rFonts w:ascii="Times New Roman" w:eastAsia="Times New Roman" w:hAnsi="Times New Roman" w:cs="Times New Roman"/>
                <w:color w:val="000000"/>
                <w:sz w:val="24"/>
                <w:szCs w:val="24"/>
                <w:vertAlign w:val="subscript"/>
              </w:rPr>
              <w:t>7</w:t>
            </w:r>
            <w:r w:rsidRPr="00315A6A">
              <w:rPr>
                <w:rFonts w:ascii="Times New Roman" w:eastAsia="Times New Roman" w:hAnsi="Times New Roman" w:cs="Times New Roman"/>
                <w:color w:val="000000"/>
                <w:sz w:val="24"/>
                <w:szCs w:val="24"/>
              </w:rPr>
              <w:t>H</w:t>
            </w:r>
            <w:r w:rsidRPr="00315A6A">
              <w:rPr>
                <w:rFonts w:ascii="Times New Roman" w:eastAsia="Times New Roman" w:hAnsi="Times New Roman" w:cs="Times New Roman"/>
                <w:color w:val="000000"/>
                <w:sz w:val="24"/>
                <w:szCs w:val="24"/>
                <w:vertAlign w:val="subscript"/>
              </w:rPr>
              <w:t>8</w:t>
            </w:r>
          </w:p>
        </w:tc>
        <w:tc>
          <w:tcPr>
            <w:tcW w:w="1417" w:type="dxa"/>
            <w:tcBorders>
              <w:top w:val="single" w:sz="4" w:space="0" w:color="auto"/>
              <w:left w:val="single" w:sz="4" w:space="0" w:color="auto"/>
              <w:bottom w:val="single" w:sz="4" w:space="0" w:color="auto"/>
              <w:right w:val="single" w:sz="4" w:space="0" w:color="auto"/>
            </w:tcBorders>
          </w:tcPr>
          <w:p w:rsidR="00904D45" w:rsidRPr="001C2EB8" w:rsidRDefault="00904D45" w:rsidP="00CA7C75">
            <w:pPr>
              <w:jc w:val="center"/>
              <w:rPr>
                <w:rFonts w:ascii="Times New Roman" w:hAnsi="Times New Roman"/>
                <w:sz w:val="24"/>
              </w:rPr>
            </w:pPr>
            <w:r>
              <w:rPr>
                <w:rFonts w:ascii="Times New Roman" w:hAnsi="Times New Roman"/>
                <w:sz w:val="24"/>
              </w:rPr>
              <w:t>108-88-3</w:t>
            </w:r>
          </w:p>
        </w:tc>
        <w:tc>
          <w:tcPr>
            <w:tcW w:w="1559" w:type="dxa"/>
            <w:tcBorders>
              <w:top w:val="nil"/>
              <w:left w:val="nil"/>
              <w:bottom w:val="single" w:sz="4" w:space="0" w:color="auto"/>
              <w:right w:val="single" w:sz="4" w:space="0" w:color="auto"/>
            </w:tcBorders>
            <w:shd w:val="clear" w:color="auto" w:fill="auto"/>
            <w:vAlign w:val="center"/>
          </w:tcPr>
          <w:p w:rsidR="00904D45" w:rsidRPr="00247A88" w:rsidRDefault="00904D45" w:rsidP="00CA7C75">
            <w:pPr>
              <w:rPr>
                <w:rFonts w:ascii="Times New Roman" w:eastAsiaTheme="minorEastAsia" w:hAnsi="Times New Roman" w:cs="Times New Roman"/>
                <w:sz w:val="20"/>
                <w:szCs w:val="20"/>
              </w:rPr>
            </w:pPr>
            <w:r w:rsidRPr="006D7D57">
              <w:rPr>
                <w:rFonts w:ascii="Times New Roman" w:hAnsi="Times New Roman"/>
                <w:sz w:val="16"/>
                <w:szCs w:val="16"/>
              </w:rPr>
              <w:t xml:space="preserve">CDH, </w:t>
            </w:r>
            <w:r>
              <w:rPr>
                <w:rFonts w:ascii="Times New Roman" w:hAnsi="Times New Roman"/>
                <w:sz w:val="16"/>
                <w:szCs w:val="16"/>
              </w:rPr>
              <w:t xml:space="preserve">(P) Ltd. New Delhi, </w:t>
            </w:r>
            <w:r w:rsidRPr="006D7D57">
              <w:rPr>
                <w:rFonts w:ascii="Times New Roman" w:hAnsi="Times New Roman"/>
                <w:sz w:val="16"/>
                <w:szCs w:val="16"/>
              </w:rPr>
              <w:t>India</w:t>
            </w:r>
          </w:p>
        </w:tc>
        <w:tc>
          <w:tcPr>
            <w:tcW w:w="1418" w:type="dxa"/>
            <w:tcBorders>
              <w:top w:val="single" w:sz="4" w:space="0" w:color="auto"/>
              <w:left w:val="single" w:sz="4" w:space="0" w:color="auto"/>
              <w:bottom w:val="single" w:sz="4" w:space="0" w:color="auto"/>
              <w:right w:val="single" w:sz="4" w:space="0" w:color="auto"/>
            </w:tcBorders>
          </w:tcPr>
          <w:p w:rsidR="00904D45" w:rsidRPr="001C2EB8" w:rsidRDefault="00904D45" w:rsidP="00CA7C75">
            <w:pPr>
              <w:jc w:val="center"/>
              <w:rPr>
                <w:rFonts w:ascii="Times New Roman" w:hAnsi="Times New Roman"/>
                <w:sz w:val="24"/>
              </w:rPr>
            </w:pPr>
            <w:r>
              <w:rPr>
                <w:rFonts w:ascii="Times New Roman" w:hAnsi="Times New Roman"/>
                <w:sz w:val="24"/>
              </w:rPr>
              <w:t>99.0%</w:t>
            </w:r>
          </w:p>
        </w:tc>
        <w:tc>
          <w:tcPr>
            <w:tcW w:w="1417" w:type="dxa"/>
            <w:tcBorders>
              <w:top w:val="single" w:sz="4" w:space="0" w:color="auto"/>
              <w:left w:val="single" w:sz="4" w:space="0" w:color="auto"/>
              <w:bottom w:val="single" w:sz="4" w:space="0" w:color="auto"/>
              <w:right w:val="single" w:sz="4" w:space="0" w:color="auto"/>
            </w:tcBorders>
          </w:tcPr>
          <w:p w:rsidR="00904D45" w:rsidRDefault="00904D45" w:rsidP="00CA7C75">
            <w:pPr>
              <w:jc w:val="center"/>
              <w:rPr>
                <w:rFonts w:ascii="Times New Roman" w:hAnsi="Times New Roman"/>
                <w:sz w:val="24"/>
              </w:rPr>
            </w:pPr>
            <w:r>
              <w:rPr>
                <w:rFonts w:ascii="Times New Roman" w:hAnsi="Times New Roman"/>
                <w:sz w:val="24"/>
              </w:rPr>
              <w:t>0.1%</w:t>
            </w:r>
          </w:p>
        </w:tc>
        <w:tc>
          <w:tcPr>
            <w:tcW w:w="1985" w:type="dxa"/>
            <w:tcBorders>
              <w:top w:val="single" w:sz="4" w:space="0" w:color="auto"/>
              <w:left w:val="single" w:sz="4" w:space="0" w:color="auto"/>
              <w:bottom w:val="single" w:sz="4" w:space="0" w:color="auto"/>
              <w:right w:val="single" w:sz="4" w:space="0" w:color="auto"/>
            </w:tcBorders>
          </w:tcPr>
          <w:p w:rsidR="00904D45" w:rsidRPr="003241E7" w:rsidRDefault="00904D45" w:rsidP="00CA7C75">
            <w:pPr>
              <w:rPr>
                <w:rFonts w:ascii="Times New Roman" w:eastAsiaTheme="minorEastAsia" w:hAnsi="Times New Roman" w:cs="Times New Roman"/>
              </w:rPr>
            </w:pPr>
            <w:r w:rsidRPr="003241E7">
              <w:rPr>
                <w:rFonts w:ascii="Times New Roman" w:hAnsi="Times New Roman"/>
                <w:color w:val="000000"/>
              </w:rPr>
              <w:t>Double distillation</w:t>
            </w:r>
          </w:p>
        </w:tc>
      </w:tr>
    </w:tbl>
    <w:p w:rsidR="00904D45" w:rsidRDefault="00904D45" w:rsidP="00904D45">
      <w:pPr>
        <w:jc w:val="both"/>
        <w:rPr>
          <w:rFonts w:ascii="Times New Roman" w:hAnsi="Times New Roman" w:cs="Times New Roman"/>
          <w:sz w:val="24"/>
          <w:szCs w:val="24"/>
        </w:rPr>
      </w:pPr>
    </w:p>
    <w:p w:rsidR="00904D45" w:rsidRPr="00EB1050" w:rsidRDefault="00904D45" w:rsidP="00904D45">
      <w:pPr>
        <w:spacing w:line="256" w:lineRule="auto"/>
        <w:jc w:val="both"/>
        <w:rPr>
          <w:rFonts w:ascii="Times New Roman" w:eastAsia="Times New Roman" w:hAnsi="Times New Roman"/>
          <w:b/>
          <w:sz w:val="24"/>
          <w:szCs w:val="24"/>
          <w:lang w:eastAsia="en-IN"/>
        </w:rPr>
      </w:pPr>
      <w:r>
        <w:rPr>
          <w:rFonts w:ascii="Times New Roman" w:hAnsi="Times New Roman"/>
          <w:b/>
          <w:sz w:val="24"/>
        </w:rPr>
        <w:t>Table-2</w:t>
      </w:r>
      <w:r w:rsidRPr="00973FEC">
        <w:rPr>
          <w:rFonts w:ascii="Times New Roman" w:hAnsi="Times New Roman"/>
          <w:b/>
          <w:sz w:val="24"/>
        </w:rPr>
        <w:t xml:space="preserve">: </w:t>
      </w:r>
      <w:r w:rsidRPr="00EB1050">
        <w:rPr>
          <w:rFonts w:ascii="Times New Roman" w:eastAsia="Times New Roman" w:hAnsi="Times New Roman"/>
          <w:b/>
          <w:sz w:val="24"/>
          <w:szCs w:val="24"/>
          <w:lang w:eastAsia="en-IN"/>
        </w:rPr>
        <w:t xml:space="preserve">Comparison of Experimental and Literature </w:t>
      </w:r>
      <w:r w:rsidRPr="00DF2800">
        <w:rPr>
          <w:rFonts w:ascii="Times New Roman" w:hAnsi="Times New Roman"/>
          <w:b/>
          <w:color w:val="000000"/>
          <w:sz w:val="24"/>
          <w:szCs w:val="24"/>
          <w:lang w:eastAsia="en-IN"/>
        </w:rPr>
        <w:t>density (ρ)</w:t>
      </w:r>
      <w:r>
        <w:rPr>
          <w:rFonts w:ascii="Times New Roman" w:hAnsi="Times New Roman"/>
          <w:b/>
          <w:color w:val="000000"/>
          <w:sz w:val="24"/>
          <w:szCs w:val="24"/>
          <w:lang w:eastAsia="en-IN"/>
        </w:rPr>
        <w:t>,</w:t>
      </w:r>
      <w:r w:rsidRPr="00842429">
        <w:rPr>
          <w:rFonts w:ascii="Times New Roman" w:hAnsi="Times New Roman"/>
          <w:bCs/>
          <w:color w:val="FF0000"/>
          <w:sz w:val="24"/>
          <w:szCs w:val="24"/>
        </w:rPr>
        <w:t xml:space="preserve"> </w:t>
      </w:r>
      <w:r w:rsidRPr="0012363A">
        <w:rPr>
          <w:rFonts w:ascii="Times New Roman" w:hAnsi="Times New Roman"/>
          <w:b/>
          <w:bCs/>
          <w:sz w:val="24"/>
          <w:szCs w:val="24"/>
        </w:rPr>
        <w:t>speed of sound (u)</w:t>
      </w:r>
      <w:r>
        <w:rPr>
          <w:rFonts w:ascii="Times New Roman" w:hAnsi="Times New Roman"/>
          <w:sz w:val="24"/>
          <w:szCs w:val="24"/>
        </w:rPr>
        <w:t xml:space="preserve"> </w:t>
      </w:r>
      <w:r w:rsidRPr="00DF2800">
        <w:rPr>
          <w:rFonts w:ascii="Times New Roman" w:hAnsi="Times New Roman"/>
          <w:b/>
          <w:color w:val="000000"/>
          <w:sz w:val="24"/>
          <w:szCs w:val="24"/>
          <w:lang w:eastAsia="en-IN"/>
        </w:rPr>
        <w:t>and refractive index (</w:t>
      </w:r>
      <m:oMath>
        <m:r>
          <m:rPr>
            <m:sty m:val="bi"/>
          </m:rPr>
          <w:rPr>
            <w:rFonts w:ascii="Cambria Math" w:hAnsi="Cambria Math"/>
            <w:color w:val="000000"/>
            <w:sz w:val="24"/>
            <w:szCs w:val="24"/>
            <w:lang w:eastAsia="en-IN"/>
          </w:rPr>
          <m:t>n</m:t>
        </m:r>
      </m:oMath>
      <w:r w:rsidRPr="00EB1050">
        <w:rPr>
          <w:rFonts w:ascii="Times New Roman" w:eastAsia="Times New Roman" w:hAnsi="Times New Roman"/>
          <w:b/>
          <w:sz w:val="24"/>
          <w:szCs w:val="24"/>
          <w:lang w:eastAsia="en-IN"/>
        </w:rPr>
        <w:t>) of pure Components with Available Literature Values at T = 298.15K.</w:t>
      </w:r>
    </w:p>
    <w:tbl>
      <w:tblPr>
        <w:tblStyle w:val="TableGrid"/>
        <w:tblpPr w:leftFromText="180" w:rightFromText="180" w:vertAnchor="text" w:horzAnchor="margin" w:tblpY="180"/>
        <w:tblW w:w="0" w:type="auto"/>
        <w:tblLook w:val="04A0"/>
      </w:tblPr>
      <w:tblGrid>
        <w:gridCol w:w="2093"/>
        <w:gridCol w:w="1701"/>
        <w:gridCol w:w="1399"/>
        <w:gridCol w:w="1294"/>
        <w:gridCol w:w="1399"/>
        <w:gridCol w:w="1720"/>
        <w:gridCol w:w="1417"/>
      </w:tblGrid>
      <w:tr w:rsidR="00904D45" w:rsidRPr="001C2EB8" w:rsidTr="00CA7C75">
        <w:trPr>
          <w:trHeight w:val="465"/>
        </w:trPr>
        <w:tc>
          <w:tcPr>
            <w:tcW w:w="2093" w:type="dxa"/>
            <w:vMerge w:val="restart"/>
          </w:tcPr>
          <w:p w:rsidR="00904D45" w:rsidRPr="001C2EB8" w:rsidRDefault="00904D45" w:rsidP="00CA7C75">
            <w:pPr>
              <w:tabs>
                <w:tab w:val="left" w:pos="2166"/>
              </w:tabs>
              <w:rPr>
                <w:rFonts w:ascii="Times New Roman" w:hAnsi="Times New Roman"/>
                <w:sz w:val="24"/>
              </w:rPr>
            </w:pPr>
            <w:r w:rsidRPr="001C2EB8">
              <w:rPr>
                <w:rFonts w:ascii="Times New Roman" w:hAnsi="Times New Roman"/>
                <w:sz w:val="24"/>
              </w:rPr>
              <w:t xml:space="preserve">Name of </w:t>
            </w:r>
            <w:r>
              <w:rPr>
                <w:rFonts w:ascii="Times New Roman" w:hAnsi="Times New Roman"/>
                <w:sz w:val="24"/>
              </w:rPr>
              <w:t xml:space="preserve"> </w:t>
            </w:r>
            <w:r w:rsidRPr="001C2EB8">
              <w:rPr>
                <w:rFonts w:ascii="Times New Roman" w:hAnsi="Times New Roman"/>
                <w:sz w:val="24"/>
              </w:rPr>
              <w:t xml:space="preserve">Liquid </w:t>
            </w:r>
            <w:r w:rsidRPr="001C2EB8">
              <w:rPr>
                <w:rFonts w:ascii="Times New Roman" w:hAnsi="Times New Roman"/>
                <w:sz w:val="24"/>
              </w:rPr>
              <w:tab/>
            </w:r>
          </w:p>
        </w:tc>
        <w:tc>
          <w:tcPr>
            <w:tcW w:w="3100" w:type="dxa"/>
            <w:gridSpan w:val="2"/>
            <w:tcBorders>
              <w:bottom w:val="single" w:sz="4" w:space="0" w:color="auto"/>
            </w:tcBorders>
          </w:tcPr>
          <w:p w:rsidR="00904D45" w:rsidRPr="001C2EB8" w:rsidRDefault="00904D45" w:rsidP="00CA7C75">
            <w:pPr>
              <w:rPr>
                <w:rFonts w:ascii="Times New Roman" w:hAnsi="Times New Roman"/>
                <w:sz w:val="24"/>
              </w:rPr>
            </w:pPr>
            <w:r w:rsidRPr="001C2EB8">
              <w:rPr>
                <w:rFonts w:ascii="Times New Roman" w:hAnsi="Times New Roman"/>
                <w:sz w:val="24"/>
              </w:rPr>
              <w:t>Density</w:t>
            </w:r>
            <w:r>
              <w:rPr>
                <w:rFonts w:ascii="Times New Roman" w:hAnsi="Times New Roman"/>
                <w:sz w:val="24"/>
              </w:rPr>
              <w:t xml:space="preserve">  </w:t>
            </w:r>
            <w:r>
              <w:rPr>
                <w:rFonts w:ascii="Times New Roman" w:hAnsi="Times New Roman" w:cs="Times New Roman"/>
                <w:sz w:val="24"/>
                <w:szCs w:val="24"/>
              </w:rPr>
              <w:t>(ρ)</w:t>
            </w:r>
            <w:r>
              <w:rPr>
                <w:sz w:val="24"/>
              </w:rPr>
              <w:t xml:space="preserve"> g.cm</w:t>
            </w:r>
            <w:r>
              <w:rPr>
                <w:sz w:val="24"/>
                <w:vertAlign w:val="superscript"/>
              </w:rPr>
              <w:t>-3</w:t>
            </w:r>
          </w:p>
        </w:tc>
        <w:tc>
          <w:tcPr>
            <w:tcW w:w="2693" w:type="dxa"/>
            <w:gridSpan w:val="2"/>
            <w:tcBorders>
              <w:bottom w:val="single" w:sz="4" w:space="0" w:color="auto"/>
            </w:tcBorders>
          </w:tcPr>
          <w:p w:rsidR="00904D45" w:rsidRPr="001C2EB8" w:rsidRDefault="00904D45" w:rsidP="00CA7C75">
            <w:pPr>
              <w:rPr>
                <w:rFonts w:ascii="Times New Roman" w:hAnsi="Times New Roman"/>
                <w:sz w:val="24"/>
              </w:rPr>
            </w:pPr>
            <w:r w:rsidRPr="001C2EB8">
              <w:rPr>
                <w:rFonts w:ascii="Times New Roman" w:hAnsi="Times New Roman"/>
                <w:sz w:val="24"/>
              </w:rPr>
              <w:t>Viscosity</w:t>
            </w:r>
            <w:r>
              <w:rPr>
                <w:rFonts w:ascii="Times New Roman" w:hAnsi="Times New Roman"/>
                <w:sz w:val="24"/>
              </w:rPr>
              <w:t xml:space="preserve"> </w:t>
            </w:r>
            <w:r w:rsidRPr="00E34610">
              <w:rPr>
                <w:rFonts w:ascii="Times New Roman" w:hAnsi="Times New Roman" w:cs="Times New Roman"/>
                <w:sz w:val="24"/>
                <w:szCs w:val="24"/>
              </w:rPr>
              <w:t>(η)</w:t>
            </w:r>
            <w:r>
              <w:rPr>
                <w:sz w:val="24"/>
              </w:rPr>
              <w:t xml:space="preserve"> </w:t>
            </w:r>
            <w:proofErr w:type="spellStart"/>
            <w:r>
              <w:rPr>
                <w:sz w:val="24"/>
              </w:rPr>
              <w:t>m.Pa.s</w:t>
            </w:r>
            <w:proofErr w:type="spellEnd"/>
          </w:p>
        </w:tc>
        <w:tc>
          <w:tcPr>
            <w:tcW w:w="3137" w:type="dxa"/>
            <w:gridSpan w:val="2"/>
            <w:tcBorders>
              <w:bottom w:val="single" w:sz="4" w:space="0" w:color="auto"/>
            </w:tcBorders>
          </w:tcPr>
          <w:p w:rsidR="00904D45" w:rsidRPr="001C2EB8" w:rsidRDefault="00904D45" w:rsidP="00CA7C75">
            <w:pPr>
              <w:rPr>
                <w:rFonts w:ascii="Times New Roman" w:hAnsi="Times New Roman"/>
                <w:sz w:val="24"/>
              </w:rPr>
            </w:pPr>
            <w:r w:rsidRPr="001C2EB8">
              <w:rPr>
                <w:rFonts w:ascii="Times New Roman" w:hAnsi="Times New Roman"/>
                <w:sz w:val="24"/>
              </w:rPr>
              <w:t>Sound Ve</w:t>
            </w:r>
            <w:r>
              <w:rPr>
                <w:rFonts w:ascii="Times New Roman" w:hAnsi="Times New Roman"/>
                <w:sz w:val="24"/>
              </w:rPr>
              <w:t>l</w:t>
            </w:r>
            <w:r w:rsidRPr="001C2EB8">
              <w:rPr>
                <w:rFonts w:ascii="Times New Roman" w:hAnsi="Times New Roman"/>
                <w:sz w:val="24"/>
              </w:rPr>
              <w:t>ocity</w:t>
            </w:r>
            <w:r>
              <w:rPr>
                <w:rFonts w:ascii="Times New Roman" w:hAnsi="Times New Roman"/>
                <w:sz w:val="24"/>
              </w:rPr>
              <w:t xml:space="preserve"> (u)</w:t>
            </w:r>
            <w:r>
              <w:rPr>
                <w:sz w:val="24"/>
              </w:rPr>
              <w:t xml:space="preserve"> m.s</w:t>
            </w:r>
            <w:r>
              <w:rPr>
                <w:sz w:val="24"/>
                <w:vertAlign w:val="superscript"/>
              </w:rPr>
              <w:t>-1</w:t>
            </w:r>
          </w:p>
        </w:tc>
      </w:tr>
      <w:tr w:rsidR="00904D45" w:rsidRPr="001C2EB8" w:rsidTr="00CA7C75">
        <w:trPr>
          <w:trHeight w:val="348"/>
        </w:trPr>
        <w:tc>
          <w:tcPr>
            <w:tcW w:w="2093" w:type="dxa"/>
            <w:vMerge/>
          </w:tcPr>
          <w:p w:rsidR="00904D45" w:rsidRPr="001C2EB8" w:rsidRDefault="00904D45" w:rsidP="00CA7C75">
            <w:pPr>
              <w:tabs>
                <w:tab w:val="left" w:pos="2166"/>
              </w:tabs>
              <w:rPr>
                <w:rFonts w:ascii="Times New Roman" w:hAnsi="Times New Roman"/>
                <w:sz w:val="24"/>
              </w:rPr>
            </w:pPr>
          </w:p>
        </w:tc>
        <w:tc>
          <w:tcPr>
            <w:tcW w:w="1701" w:type="dxa"/>
            <w:tcBorders>
              <w:top w:val="single" w:sz="4" w:space="0" w:color="auto"/>
              <w:right w:val="single" w:sz="4" w:space="0" w:color="auto"/>
            </w:tcBorders>
          </w:tcPr>
          <w:p w:rsidR="00904D45" w:rsidRPr="00D11596" w:rsidRDefault="00904D45" w:rsidP="00CA7C75">
            <w:pPr>
              <w:rPr>
                <w:rFonts w:ascii="Times New Roman" w:hAnsi="Times New Roman"/>
                <w:sz w:val="20"/>
                <w:szCs w:val="20"/>
              </w:rPr>
            </w:pPr>
            <w:r w:rsidRPr="00D11596">
              <w:rPr>
                <w:rFonts w:ascii="Times New Roman" w:eastAsia="Times New Roman" w:hAnsi="Times New Roman"/>
                <w:sz w:val="20"/>
                <w:szCs w:val="20"/>
                <w:lang w:eastAsia="en-IN"/>
              </w:rPr>
              <w:t>Experimental</w:t>
            </w:r>
          </w:p>
        </w:tc>
        <w:tc>
          <w:tcPr>
            <w:tcW w:w="1399" w:type="dxa"/>
            <w:tcBorders>
              <w:top w:val="single" w:sz="4" w:space="0" w:color="auto"/>
              <w:left w:val="single" w:sz="4" w:space="0" w:color="auto"/>
            </w:tcBorders>
          </w:tcPr>
          <w:p w:rsidR="00904D45" w:rsidRPr="00D11596" w:rsidRDefault="00904D45" w:rsidP="00CA7C75">
            <w:pPr>
              <w:ind w:left="252"/>
              <w:rPr>
                <w:rFonts w:ascii="Times New Roman" w:hAnsi="Times New Roman"/>
                <w:sz w:val="20"/>
                <w:szCs w:val="20"/>
              </w:rPr>
            </w:pPr>
            <w:r w:rsidRPr="00D11596">
              <w:rPr>
                <w:rFonts w:ascii="Times New Roman" w:eastAsia="Times New Roman" w:hAnsi="Times New Roman"/>
                <w:sz w:val="20"/>
                <w:szCs w:val="20"/>
                <w:lang w:eastAsia="en-IN"/>
              </w:rPr>
              <w:t>Literature</w:t>
            </w:r>
          </w:p>
        </w:tc>
        <w:tc>
          <w:tcPr>
            <w:tcW w:w="1294" w:type="dxa"/>
            <w:tcBorders>
              <w:top w:val="single" w:sz="4" w:space="0" w:color="auto"/>
              <w:right w:val="single" w:sz="4" w:space="0" w:color="auto"/>
            </w:tcBorders>
          </w:tcPr>
          <w:p w:rsidR="00904D45" w:rsidRPr="001C2EB8" w:rsidRDefault="00904D45" w:rsidP="00CA7C75">
            <w:pPr>
              <w:rPr>
                <w:rFonts w:ascii="Times New Roman" w:hAnsi="Times New Roman"/>
                <w:sz w:val="24"/>
              </w:rPr>
            </w:pPr>
            <w:r w:rsidRPr="00D11596">
              <w:rPr>
                <w:rFonts w:ascii="Times New Roman" w:eastAsia="Times New Roman" w:hAnsi="Times New Roman"/>
                <w:sz w:val="20"/>
                <w:szCs w:val="20"/>
                <w:lang w:eastAsia="en-IN"/>
              </w:rPr>
              <w:t>Experimental</w:t>
            </w:r>
          </w:p>
        </w:tc>
        <w:tc>
          <w:tcPr>
            <w:tcW w:w="1399" w:type="dxa"/>
            <w:tcBorders>
              <w:top w:val="single" w:sz="4" w:space="0" w:color="auto"/>
              <w:left w:val="single" w:sz="4" w:space="0" w:color="auto"/>
            </w:tcBorders>
          </w:tcPr>
          <w:p w:rsidR="00904D45" w:rsidRPr="001C2EB8" w:rsidRDefault="00904D45" w:rsidP="00CA7C75">
            <w:pPr>
              <w:rPr>
                <w:rFonts w:ascii="Times New Roman" w:hAnsi="Times New Roman"/>
                <w:sz w:val="24"/>
              </w:rPr>
            </w:pPr>
            <w:r w:rsidRPr="00D11596">
              <w:rPr>
                <w:rFonts w:ascii="Times New Roman" w:eastAsia="Times New Roman" w:hAnsi="Times New Roman"/>
                <w:sz w:val="20"/>
                <w:szCs w:val="20"/>
                <w:lang w:eastAsia="en-IN"/>
              </w:rPr>
              <w:t>Literature</w:t>
            </w:r>
          </w:p>
        </w:tc>
        <w:tc>
          <w:tcPr>
            <w:tcW w:w="1720" w:type="dxa"/>
            <w:tcBorders>
              <w:top w:val="single" w:sz="4" w:space="0" w:color="auto"/>
              <w:right w:val="single" w:sz="4" w:space="0" w:color="auto"/>
            </w:tcBorders>
          </w:tcPr>
          <w:p w:rsidR="00904D45" w:rsidRPr="001C2EB8" w:rsidRDefault="00904D45" w:rsidP="00CA7C75">
            <w:pPr>
              <w:rPr>
                <w:rFonts w:ascii="Times New Roman" w:hAnsi="Times New Roman"/>
                <w:sz w:val="24"/>
              </w:rPr>
            </w:pPr>
            <w:r w:rsidRPr="00D11596">
              <w:rPr>
                <w:rFonts w:ascii="Times New Roman" w:eastAsia="Times New Roman" w:hAnsi="Times New Roman"/>
                <w:sz w:val="20"/>
                <w:szCs w:val="20"/>
                <w:lang w:eastAsia="en-IN"/>
              </w:rPr>
              <w:t>Experimental</w:t>
            </w:r>
          </w:p>
        </w:tc>
        <w:tc>
          <w:tcPr>
            <w:tcW w:w="1417" w:type="dxa"/>
            <w:tcBorders>
              <w:top w:val="single" w:sz="4" w:space="0" w:color="auto"/>
              <w:left w:val="single" w:sz="4" w:space="0" w:color="auto"/>
            </w:tcBorders>
          </w:tcPr>
          <w:p w:rsidR="00904D45" w:rsidRPr="001C2EB8" w:rsidRDefault="00904D45" w:rsidP="00CA7C75">
            <w:pPr>
              <w:rPr>
                <w:rFonts w:ascii="Times New Roman" w:hAnsi="Times New Roman"/>
                <w:sz w:val="24"/>
              </w:rPr>
            </w:pPr>
            <w:r w:rsidRPr="00D11596">
              <w:rPr>
                <w:rFonts w:ascii="Times New Roman" w:eastAsia="Times New Roman" w:hAnsi="Times New Roman"/>
                <w:sz w:val="20"/>
                <w:szCs w:val="20"/>
                <w:lang w:eastAsia="en-IN"/>
              </w:rPr>
              <w:t>Literature</w:t>
            </w:r>
          </w:p>
        </w:tc>
      </w:tr>
      <w:tr w:rsidR="00904D45" w:rsidRPr="001C2EB8" w:rsidTr="00CA7C75">
        <w:trPr>
          <w:trHeight w:val="284"/>
        </w:trPr>
        <w:tc>
          <w:tcPr>
            <w:tcW w:w="2093" w:type="dxa"/>
          </w:tcPr>
          <w:p w:rsidR="00904D45" w:rsidRPr="001C2EB8" w:rsidRDefault="00904D45" w:rsidP="00CA7C75">
            <w:pPr>
              <w:rPr>
                <w:rFonts w:ascii="Times New Roman" w:hAnsi="Times New Roman"/>
                <w:sz w:val="24"/>
              </w:rPr>
            </w:pPr>
            <w:r>
              <w:rPr>
                <w:rFonts w:ascii="Times New Roman" w:hAnsi="Times New Roman"/>
                <w:sz w:val="24"/>
              </w:rPr>
              <w:t xml:space="preserve">1, 4 </w:t>
            </w:r>
            <w:proofErr w:type="spellStart"/>
            <w:r>
              <w:rPr>
                <w:rFonts w:ascii="Times New Roman" w:hAnsi="Times New Roman"/>
                <w:sz w:val="24"/>
              </w:rPr>
              <w:t>Di</w:t>
            </w:r>
            <w:r w:rsidRPr="001C2EB8">
              <w:rPr>
                <w:rFonts w:ascii="Times New Roman" w:hAnsi="Times New Roman"/>
                <w:sz w:val="24"/>
              </w:rPr>
              <w:t>oxane</w:t>
            </w:r>
            <w:proofErr w:type="spellEnd"/>
          </w:p>
        </w:tc>
        <w:tc>
          <w:tcPr>
            <w:tcW w:w="1701"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1.0212</w:t>
            </w:r>
          </w:p>
        </w:tc>
        <w:tc>
          <w:tcPr>
            <w:tcW w:w="1399" w:type="dxa"/>
            <w:tcBorders>
              <w:left w:val="single" w:sz="4" w:space="0" w:color="auto"/>
            </w:tcBorders>
          </w:tcPr>
          <w:p w:rsidR="00904D45" w:rsidRPr="008F2E72" w:rsidRDefault="00904D45" w:rsidP="00CA7C75">
            <w:pPr>
              <w:rPr>
                <w:rFonts w:ascii="Times New Roman" w:hAnsi="Times New Roman"/>
                <w:sz w:val="24"/>
                <w:vertAlign w:val="superscript"/>
              </w:rPr>
            </w:pPr>
            <w:r>
              <w:rPr>
                <w:rFonts w:ascii="Times New Roman" w:hAnsi="Times New Roman"/>
                <w:sz w:val="24"/>
              </w:rPr>
              <w:t>1.0246</w:t>
            </w:r>
            <w:r>
              <w:rPr>
                <w:rFonts w:ascii="Times New Roman" w:hAnsi="Times New Roman"/>
                <w:sz w:val="24"/>
                <w:vertAlign w:val="superscript"/>
              </w:rPr>
              <w:t>1</w:t>
            </w:r>
            <w:r w:rsidR="005407B5">
              <w:rPr>
                <w:rFonts w:ascii="Times New Roman" w:hAnsi="Times New Roman"/>
                <w:sz w:val="24"/>
                <w:vertAlign w:val="superscript"/>
              </w:rPr>
              <w:t>4</w:t>
            </w:r>
          </w:p>
        </w:tc>
        <w:tc>
          <w:tcPr>
            <w:tcW w:w="1294"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1.1285</w:t>
            </w:r>
          </w:p>
        </w:tc>
        <w:tc>
          <w:tcPr>
            <w:tcW w:w="1399" w:type="dxa"/>
            <w:tcBorders>
              <w:left w:val="single" w:sz="4" w:space="0" w:color="auto"/>
            </w:tcBorders>
          </w:tcPr>
          <w:p w:rsidR="00904D45" w:rsidRPr="00CB6A6C" w:rsidRDefault="00904D45" w:rsidP="00CA7C75">
            <w:pPr>
              <w:rPr>
                <w:rFonts w:ascii="Times New Roman" w:hAnsi="Times New Roman"/>
                <w:sz w:val="24"/>
                <w:vertAlign w:val="superscript"/>
              </w:rPr>
            </w:pPr>
            <w:r>
              <w:rPr>
                <w:rFonts w:ascii="Times New Roman" w:hAnsi="Times New Roman"/>
                <w:sz w:val="24"/>
              </w:rPr>
              <w:t>1.1944</w:t>
            </w:r>
            <w:r>
              <w:rPr>
                <w:rFonts w:ascii="Times New Roman" w:hAnsi="Times New Roman"/>
                <w:sz w:val="24"/>
                <w:vertAlign w:val="superscript"/>
              </w:rPr>
              <w:t>1</w:t>
            </w:r>
            <w:r w:rsidR="005407B5">
              <w:rPr>
                <w:rFonts w:ascii="Times New Roman" w:hAnsi="Times New Roman"/>
                <w:sz w:val="24"/>
                <w:vertAlign w:val="superscript"/>
              </w:rPr>
              <w:t>7</w:t>
            </w:r>
          </w:p>
        </w:tc>
        <w:tc>
          <w:tcPr>
            <w:tcW w:w="1720"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1346</w:t>
            </w:r>
          </w:p>
        </w:tc>
        <w:tc>
          <w:tcPr>
            <w:tcW w:w="1417" w:type="dxa"/>
            <w:tcBorders>
              <w:left w:val="single" w:sz="4" w:space="0" w:color="auto"/>
            </w:tcBorders>
          </w:tcPr>
          <w:p w:rsidR="00904D45" w:rsidRPr="00216365" w:rsidRDefault="00904D45" w:rsidP="00CA7C75">
            <w:pPr>
              <w:rPr>
                <w:rFonts w:ascii="Times New Roman" w:hAnsi="Times New Roman"/>
                <w:sz w:val="24"/>
                <w:vertAlign w:val="superscript"/>
              </w:rPr>
            </w:pPr>
            <w:r>
              <w:rPr>
                <w:rFonts w:ascii="Times New Roman" w:hAnsi="Times New Roman"/>
                <w:sz w:val="24"/>
              </w:rPr>
              <w:t>1344</w:t>
            </w:r>
            <w:r>
              <w:rPr>
                <w:rFonts w:ascii="Times New Roman" w:hAnsi="Times New Roman"/>
                <w:sz w:val="24"/>
                <w:vertAlign w:val="superscript"/>
              </w:rPr>
              <w:t>1</w:t>
            </w:r>
            <w:r w:rsidR="005407B5">
              <w:rPr>
                <w:rFonts w:ascii="Times New Roman" w:hAnsi="Times New Roman"/>
                <w:sz w:val="24"/>
                <w:vertAlign w:val="superscript"/>
              </w:rPr>
              <w:t>5</w:t>
            </w:r>
          </w:p>
        </w:tc>
      </w:tr>
      <w:tr w:rsidR="00904D45" w:rsidRPr="001C2EB8" w:rsidTr="00CA7C75">
        <w:trPr>
          <w:trHeight w:val="292"/>
        </w:trPr>
        <w:tc>
          <w:tcPr>
            <w:tcW w:w="2093" w:type="dxa"/>
          </w:tcPr>
          <w:p w:rsidR="00904D45" w:rsidRPr="001C2EB8" w:rsidRDefault="00904D45" w:rsidP="00CA7C75">
            <w:pPr>
              <w:rPr>
                <w:rFonts w:ascii="Times New Roman" w:hAnsi="Times New Roman"/>
                <w:sz w:val="24"/>
              </w:rPr>
            </w:pPr>
            <w:r w:rsidRPr="001C2EB8">
              <w:rPr>
                <w:rFonts w:ascii="Times New Roman" w:hAnsi="Times New Roman"/>
                <w:sz w:val="24"/>
              </w:rPr>
              <w:t>Benzene</w:t>
            </w:r>
          </w:p>
        </w:tc>
        <w:tc>
          <w:tcPr>
            <w:tcW w:w="1701"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0.8672</w:t>
            </w:r>
          </w:p>
        </w:tc>
        <w:tc>
          <w:tcPr>
            <w:tcW w:w="1399" w:type="dxa"/>
            <w:tcBorders>
              <w:left w:val="single" w:sz="4" w:space="0" w:color="auto"/>
            </w:tcBorders>
          </w:tcPr>
          <w:p w:rsidR="00904D45" w:rsidRPr="008F2E72" w:rsidRDefault="00904D45" w:rsidP="00CA7C75">
            <w:pPr>
              <w:rPr>
                <w:rFonts w:ascii="Times New Roman" w:hAnsi="Times New Roman"/>
                <w:sz w:val="24"/>
                <w:vertAlign w:val="superscript"/>
              </w:rPr>
            </w:pPr>
            <w:r>
              <w:rPr>
                <w:rFonts w:ascii="Times New Roman" w:hAnsi="Times New Roman"/>
                <w:sz w:val="24"/>
              </w:rPr>
              <w:t>0.8736</w:t>
            </w:r>
            <w:r>
              <w:rPr>
                <w:rFonts w:ascii="Times New Roman" w:hAnsi="Times New Roman"/>
                <w:sz w:val="24"/>
                <w:vertAlign w:val="superscript"/>
              </w:rPr>
              <w:t>1</w:t>
            </w:r>
            <w:r w:rsidR="005407B5">
              <w:rPr>
                <w:rFonts w:ascii="Times New Roman" w:hAnsi="Times New Roman"/>
                <w:sz w:val="24"/>
                <w:vertAlign w:val="superscript"/>
              </w:rPr>
              <w:t>5</w:t>
            </w:r>
          </w:p>
        </w:tc>
        <w:tc>
          <w:tcPr>
            <w:tcW w:w="1294"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0.5851</w:t>
            </w:r>
          </w:p>
        </w:tc>
        <w:tc>
          <w:tcPr>
            <w:tcW w:w="1399" w:type="dxa"/>
            <w:tcBorders>
              <w:left w:val="single" w:sz="4" w:space="0" w:color="auto"/>
            </w:tcBorders>
          </w:tcPr>
          <w:p w:rsidR="00904D45" w:rsidRPr="00CB6A6C" w:rsidRDefault="00904D45" w:rsidP="00CA7C75">
            <w:pPr>
              <w:rPr>
                <w:rFonts w:ascii="Times New Roman" w:hAnsi="Times New Roman"/>
                <w:sz w:val="24"/>
                <w:vertAlign w:val="superscript"/>
              </w:rPr>
            </w:pPr>
            <w:r>
              <w:rPr>
                <w:rFonts w:ascii="Times New Roman" w:hAnsi="Times New Roman"/>
                <w:sz w:val="24"/>
              </w:rPr>
              <w:t>0.5961</w:t>
            </w:r>
            <w:r>
              <w:rPr>
                <w:rFonts w:ascii="Times New Roman" w:hAnsi="Times New Roman"/>
                <w:sz w:val="24"/>
                <w:vertAlign w:val="superscript"/>
              </w:rPr>
              <w:t>1</w:t>
            </w:r>
            <w:r w:rsidR="005407B5">
              <w:rPr>
                <w:rFonts w:ascii="Times New Roman" w:hAnsi="Times New Roman"/>
                <w:sz w:val="24"/>
                <w:vertAlign w:val="superscript"/>
              </w:rPr>
              <w:t>5</w:t>
            </w:r>
          </w:p>
        </w:tc>
        <w:tc>
          <w:tcPr>
            <w:tcW w:w="1720"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1292</w:t>
            </w:r>
          </w:p>
        </w:tc>
        <w:tc>
          <w:tcPr>
            <w:tcW w:w="1417" w:type="dxa"/>
            <w:tcBorders>
              <w:left w:val="single" w:sz="4" w:space="0" w:color="auto"/>
            </w:tcBorders>
          </w:tcPr>
          <w:p w:rsidR="00904D45" w:rsidRPr="00216365" w:rsidRDefault="00904D45" w:rsidP="00CA7C75">
            <w:pPr>
              <w:rPr>
                <w:rFonts w:ascii="Times New Roman" w:hAnsi="Times New Roman"/>
                <w:sz w:val="24"/>
                <w:vertAlign w:val="superscript"/>
              </w:rPr>
            </w:pPr>
            <w:r>
              <w:rPr>
                <w:rFonts w:ascii="Times New Roman" w:hAnsi="Times New Roman"/>
                <w:sz w:val="24"/>
              </w:rPr>
              <w:t>1299</w:t>
            </w:r>
            <w:r>
              <w:rPr>
                <w:rFonts w:ascii="Times New Roman" w:hAnsi="Times New Roman"/>
                <w:sz w:val="24"/>
                <w:vertAlign w:val="superscript"/>
              </w:rPr>
              <w:t>1</w:t>
            </w:r>
            <w:r w:rsidR="005407B5">
              <w:rPr>
                <w:rFonts w:ascii="Times New Roman" w:hAnsi="Times New Roman"/>
                <w:sz w:val="24"/>
                <w:vertAlign w:val="superscript"/>
              </w:rPr>
              <w:t>5</w:t>
            </w:r>
          </w:p>
        </w:tc>
      </w:tr>
      <w:tr w:rsidR="00904D45" w:rsidRPr="001C2EB8" w:rsidTr="00CA7C75">
        <w:trPr>
          <w:trHeight w:val="284"/>
        </w:trPr>
        <w:tc>
          <w:tcPr>
            <w:tcW w:w="2093" w:type="dxa"/>
          </w:tcPr>
          <w:p w:rsidR="00904D45" w:rsidRPr="001C2EB8" w:rsidRDefault="00904D45" w:rsidP="00CA7C75">
            <w:pPr>
              <w:rPr>
                <w:rFonts w:ascii="Times New Roman" w:hAnsi="Times New Roman"/>
                <w:sz w:val="24"/>
              </w:rPr>
            </w:pPr>
            <w:r w:rsidRPr="001C2EB8">
              <w:rPr>
                <w:rFonts w:ascii="Times New Roman" w:hAnsi="Times New Roman"/>
                <w:sz w:val="24"/>
              </w:rPr>
              <w:t>Ethyl Benzene</w:t>
            </w:r>
          </w:p>
        </w:tc>
        <w:tc>
          <w:tcPr>
            <w:tcW w:w="1701"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0.8674</w:t>
            </w:r>
          </w:p>
        </w:tc>
        <w:tc>
          <w:tcPr>
            <w:tcW w:w="1399" w:type="dxa"/>
            <w:tcBorders>
              <w:left w:val="single" w:sz="4" w:space="0" w:color="auto"/>
            </w:tcBorders>
          </w:tcPr>
          <w:p w:rsidR="00904D45" w:rsidRPr="008F2E72" w:rsidRDefault="00904D45" w:rsidP="00CA7C75">
            <w:pPr>
              <w:rPr>
                <w:rFonts w:ascii="Times New Roman" w:hAnsi="Times New Roman"/>
                <w:sz w:val="24"/>
                <w:vertAlign w:val="superscript"/>
              </w:rPr>
            </w:pPr>
            <w:r>
              <w:rPr>
                <w:rFonts w:ascii="Times New Roman" w:hAnsi="Times New Roman"/>
                <w:sz w:val="24"/>
              </w:rPr>
              <w:t>0.8620</w:t>
            </w:r>
            <w:r>
              <w:rPr>
                <w:rFonts w:ascii="Times New Roman" w:hAnsi="Times New Roman"/>
                <w:sz w:val="24"/>
                <w:vertAlign w:val="superscript"/>
              </w:rPr>
              <w:t>1</w:t>
            </w:r>
            <w:r w:rsidR="005407B5">
              <w:rPr>
                <w:rFonts w:ascii="Times New Roman" w:hAnsi="Times New Roman"/>
                <w:sz w:val="24"/>
                <w:vertAlign w:val="superscript"/>
              </w:rPr>
              <w:t>6</w:t>
            </w:r>
          </w:p>
        </w:tc>
        <w:tc>
          <w:tcPr>
            <w:tcW w:w="1294"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0.6299</w:t>
            </w:r>
          </w:p>
        </w:tc>
        <w:tc>
          <w:tcPr>
            <w:tcW w:w="1399" w:type="dxa"/>
            <w:tcBorders>
              <w:left w:val="single" w:sz="4" w:space="0" w:color="auto"/>
            </w:tcBorders>
          </w:tcPr>
          <w:p w:rsidR="00904D45" w:rsidRPr="00CB6A6C" w:rsidRDefault="00904D45" w:rsidP="00CA7C75">
            <w:pPr>
              <w:rPr>
                <w:rFonts w:ascii="Times New Roman" w:hAnsi="Times New Roman"/>
                <w:sz w:val="24"/>
                <w:vertAlign w:val="superscript"/>
              </w:rPr>
            </w:pPr>
            <w:r>
              <w:rPr>
                <w:rFonts w:ascii="Times New Roman" w:hAnsi="Times New Roman"/>
                <w:sz w:val="24"/>
              </w:rPr>
              <w:t>0.628</w:t>
            </w:r>
            <w:r>
              <w:rPr>
                <w:rFonts w:ascii="Times New Roman" w:hAnsi="Times New Roman"/>
                <w:sz w:val="24"/>
                <w:vertAlign w:val="superscript"/>
              </w:rPr>
              <w:t>1</w:t>
            </w:r>
            <w:r w:rsidR="005407B5">
              <w:rPr>
                <w:rFonts w:ascii="Times New Roman" w:hAnsi="Times New Roman"/>
                <w:sz w:val="24"/>
                <w:vertAlign w:val="superscript"/>
              </w:rPr>
              <w:t>6</w:t>
            </w:r>
          </w:p>
        </w:tc>
        <w:tc>
          <w:tcPr>
            <w:tcW w:w="1720"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1324</w:t>
            </w:r>
          </w:p>
        </w:tc>
        <w:tc>
          <w:tcPr>
            <w:tcW w:w="1417" w:type="dxa"/>
            <w:tcBorders>
              <w:left w:val="single" w:sz="4" w:space="0" w:color="auto"/>
            </w:tcBorders>
          </w:tcPr>
          <w:p w:rsidR="00904D45" w:rsidRPr="00216365" w:rsidRDefault="00904D45" w:rsidP="00CA7C75">
            <w:pPr>
              <w:rPr>
                <w:rFonts w:ascii="Times New Roman" w:hAnsi="Times New Roman"/>
                <w:sz w:val="24"/>
                <w:vertAlign w:val="superscript"/>
              </w:rPr>
            </w:pPr>
            <w:r>
              <w:rPr>
                <w:rFonts w:ascii="Times New Roman" w:hAnsi="Times New Roman"/>
                <w:sz w:val="24"/>
              </w:rPr>
              <w:t>1312</w:t>
            </w:r>
            <w:r>
              <w:rPr>
                <w:rFonts w:ascii="Times New Roman" w:hAnsi="Times New Roman"/>
                <w:sz w:val="24"/>
                <w:vertAlign w:val="superscript"/>
              </w:rPr>
              <w:t>1</w:t>
            </w:r>
            <w:r w:rsidR="005407B5">
              <w:rPr>
                <w:rFonts w:ascii="Times New Roman" w:hAnsi="Times New Roman"/>
                <w:sz w:val="24"/>
                <w:vertAlign w:val="superscript"/>
              </w:rPr>
              <w:t>6</w:t>
            </w:r>
          </w:p>
        </w:tc>
      </w:tr>
      <w:tr w:rsidR="00904D45" w:rsidRPr="001C2EB8" w:rsidTr="00CA7C75">
        <w:trPr>
          <w:trHeight w:val="292"/>
        </w:trPr>
        <w:tc>
          <w:tcPr>
            <w:tcW w:w="2093" w:type="dxa"/>
          </w:tcPr>
          <w:p w:rsidR="00904D45" w:rsidRPr="001C2EB8" w:rsidRDefault="00904D45" w:rsidP="00CA7C75">
            <w:pPr>
              <w:rPr>
                <w:rFonts w:ascii="Times New Roman" w:hAnsi="Times New Roman"/>
                <w:sz w:val="24"/>
              </w:rPr>
            </w:pPr>
            <w:r w:rsidRPr="001C2EB8">
              <w:rPr>
                <w:rFonts w:ascii="Times New Roman" w:hAnsi="Times New Roman"/>
                <w:sz w:val="24"/>
              </w:rPr>
              <w:t>Toluene</w:t>
            </w:r>
          </w:p>
        </w:tc>
        <w:tc>
          <w:tcPr>
            <w:tcW w:w="1701"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0.8576</w:t>
            </w:r>
          </w:p>
        </w:tc>
        <w:tc>
          <w:tcPr>
            <w:tcW w:w="1399" w:type="dxa"/>
            <w:tcBorders>
              <w:left w:val="single" w:sz="4" w:space="0" w:color="auto"/>
            </w:tcBorders>
          </w:tcPr>
          <w:p w:rsidR="00904D45" w:rsidRPr="00CB6A6C" w:rsidRDefault="00904D45" w:rsidP="00CA7C75">
            <w:pPr>
              <w:rPr>
                <w:rFonts w:ascii="Times New Roman" w:hAnsi="Times New Roman"/>
                <w:sz w:val="24"/>
                <w:vertAlign w:val="superscript"/>
              </w:rPr>
            </w:pPr>
            <w:r>
              <w:rPr>
                <w:rFonts w:ascii="Times New Roman" w:hAnsi="Times New Roman"/>
                <w:sz w:val="24"/>
              </w:rPr>
              <w:t>0.8623</w:t>
            </w:r>
            <w:r>
              <w:rPr>
                <w:rFonts w:ascii="Times New Roman" w:hAnsi="Times New Roman"/>
                <w:sz w:val="24"/>
                <w:vertAlign w:val="superscript"/>
              </w:rPr>
              <w:t>1</w:t>
            </w:r>
            <w:r w:rsidR="005407B5">
              <w:rPr>
                <w:rFonts w:ascii="Times New Roman" w:hAnsi="Times New Roman"/>
                <w:sz w:val="24"/>
                <w:vertAlign w:val="superscript"/>
              </w:rPr>
              <w:t>5</w:t>
            </w:r>
          </w:p>
        </w:tc>
        <w:tc>
          <w:tcPr>
            <w:tcW w:w="1294"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0.6026</w:t>
            </w:r>
          </w:p>
        </w:tc>
        <w:tc>
          <w:tcPr>
            <w:tcW w:w="1399" w:type="dxa"/>
            <w:tcBorders>
              <w:left w:val="single" w:sz="4" w:space="0" w:color="auto"/>
            </w:tcBorders>
          </w:tcPr>
          <w:p w:rsidR="00904D45" w:rsidRPr="00216365" w:rsidRDefault="00904D45" w:rsidP="00CA7C75">
            <w:pPr>
              <w:rPr>
                <w:rFonts w:ascii="Times New Roman" w:hAnsi="Times New Roman"/>
                <w:sz w:val="24"/>
                <w:vertAlign w:val="superscript"/>
              </w:rPr>
            </w:pPr>
            <w:r>
              <w:rPr>
                <w:rFonts w:ascii="Times New Roman" w:hAnsi="Times New Roman"/>
                <w:sz w:val="24"/>
              </w:rPr>
              <w:t>0.5525</w:t>
            </w:r>
            <w:r>
              <w:rPr>
                <w:rFonts w:ascii="Times New Roman" w:hAnsi="Times New Roman"/>
                <w:sz w:val="24"/>
                <w:vertAlign w:val="superscript"/>
              </w:rPr>
              <w:t>1</w:t>
            </w:r>
            <w:r w:rsidR="005407B5">
              <w:rPr>
                <w:rFonts w:ascii="Times New Roman" w:hAnsi="Times New Roman"/>
                <w:sz w:val="24"/>
                <w:vertAlign w:val="superscript"/>
              </w:rPr>
              <w:t>8</w:t>
            </w:r>
          </w:p>
        </w:tc>
        <w:tc>
          <w:tcPr>
            <w:tcW w:w="1720" w:type="dxa"/>
            <w:tcBorders>
              <w:right w:val="single" w:sz="4" w:space="0" w:color="auto"/>
            </w:tcBorders>
          </w:tcPr>
          <w:p w:rsidR="00904D45" w:rsidRPr="001C2EB8" w:rsidRDefault="00904D45" w:rsidP="00CA7C75">
            <w:pPr>
              <w:rPr>
                <w:rFonts w:ascii="Times New Roman" w:hAnsi="Times New Roman"/>
                <w:sz w:val="24"/>
              </w:rPr>
            </w:pPr>
            <w:r>
              <w:rPr>
                <w:rFonts w:ascii="Times New Roman" w:hAnsi="Times New Roman"/>
                <w:sz w:val="24"/>
              </w:rPr>
              <w:t>1306</w:t>
            </w:r>
          </w:p>
        </w:tc>
        <w:tc>
          <w:tcPr>
            <w:tcW w:w="1417" w:type="dxa"/>
            <w:tcBorders>
              <w:left w:val="single" w:sz="4" w:space="0" w:color="auto"/>
            </w:tcBorders>
          </w:tcPr>
          <w:p w:rsidR="00904D45" w:rsidRPr="00216365" w:rsidRDefault="00904D45" w:rsidP="00CA7C75">
            <w:pPr>
              <w:rPr>
                <w:rFonts w:ascii="Times New Roman" w:hAnsi="Times New Roman"/>
                <w:sz w:val="24"/>
                <w:vertAlign w:val="superscript"/>
              </w:rPr>
            </w:pPr>
            <w:r>
              <w:rPr>
                <w:rFonts w:ascii="Times New Roman" w:hAnsi="Times New Roman"/>
                <w:sz w:val="24"/>
              </w:rPr>
              <w:t>1307</w:t>
            </w:r>
            <w:r>
              <w:rPr>
                <w:rFonts w:ascii="Times New Roman" w:hAnsi="Times New Roman"/>
                <w:sz w:val="24"/>
                <w:vertAlign w:val="superscript"/>
              </w:rPr>
              <w:t>1</w:t>
            </w:r>
            <w:r w:rsidR="005407B5">
              <w:rPr>
                <w:rFonts w:ascii="Times New Roman" w:hAnsi="Times New Roman"/>
                <w:sz w:val="24"/>
                <w:vertAlign w:val="superscript"/>
              </w:rPr>
              <w:t>5</w:t>
            </w:r>
          </w:p>
        </w:tc>
      </w:tr>
    </w:tbl>
    <w:p w:rsidR="00664E48" w:rsidRDefault="00664E48" w:rsidP="00664E48">
      <w:pPr>
        <w:rPr>
          <w:rFonts w:ascii="Times New Roman" w:hAnsi="Times New Roman" w:cs="Times New Roman"/>
          <w:sz w:val="24"/>
          <w:szCs w:val="24"/>
        </w:rPr>
      </w:pPr>
    </w:p>
    <w:p w:rsidR="00664E48" w:rsidRDefault="00D97DC7" w:rsidP="00664E48">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2.2</w:t>
      </w:r>
      <w:r w:rsidR="00664E48" w:rsidRPr="0085227E">
        <w:rPr>
          <w:rFonts w:ascii="Times New Roman" w:eastAsiaTheme="minorEastAsia" w:hAnsi="Times New Roman" w:cs="Times New Roman"/>
          <w:b/>
          <w:bCs/>
          <w:sz w:val="24"/>
          <w:szCs w:val="24"/>
        </w:rPr>
        <w:t xml:space="preserve"> Measurements</w:t>
      </w:r>
      <w:r w:rsidR="00664E48">
        <w:rPr>
          <w:rFonts w:ascii="Times New Roman" w:eastAsiaTheme="minorEastAsia" w:hAnsi="Times New Roman" w:cs="Times New Roman"/>
          <w:b/>
          <w:bCs/>
          <w:sz w:val="24"/>
          <w:szCs w:val="24"/>
        </w:rPr>
        <w:t xml:space="preserve">: </w:t>
      </w:r>
    </w:p>
    <w:p w:rsidR="005407B5" w:rsidRPr="00CD1B52" w:rsidRDefault="00D97DC7" w:rsidP="005407B5">
      <w:pPr>
        <w:jc w:val="both"/>
        <w:rPr>
          <w:rFonts w:ascii="Times New Roman" w:hAnsi="Times New Roman" w:cs="Times New Roman"/>
          <w:b/>
          <w:sz w:val="28"/>
          <w:szCs w:val="28"/>
        </w:rPr>
      </w:pPr>
      <w:r>
        <w:rPr>
          <w:rFonts w:ascii="Times New Roman" w:hAnsi="Times New Roman" w:cs="Times New Roman"/>
          <w:b/>
          <w:sz w:val="28"/>
          <w:szCs w:val="28"/>
        </w:rPr>
        <w:t xml:space="preserve">2.2.1 </w:t>
      </w:r>
      <w:r w:rsidR="005407B5">
        <w:rPr>
          <w:rFonts w:ascii="Times New Roman" w:hAnsi="Times New Roman" w:cs="Times New Roman"/>
          <w:b/>
          <w:sz w:val="28"/>
          <w:szCs w:val="28"/>
        </w:rPr>
        <w:t>Apparatus and Procedure</w:t>
      </w:r>
      <w:r w:rsidR="005407B5" w:rsidRPr="00CD1B52">
        <w:rPr>
          <w:rFonts w:ascii="Times New Roman" w:hAnsi="Times New Roman" w:cs="Times New Roman"/>
          <w:b/>
          <w:sz w:val="28"/>
          <w:szCs w:val="28"/>
        </w:rPr>
        <w:t xml:space="preserve"> </w:t>
      </w:r>
    </w:p>
    <w:p w:rsidR="005407B5" w:rsidRPr="00E34610" w:rsidRDefault="005407B5" w:rsidP="005407B5">
      <w:pPr>
        <w:pStyle w:val="ListParagraph"/>
        <w:ind w:left="0" w:firstLine="720"/>
        <w:jc w:val="both"/>
        <w:rPr>
          <w:rFonts w:ascii="Times New Roman" w:hAnsi="Times New Roman" w:cs="Times New Roman"/>
          <w:sz w:val="24"/>
          <w:szCs w:val="24"/>
        </w:rPr>
      </w:pPr>
      <w:r w:rsidRPr="00CD1B52">
        <w:rPr>
          <w:rFonts w:ascii="Times New Roman" w:hAnsi="Times New Roman" w:cs="Times New Roman"/>
          <w:sz w:val="24"/>
          <w:szCs w:val="24"/>
        </w:rPr>
        <w:t xml:space="preserve">Air tight stopper bottles were used for the preparation of the mixtures and were placed in the dark place. The losses in the mixtures were kept to minimum, as evidenced by repeated measurements of physical properties </w:t>
      </w:r>
      <w:r w:rsidRPr="00CD1B52">
        <w:rPr>
          <w:rFonts w:ascii="Times New Roman" w:hAnsi="Times New Roman" w:cs="Times New Roman"/>
          <w:sz w:val="24"/>
          <w:szCs w:val="24"/>
        </w:rPr>
        <w:lastRenderedPageBreak/>
        <w:t xml:space="preserve">over an interval of 2-3 days during in which before use time no change in physical properties was observed. The mixtures were well mixed by shaking before use. Binary mixtures were prepared by mass, using an electronic analytical balance </w:t>
      </w:r>
      <w:r w:rsidRPr="00E34610">
        <w:rPr>
          <w:rFonts w:ascii="Times New Roman" w:hAnsi="Times New Roman" w:cs="Times New Roman"/>
          <w:sz w:val="24"/>
          <w:szCs w:val="24"/>
        </w:rPr>
        <w:t>(Model K-15 Deluxe, K Roy Instruments Pvt. Ltd.) with an accuracy of ± 0.00001×10</w:t>
      </w:r>
      <w:r w:rsidRPr="00E34610">
        <w:rPr>
          <w:rFonts w:ascii="Times New Roman" w:hAnsi="Times New Roman" w:cs="Times New Roman"/>
          <w:sz w:val="24"/>
          <w:szCs w:val="24"/>
          <w:vertAlign w:val="superscript"/>
        </w:rPr>
        <w:t>-3</w:t>
      </w:r>
      <w:r>
        <w:rPr>
          <w:rFonts w:ascii="Times New Roman" w:hAnsi="Times New Roman" w:cs="Times New Roman"/>
          <w:sz w:val="24"/>
          <w:szCs w:val="24"/>
        </w:rPr>
        <w:t xml:space="preserve"> kg </w:t>
      </w:r>
      <w:r w:rsidRPr="00E34610">
        <w:rPr>
          <w:rFonts w:ascii="Times New Roman" w:hAnsi="Times New Roman" w:cs="Times New Roman"/>
          <w:sz w:val="24"/>
          <w:szCs w:val="24"/>
        </w:rPr>
        <w:t xml:space="preserve">as described elsewhere. The possible error in the mole fraction was estimated to be less than 1×10 </w:t>
      </w:r>
      <w:r w:rsidRPr="00E34610">
        <w:rPr>
          <w:rFonts w:ascii="Times New Roman" w:hAnsi="Times New Roman" w:cs="Times New Roman"/>
          <w:sz w:val="24"/>
          <w:szCs w:val="24"/>
          <w:vertAlign w:val="superscript"/>
        </w:rPr>
        <w:t>-4</w:t>
      </w:r>
      <w:r w:rsidRPr="00E34610">
        <w:rPr>
          <w:rFonts w:ascii="Times New Roman" w:hAnsi="Times New Roman" w:cs="Times New Roman"/>
          <w:sz w:val="24"/>
          <w:szCs w:val="24"/>
        </w:rPr>
        <w:t>. Five samples were prepared for one system, and their density and sound velocity were measured on the same day.</w:t>
      </w:r>
    </w:p>
    <w:p w:rsidR="005407B5" w:rsidRPr="002E779D" w:rsidRDefault="005407B5" w:rsidP="005407B5">
      <w:pPr>
        <w:jc w:val="both"/>
        <w:rPr>
          <w:rFonts w:ascii="Times New Roman" w:hAnsi="Times New Roman" w:cs="Times New Roman"/>
          <w:b/>
          <w:sz w:val="28"/>
          <w:szCs w:val="28"/>
        </w:rPr>
      </w:pPr>
    </w:p>
    <w:p w:rsidR="005407B5" w:rsidRPr="007A1187" w:rsidRDefault="00D97DC7" w:rsidP="005407B5">
      <w:pPr>
        <w:pStyle w:val="ListParagraph"/>
        <w:ind w:left="90"/>
        <w:jc w:val="both"/>
        <w:rPr>
          <w:rFonts w:ascii="Times New Roman" w:hAnsi="Times New Roman" w:cs="Times New Roman"/>
          <w:b/>
          <w:sz w:val="28"/>
          <w:szCs w:val="28"/>
        </w:rPr>
      </w:pPr>
      <w:r>
        <w:rPr>
          <w:rFonts w:ascii="Times New Roman" w:hAnsi="Times New Roman" w:cs="Times New Roman"/>
          <w:b/>
          <w:sz w:val="28"/>
          <w:szCs w:val="28"/>
        </w:rPr>
        <w:t xml:space="preserve">2.2.2 </w:t>
      </w:r>
      <w:r w:rsidR="005407B5" w:rsidRPr="007A1187">
        <w:rPr>
          <w:rFonts w:ascii="Times New Roman" w:hAnsi="Times New Roman" w:cs="Times New Roman"/>
          <w:b/>
          <w:sz w:val="28"/>
          <w:szCs w:val="28"/>
        </w:rPr>
        <w:t>Density:</w:t>
      </w:r>
    </w:p>
    <w:p w:rsidR="005407B5" w:rsidRPr="00E34610" w:rsidRDefault="005407B5" w:rsidP="005407B5">
      <w:pPr>
        <w:jc w:val="both"/>
        <w:rPr>
          <w:rFonts w:ascii="Times New Roman" w:hAnsi="Times New Roman" w:cs="Times New Roman"/>
          <w:sz w:val="24"/>
          <w:szCs w:val="24"/>
        </w:rPr>
      </w:pPr>
      <w:r w:rsidRPr="00E34610">
        <w:rPr>
          <w:rFonts w:ascii="Times New Roman" w:hAnsi="Times New Roman" w:cs="Times New Roman"/>
          <w:sz w:val="24"/>
          <w:szCs w:val="24"/>
        </w:rPr>
        <w:t>Densities of pure liquids and their binary mixtures were determined by using a R. D. Bottle with a 25 cm</w:t>
      </w:r>
      <w:r w:rsidRPr="00E34610">
        <w:rPr>
          <w:rFonts w:ascii="Times New Roman" w:hAnsi="Times New Roman" w:cs="Times New Roman"/>
          <w:sz w:val="24"/>
          <w:szCs w:val="24"/>
          <w:vertAlign w:val="superscript"/>
        </w:rPr>
        <w:t>3</w:t>
      </w:r>
      <w:r w:rsidRPr="00E34610">
        <w:rPr>
          <w:rFonts w:ascii="Times New Roman" w:hAnsi="Times New Roman" w:cs="Times New Roman"/>
          <w:sz w:val="24"/>
          <w:szCs w:val="24"/>
        </w:rPr>
        <w:t xml:space="preserve"> is used to measure the densities (ρ) of pure liquids and binary mixtures. The R. D. Bottle is calibrated by using conductivity water (having specific conductance less than 1×10</w:t>
      </w:r>
      <w:r w:rsidRPr="00E34610">
        <w:rPr>
          <w:rFonts w:ascii="Times New Roman" w:hAnsi="Times New Roman" w:cs="Times New Roman"/>
          <w:sz w:val="24"/>
          <w:szCs w:val="24"/>
          <w:vertAlign w:val="superscript"/>
        </w:rPr>
        <w:t>6</w:t>
      </w:r>
      <w:r w:rsidRPr="00E34610">
        <w:rPr>
          <w:rFonts w:ascii="Times New Roman" w:hAnsi="Times New Roman" w:cs="Times New Roman"/>
          <w:sz w:val="24"/>
          <w:szCs w:val="24"/>
        </w:rPr>
        <w:t xml:space="preserve"> ohm</w:t>
      </w:r>
      <w:r w:rsidRPr="00F639BA">
        <w:rPr>
          <w:rFonts w:ascii="Times New Roman" w:hAnsi="Times New Roman" w:cs="Times New Roman"/>
          <w:sz w:val="24"/>
          <w:szCs w:val="24"/>
          <w:vertAlign w:val="superscript"/>
        </w:rPr>
        <w:t>-1</w:t>
      </w:r>
      <w:r w:rsidRPr="00E34610">
        <w:rPr>
          <w:rFonts w:ascii="Times New Roman" w:hAnsi="Times New Roman" w:cs="Times New Roman"/>
          <w:sz w:val="24"/>
          <w:szCs w:val="24"/>
        </w:rPr>
        <w:t>) with 0.9970 and 0.9940 gcm</w:t>
      </w:r>
      <w:r w:rsidRPr="00E34610">
        <w:rPr>
          <w:rFonts w:ascii="Times New Roman" w:hAnsi="Times New Roman" w:cs="Times New Roman"/>
          <w:sz w:val="24"/>
          <w:szCs w:val="24"/>
          <w:vertAlign w:val="superscript"/>
        </w:rPr>
        <w:t>-3</w:t>
      </w:r>
      <w:r w:rsidRPr="00E34610">
        <w:rPr>
          <w:rFonts w:ascii="Times New Roman" w:hAnsi="Times New Roman" w:cs="Times New Roman"/>
          <w:sz w:val="24"/>
          <w:szCs w:val="24"/>
        </w:rPr>
        <w:t xml:space="preserve"> as its densities at T = 298.15 K, respectively. The R. D. Bottle filled with air bubbles free liquids is kept in a </w:t>
      </w:r>
      <w:proofErr w:type="spellStart"/>
      <w:r w:rsidRPr="00E34610">
        <w:rPr>
          <w:rFonts w:ascii="Times New Roman" w:hAnsi="Times New Roman" w:cs="Times New Roman"/>
          <w:sz w:val="24"/>
          <w:szCs w:val="24"/>
        </w:rPr>
        <w:t>thermostate</w:t>
      </w:r>
      <w:proofErr w:type="spellEnd"/>
      <w:r w:rsidRPr="00E34610">
        <w:rPr>
          <w:rFonts w:ascii="Times New Roman" w:hAnsi="Times New Roman" w:cs="Times New Roman"/>
          <w:sz w:val="24"/>
          <w:szCs w:val="24"/>
        </w:rPr>
        <w:t xml:space="preserve"> water bath (MSI </w:t>
      </w:r>
      <w:proofErr w:type="spellStart"/>
      <w:r w:rsidRPr="00E34610">
        <w:rPr>
          <w:rFonts w:ascii="Times New Roman" w:hAnsi="Times New Roman" w:cs="Times New Roman"/>
          <w:sz w:val="24"/>
          <w:szCs w:val="24"/>
        </w:rPr>
        <w:t>Goyal</w:t>
      </w:r>
      <w:proofErr w:type="spellEnd"/>
      <w:r w:rsidRPr="00E34610">
        <w:rPr>
          <w:rFonts w:ascii="Times New Roman" w:hAnsi="Times New Roman" w:cs="Times New Roman"/>
          <w:sz w:val="24"/>
          <w:szCs w:val="24"/>
        </w:rPr>
        <w:t xml:space="preserve"> Scientific, Meerut, India) controlled with a thermal equilibrium. The precision of the density measurements was estimated to be ±0.0002 g cm</w:t>
      </w:r>
      <w:r w:rsidRPr="00E34610">
        <w:rPr>
          <w:rFonts w:ascii="Times New Roman" w:hAnsi="Times New Roman" w:cs="Times New Roman"/>
          <w:sz w:val="24"/>
          <w:szCs w:val="24"/>
          <w:vertAlign w:val="superscript"/>
        </w:rPr>
        <w:t>-3</w:t>
      </w:r>
      <w:r w:rsidRPr="00E34610">
        <w:rPr>
          <w:rFonts w:ascii="Times New Roman" w:hAnsi="Times New Roman" w:cs="Times New Roman"/>
          <w:sz w:val="24"/>
          <w:szCs w:val="24"/>
        </w:rPr>
        <w:t>.</w:t>
      </w:r>
    </w:p>
    <w:p w:rsidR="00664E48" w:rsidRDefault="00664E48" w:rsidP="00B572F8">
      <w:pPr>
        <w:jc w:val="both"/>
        <w:rPr>
          <w:rFonts w:ascii="Times New Roman" w:hAnsi="Times New Roman" w:cs="Times New Roman"/>
          <w:color w:val="000000"/>
          <w:sz w:val="24"/>
          <w:szCs w:val="24"/>
        </w:rPr>
      </w:pPr>
    </w:p>
    <w:p w:rsidR="005407B5" w:rsidRPr="00334283" w:rsidRDefault="00B572F8" w:rsidP="005407B5">
      <w:pPr>
        <w:jc w:val="both"/>
        <w:rPr>
          <w:rFonts w:ascii="Times New Roman" w:hAnsi="Times New Roman" w:cs="Times New Roman"/>
          <w:b/>
          <w:sz w:val="24"/>
          <w:szCs w:val="24"/>
        </w:rPr>
      </w:pPr>
      <w:r>
        <w:rPr>
          <w:rFonts w:ascii="Times New Roman" w:hAnsi="Times New Roman" w:cs="Times New Roman"/>
          <w:b/>
          <w:sz w:val="28"/>
          <w:szCs w:val="28"/>
        </w:rPr>
        <w:t>2.2.3</w:t>
      </w:r>
      <w:r w:rsidR="00D97DC7">
        <w:rPr>
          <w:rFonts w:ascii="Times New Roman" w:hAnsi="Times New Roman" w:cs="Times New Roman"/>
          <w:b/>
          <w:sz w:val="28"/>
          <w:szCs w:val="28"/>
        </w:rPr>
        <w:t xml:space="preserve"> </w:t>
      </w:r>
      <w:r w:rsidR="005407B5" w:rsidRPr="00E34610">
        <w:rPr>
          <w:rFonts w:ascii="Times New Roman" w:hAnsi="Times New Roman" w:cs="Times New Roman"/>
          <w:b/>
          <w:sz w:val="28"/>
          <w:szCs w:val="28"/>
        </w:rPr>
        <w:t>Sound velocity:</w:t>
      </w:r>
      <w:r w:rsidR="005407B5" w:rsidRPr="00334283">
        <w:t xml:space="preserve"> </w:t>
      </w:r>
      <w:r w:rsidR="005407B5" w:rsidRPr="00334283">
        <w:rPr>
          <w:rFonts w:ascii="Times New Roman" w:hAnsi="Times New Roman" w:cs="Times New Roman"/>
          <w:sz w:val="24"/>
          <w:szCs w:val="24"/>
        </w:rPr>
        <w:t xml:space="preserve">The ultrasonic velocity were measured using a multi-frequency ultrasonic interferometer (Model F80D, </w:t>
      </w:r>
      <w:proofErr w:type="spellStart"/>
      <w:r w:rsidR="005407B5" w:rsidRPr="00334283">
        <w:rPr>
          <w:rFonts w:ascii="Times New Roman" w:hAnsi="Times New Roman" w:cs="Times New Roman"/>
          <w:sz w:val="24"/>
          <w:szCs w:val="24"/>
        </w:rPr>
        <w:t>Mittal</w:t>
      </w:r>
      <w:proofErr w:type="spellEnd"/>
      <w:r w:rsidR="005407B5" w:rsidRPr="00334283">
        <w:rPr>
          <w:rFonts w:ascii="Times New Roman" w:hAnsi="Times New Roman" w:cs="Times New Roman"/>
          <w:sz w:val="24"/>
          <w:szCs w:val="24"/>
        </w:rPr>
        <w:t xml:space="preserve"> Enterprise, New Delhi, India) working at 3 </w:t>
      </w:r>
      <w:proofErr w:type="spellStart"/>
      <w:r w:rsidR="005407B5" w:rsidRPr="00334283">
        <w:rPr>
          <w:rFonts w:ascii="Times New Roman" w:hAnsi="Times New Roman" w:cs="Times New Roman"/>
          <w:sz w:val="24"/>
          <w:szCs w:val="24"/>
        </w:rPr>
        <w:t>M.Hz</w:t>
      </w:r>
      <w:proofErr w:type="spellEnd"/>
      <w:r w:rsidR="005407B5" w:rsidRPr="00334283">
        <w:rPr>
          <w:rFonts w:ascii="Times New Roman" w:hAnsi="Times New Roman" w:cs="Times New Roman"/>
          <w:sz w:val="24"/>
          <w:szCs w:val="24"/>
        </w:rPr>
        <w:t>. The meter was calibrated with water and benzene. Measurement of sound velocity through medium was based on the accurate determination of the wavelength of ultrasonic waves of known frequency produced by quartz crystal in the measuring cell. The interferometer cell was filled with the test liquid, and water was circulated around the measuring cell from a water bath. The uncertainty was estimated to be 0.1 ms</w:t>
      </w:r>
      <w:r w:rsidR="005407B5" w:rsidRPr="00334283">
        <w:rPr>
          <w:rFonts w:ascii="Times New Roman" w:hAnsi="Times New Roman" w:cs="Times New Roman"/>
          <w:sz w:val="24"/>
          <w:szCs w:val="24"/>
          <w:vertAlign w:val="superscript"/>
        </w:rPr>
        <w:t>-1</w:t>
      </w:r>
      <w:r w:rsidR="005407B5" w:rsidRPr="00334283">
        <w:rPr>
          <w:rFonts w:ascii="Times New Roman" w:hAnsi="Times New Roman" w:cs="Times New Roman"/>
          <w:sz w:val="24"/>
          <w:szCs w:val="24"/>
        </w:rPr>
        <w:t>.</w:t>
      </w:r>
      <w:r w:rsidR="005407B5">
        <w:rPr>
          <w:rFonts w:ascii="Times New Roman" w:hAnsi="Times New Roman" w:cs="Times New Roman"/>
          <w:sz w:val="24"/>
          <w:szCs w:val="24"/>
        </w:rPr>
        <w:t xml:space="preserve"> </w:t>
      </w:r>
      <w:r w:rsidR="005407B5" w:rsidRPr="00200227">
        <w:rPr>
          <w:rFonts w:ascii="Times New Roman" w:hAnsi="Times New Roman" w:cs="Times New Roman"/>
          <w:sz w:val="24"/>
          <w:szCs w:val="24"/>
        </w:rPr>
        <w:t>The measured valu</w:t>
      </w:r>
      <w:r w:rsidR="005407B5">
        <w:rPr>
          <w:rFonts w:ascii="Times New Roman" w:hAnsi="Times New Roman" w:cs="Times New Roman"/>
          <w:sz w:val="24"/>
          <w:szCs w:val="24"/>
        </w:rPr>
        <w:t xml:space="preserve">es of ultrasonic velocities of </w:t>
      </w:r>
      <w:r w:rsidR="005407B5" w:rsidRPr="00200227">
        <w:rPr>
          <w:rFonts w:ascii="Times New Roman" w:hAnsi="Times New Roman" w:cs="Times New Roman"/>
          <w:sz w:val="24"/>
          <w:szCs w:val="24"/>
        </w:rPr>
        <w:t>pure</w:t>
      </w:r>
      <w:r w:rsidR="005407B5">
        <w:rPr>
          <w:rFonts w:ascii="Times New Roman" w:hAnsi="Times New Roman" w:cs="Times New Roman"/>
          <w:sz w:val="24"/>
          <w:szCs w:val="24"/>
        </w:rPr>
        <w:t xml:space="preserve"> 1</w:t>
      </w:r>
      <w:proofErr w:type="gramStart"/>
      <w:r w:rsidR="005407B5">
        <w:rPr>
          <w:rFonts w:ascii="Times New Roman" w:hAnsi="Times New Roman" w:cs="Times New Roman"/>
          <w:sz w:val="24"/>
          <w:szCs w:val="24"/>
        </w:rPr>
        <w:t>,4</w:t>
      </w:r>
      <w:proofErr w:type="gramEnd"/>
      <w:r w:rsidR="005407B5">
        <w:rPr>
          <w:rFonts w:ascii="Times New Roman" w:hAnsi="Times New Roman" w:cs="Times New Roman"/>
          <w:sz w:val="24"/>
          <w:szCs w:val="24"/>
        </w:rPr>
        <w:t>-dioxane</w:t>
      </w:r>
      <w:r w:rsidR="005407B5" w:rsidRPr="00200227">
        <w:rPr>
          <w:rFonts w:ascii="Times New Roman" w:hAnsi="Times New Roman" w:cs="Times New Roman"/>
          <w:sz w:val="24"/>
          <w:szCs w:val="24"/>
        </w:rPr>
        <w:t>,</w:t>
      </w:r>
      <w:r w:rsidR="005407B5">
        <w:rPr>
          <w:rFonts w:ascii="Times New Roman" w:hAnsi="Times New Roman" w:cs="Times New Roman"/>
          <w:sz w:val="24"/>
          <w:szCs w:val="24"/>
        </w:rPr>
        <w:t xml:space="preserve"> benzene, </w:t>
      </w:r>
      <w:r w:rsidR="005407B5" w:rsidRPr="00200227">
        <w:rPr>
          <w:rFonts w:ascii="Times New Roman" w:hAnsi="Times New Roman" w:cs="Times New Roman"/>
          <w:sz w:val="24"/>
          <w:szCs w:val="24"/>
        </w:rPr>
        <w:t xml:space="preserve"> ethyl benzene, </w:t>
      </w:r>
      <w:r w:rsidR="005407B5">
        <w:rPr>
          <w:rFonts w:ascii="Times New Roman" w:hAnsi="Times New Roman" w:cs="Times New Roman"/>
          <w:sz w:val="24"/>
          <w:szCs w:val="24"/>
        </w:rPr>
        <w:t xml:space="preserve">and </w:t>
      </w:r>
      <w:r w:rsidR="005407B5" w:rsidRPr="00200227">
        <w:rPr>
          <w:rFonts w:ascii="Times New Roman" w:hAnsi="Times New Roman" w:cs="Times New Roman"/>
          <w:sz w:val="24"/>
          <w:szCs w:val="24"/>
        </w:rPr>
        <w:t>toluene at 29</w:t>
      </w:r>
      <w:r w:rsidR="005407B5">
        <w:rPr>
          <w:rFonts w:ascii="Times New Roman" w:hAnsi="Times New Roman" w:cs="Times New Roman"/>
          <w:sz w:val="24"/>
          <w:szCs w:val="24"/>
        </w:rPr>
        <w:t>8.15K were 1346, 1292, 1324, and 1306</w:t>
      </w:r>
      <w:r w:rsidR="005407B5" w:rsidRPr="00200227">
        <w:rPr>
          <w:rFonts w:ascii="Times New Roman" w:hAnsi="Times New Roman" w:cs="Times New Roman"/>
          <w:sz w:val="24"/>
          <w:szCs w:val="24"/>
        </w:rPr>
        <w:t xml:space="preserve"> m.s</w:t>
      </w:r>
      <w:r w:rsidR="005407B5" w:rsidRPr="00200227">
        <w:rPr>
          <w:rFonts w:ascii="Times New Roman" w:hAnsi="Times New Roman" w:cs="Times New Roman"/>
          <w:sz w:val="24"/>
          <w:szCs w:val="24"/>
          <w:vertAlign w:val="superscript"/>
        </w:rPr>
        <w:t>-1</w:t>
      </w:r>
      <w:r w:rsidR="005407B5" w:rsidRPr="00200227">
        <w:rPr>
          <w:rFonts w:ascii="Times New Roman" w:hAnsi="Times New Roman" w:cs="Times New Roman"/>
          <w:sz w:val="24"/>
          <w:szCs w:val="24"/>
        </w:rPr>
        <w:t xml:space="preserve"> respectively, which compare well with the corresponding literature values.</w:t>
      </w:r>
    </w:p>
    <w:p w:rsidR="005407B5" w:rsidRDefault="00B572F8" w:rsidP="005407B5">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2.2.4</w:t>
      </w:r>
      <w:r w:rsidR="00D97DC7">
        <w:rPr>
          <w:rFonts w:ascii="Times New Roman" w:hAnsi="Times New Roman" w:cs="Times New Roman"/>
          <w:b/>
          <w:sz w:val="28"/>
          <w:szCs w:val="28"/>
        </w:rPr>
        <w:t xml:space="preserve"> </w:t>
      </w:r>
      <w:r w:rsidR="005407B5" w:rsidRPr="00200227">
        <w:rPr>
          <w:rFonts w:ascii="Times New Roman" w:hAnsi="Times New Roman" w:cs="Times New Roman"/>
          <w:b/>
          <w:sz w:val="28"/>
          <w:szCs w:val="28"/>
        </w:rPr>
        <w:t>Viscosity:</w:t>
      </w:r>
    </w:p>
    <w:p w:rsidR="005407B5" w:rsidRDefault="005407B5" w:rsidP="005407B5">
      <w:pPr>
        <w:pStyle w:val="ListParagraph"/>
        <w:ind w:left="0" w:firstLine="720"/>
        <w:jc w:val="both"/>
        <w:rPr>
          <w:rFonts w:ascii="Times New Roman" w:hAnsi="Times New Roman" w:cs="Times New Roman"/>
          <w:sz w:val="24"/>
          <w:szCs w:val="24"/>
        </w:rPr>
      </w:pPr>
      <w:r w:rsidRPr="00955B32">
        <w:rPr>
          <w:rFonts w:ascii="Times New Roman" w:hAnsi="Times New Roman" w:cs="Times New Roman"/>
          <w:sz w:val="24"/>
          <w:szCs w:val="24"/>
        </w:rPr>
        <w:t xml:space="preserve">The viscosity of pure liquids and their binary mixture were measured using suspended </w:t>
      </w:r>
      <w:r w:rsidRPr="00200227">
        <w:rPr>
          <w:rFonts w:ascii="Times New Roman" w:hAnsi="Times New Roman" w:cs="Times New Roman"/>
          <w:sz w:val="24"/>
          <w:szCs w:val="24"/>
        </w:rPr>
        <w:t xml:space="preserve">Ostwald viscometer </w:t>
      </w:r>
      <w:r w:rsidRPr="00955B32">
        <w:rPr>
          <w:rFonts w:ascii="Times New Roman" w:hAnsi="Times New Roman" w:cs="Times New Roman"/>
          <w:sz w:val="24"/>
          <w:szCs w:val="24"/>
        </w:rPr>
        <w:t>having a capacity of about 15 ml and the capillary having a length of about 90 mm and 0.5 mm internal diameter has been used to measure the flow time of pure liquids and liquid mixtures and it was calibrated with triply distilled wa</w:t>
      </w:r>
      <w:r>
        <w:rPr>
          <w:rFonts w:ascii="Times New Roman" w:hAnsi="Times New Roman" w:cs="Times New Roman"/>
          <w:sz w:val="24"/>
          <w:szCs w:val="24"/>
        </w:rPr>
        <w:t>ter, methanol and benzene at 298</w:t>
      </w:r>
      <w:r w:rsidRPr="00955B32">
        <w:rPr>
          <w:rFonts w:ascii="Times New Roman" w:hAnsi="Times New Roman" w:cs="Times New Roman"/>
          <w:sz w:val="24"/>
          <w:szCs w:val="24"/>
        </w:rPr>
        <w:t>.15 K. The details of the methods and techniques have been described by researchers [</w:t>
      </w:r>
      <w:r>
        <w:rPr>
          <w:rFonts w:ascii="Times New Roman" w:hAnsi="Times New Roman" w:cs="Times New Roman"/>
          <w:sz w:val="24"/>
          <w:szCs w:val="24"/>
        </w:rPr>
        <w:t>19-20</w:t>
      </w:r>
      <w:r w:rsidRPr="00955B32">
        <w:rPr>
          <w:rFonts w:ascii="Times New Roman" w:hAnsi="Times New Roman" w:cs="Times New Roman"/>
          <w:sz w:val="24"/>
          <w:szCs w:val="24"/>
        </w:rPr>
        <w:t>]. The efflux time was measured with an electronic stop watch (Racer) with a time resolution (±0.015), and an average of at least four flow time readings was taken. Glass stopper was placed at the opening of the viscometer to prevent the loss due to evaporation during measurements. The two bulbs reservoir, one at the top and other at the bottom of the viscometer linked to each other by U type facilitate the free full of liquid at a</w:t>
      </w:r>
      <w:r w:rsidRPr="00955B32">
        <w:rPr>
          <w:rFonts w:ascii="Times New Roman" w:hAnsi="Times New Roman" w:cs="Times New Roman"/>
          <w:color w:val="000000" w:themeColor="text1"/>
          <w:sz w:val="24"/>
          <w:szCs w:val="24"/>
        </w:rPr>
        <w:t>tmospheric</w:t>
      </w:r>
      <w:r w:rsidRPr="00955B32">
        <w:rPr>
          <w:rFonts w:ascii="Times New Roman" w:hAnsi="Times New Roman" w:cs="Times New Roman"/>
          <w:sz w:val="24"/>
          <w:szCs w:val="24"/>
        </w:rPr>
        <w:t xml:space="preserve"> pressure. Viscosity values (η) of pure liquids and their binary mixtures are calculated using the solution.</w:t>
      </w:r>
    </w:p>
    <w:p w:rsidR="005407B5" w:rsidRPr="00955B32" w:rsidRDefault="005407B5" w:rsidP="005407B5">
      <w:pPr>
        <w:pStyle w:val="ListParagraph"/>
        <w:ind w:left="0" w:firstLine="720"/>
        <w:jc w:val="center"/>
        <w:rPr>
          <w:rFonts w:ascii="Times New Roman" w:hAnsi="Times New Roman" w:cs="Times New Roman"/>
          <w:sz w:val="24"/>
          <w:szCs w:val="24"/>
        </w:rPr>
      </w:pPr>
    </w:p>
    <w:p w:rsidR="005407B5" w:rsidRPr="00955B32" w:rsidRDefault="00C3163A" w:rsidP="005407B5">
      <w:pPr>
        <w:pStyle w:val="ListParagraph"/>
        <w:ind w:left="0" w:firstLine="720"/>
        <w:jc w:val="cente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η</m:t>
            </m:r>
          </m:num>
          <m:den>
            <m:r>
              <w:rPr>
                <w:rFonts w:ascii="Cambria Math" w:hAnsi="Cambria Math" w:cs="Times New Roman"/>
                <w:sz w:val="24"/>
                <w:szCs w:val="24"/>
              </w:rPr>
              <m:t>ρ</m:t>
            </m:r>
          </m:den>
        </m:f>
      </m:oMath>
      <w:r w:rsidR="005407B5" w:rsidRPr="00955B32">
        <w:rPr>
          <w:rFonts w:ascii="Times New Roman" w:eastAsiaTheme="minorEastAsia" w:hAnsi="Times New Roman" w:cs="Times New Roman"/>
          <w:sz w:val="24"/>
          <w:szCs w:val="24"/>
        </w:rPr>
        <w:t xml:space="preserve"> = at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t</m:t>
            </m:r>
          </m:den>
        </m:f>
      </m:oMath>
      <w:r w:rsidR="005407B5">
        <w:rPr>
          <w:rFonts w:ascii="Times New Roman" w:eastAsiaTheme="minorEastAsia" w:hAnsi="Times New Roman" w:cs="Times New Roman"/>
          <w:sz w:val="24"/>
          <w:szCs w:val="24"/>
        </w:rPr>
        <w:tab/>
      </w:r>
      <w:r w:rsidR="005407B5">
        <w:rPr>
          <w:rFonts w:ascii="Times New Roman" w:eastAsiaTheme="minorEastAsia" w:hAnsi="Times New Roman" w:cs="Times New Roman"/>
          <w:sz w:val="24"/>
          <w:szCs w:val="24"/>
        </w:rPr>
        <w:tab/>
      </w:r>
      <w:r w:rsidR="005407B5">
        <w:rPr>
          <w:rFonts w:ascii="Times New Roman" w:eastAsiaTheme="minorEastAsia" w:hAnsi="Times New Roman" w:cs="Times New Roman"/>
          <w:sz w:val="24"/>
          <w:szCs w:val="24"/>
        </w:rPr>
        <w:tab/>
      </w:r>
      <w:r w:rsidR="005407B5">
        <w:rPr>
          <w:rFonts w:ascii="Times New Roman" w:eastAsiaTheme="minorEastAsia" w:hAnsi="Times New Roman" w:cs="Times New Roman"/>
          <w:sz w:val="24"/>
          <w:szCs w:val="24"/>
        </w:rPr>
        <w:tab/>
      </w:r>
      <w:r w:rsidR="005407B5">
        <w:rPr>
          <w:rFonts w:ascii="Times New Roman" w:eastAsiaTheme="minorEastAsia" w:hAnsi="Times New Roman" w:cs="Times New Roman"/>
          <w:sz w:val="24"/>
          <w:szCs w:val="24"/>
        </w:rPr>
        <w:tab/>
      </w:r>
      <w:r w:rsidR="005407B5" w:rsidRPr="00955B32">
        <w:rPr>
          <w:rFonts w:ascii="Times New Roman" w:eastAsiaTheme="minorEastAsia" w:hAnsi="Times New Roman" w:cs="Times New Roman"/>
          <w:sz w:val="24"/>
          <w:szCs w:val="24"/>
        </w:rPr>
        <w:t>(1)</w:t>
      </w:r>
    </w:p>
    <w:p w:rsidR="005407B5" w:rsidRPr="00955B32" w:rsidRDefault="005407B5" w:rsidP="005407B5">
      <w:pPr>
        <w:jc w:val="both"/>
        <w:rPr>
          <w:rFonts w:ascii="Times New Roman" w:eastAsiaTheme="minorEastAsia" w:hAnsi="Times New Roman" w:cs="Times New Roman"/>
          <w:sz w:val="24"/>
          <w:szCs w:val="24"/>
        </w:rPr>
      </w:pPr>
      <w:r w:rsidRPr="00955B32">
        <w:rPr>
          <w:rFonts w:ascii="Times New Roman" w:eastAsiaTheme="minorEastAsia" w:hAnsi="Times New Roman" w:cs="Times New Roman"/>
          <w:sz w:val="24"/>
          <w:szCs w:val="24"/>
        </w:rPr>
        <w:t xml:space="preserve">Where t is the efflux time and </w:t>
      </w:r>
      <w:proofErr w:type="gramStart"/>
      <w:r w:rsidRPr="00955B32">
        <w:rPr>
          <w:rFonts w:ascii="Times New Roman" w:eastAsiaTheme="minorEastAsia" w:hAnsi="Times New Roman" w:cs="Times New Roman"/>
          <w:sz w:val="24"/>
          <w:szCs w:val="24"/>
        </w:rPr>
        <w:t>a and</w:t>
      </w:r>
      <w:proofErr w:type="gramEnd"/>
      <w:r w:rsidRPr="00955B32">
        <w:rPr>
          <w:rFonts w:ascii="Times New Roman" w:eastAsiaTheme="minorEastAsia" w:hAnsi="Times New Roman" w:cs="Times New Roman"/>
          <w:sz w:val="24"/>
          <w:szCs w:val="24"/>
        </w:rPr>
        <w:t xml:space="preserve"> b are </w:t>
      </w:r>
      <w:proofErr w:type="spellStart"/>
      <w:r w:rsidRPr="00955B32">
        <w:rPr>
          <w:rFonts w:ascii="Times New Roman" w:eastAsiaTheme="minorEastAsia" w:hAnsi="Times New Roman" w:cs="Times New Roman"/>
          <w:sz w:val="24"/>
          <w:szCs w:val="24"/>
        </w:rPr>
        <w:t>viscometric</w:t>
      </w:r>
      <w:proofErr w:type="spellEnd"/>
      <w:r w:rsidRPr="00955B32">
        <w:rPr>
          <w:rFonts w:ascii="Times New Roman" w:eastAsiaTheme="minorEastAsia" w:hAnsi="Times New Roman" w:cs="Times New Roman"/>
          <w:sz w:val="24"/>
          <w:szCs w:val="24"/>
        </w:rPr>
        <w:t xml:space="preserve"> constants.</w:t>
      </w:r>
    </w:p>
    <w:p w:rsidR="005407B5" w:rsidRPr="005407B5" w:rsidRDefault="005407B5" w:rsidP="005407B5">
      <w:pPr>
        <w:jc w:val="both"/>
        <w:rPr>
          <w:rFonts w:ascii="Times New Roman" w:eastAsiaTheme="minorEastAsia" w:hAnsi="Times New Roman" w:cs="Times New Roman"/>
          <w:sz w:val="24"/>
          <w:szCs w:val="24"/>
        </w:rPr>
      </w:pPr>
      <w:r w:rsidRPr="00955B32">
        <w:rPr>
          <w:rFonts w:ascii="Times New Roman" w:eastAsiaTheme="minorEastAsia" w:hAnsi="Times New Roman" w:cs="Times New Roman"/>
          <w:sz w:val="24"/>
          <w:szCs w:val="24"/>
        </w:rPr>
        <w:t xml:space="preserve">The measured viscosities have reproducibility within ±0.002 </w:t>
      </w:r>
      <w:proofErr w:type="spellStart"/>
      <w:r w:rsidRPr="00955B32">
        <w:rPr>
          <w:rFonts w:ascii="Times New Roman" w:eastAsiaTheme="minorEastAsia" w:hAnsi="Times New Roman" w:cs="Times New Roman"/>
          <w:sz w:val="24"/>
          <w:szCs w:val="24"/>
        </w:rPr>
        <w:t>m.Pa.s</w:t>
      </w:r>
      <w:proofErr w:type="spellEnd"/>
      <w:r w:rsidRPr="00955B32">
        <w:rPr>
          <w:rFonts w:ascii="Times New Roman" w:eastAsiaTheme="minorEastAsia" w:hAnsi="Times New Roman" w:cs="Times New Roman"/>
          <w:sz w:val="24"/>
          <w:szCs w:val="24"/>
        </w:rPr>
        <w:t xml:space="preserve">. The measured values of viscosities of pure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sidRPr="00200227">
        <w:rPr>
          <w:rFonts w:ascii="Times New Roman" w:hAnsi="Times New Roman" w:cs="Times New Roman"/>
          <w:sz w:val="24"/>
          <w:szCs w:val="24"/>
        </w:rPr>
        <w:t>,</w:t>
      </w:r>
      <w:r>
        <w:rPr>
          <w:rFonts w:ascii="Times New Roman" w:hAnsi="Times New Roman" w:cs="Times New Roman"/>
          <w:sz w:val="24"/>
          <w:szCs w:val="24"/>
        </w:rPr>
        <w:t xml:space="preserve"> benzene, </w:t>
      </w:r>
      <w:r w:rsidRPr="00200227">
        <w:rPr>
          <w:rFonts w:ascii="Times New Roman" w:hAnsi="Times New Roman" w:cs="Times New Roman"/>
          <w:sz w:val="24"/>
          <w:szCs w:val="24"/>
        </w:rPr>
        <w:t xml:space="preserve"> ethyl benzene, </w:t>
      </w:r>
      <w:r>
        <w:rPr>
          <w:rFonts w:ascii="Times New Roman" w:hAnsi="Times New Roman" w:cs="Times New Roman"/>
          <w:sz w:val="24"/>
          <w:szCs w:val="24"/>
        </w:rPr>
        <w:t xml:space="preserve">and </w:t>
      </w:r>
      <w:r w:rsidRPr="00200227">
        <w:rPr>
          <w:rFonts w:ascii="Times New Roman" w:hAnsi="Times New Roman" w:cs="Times New Roman"/>
          <w:sz w:val="24"/>
          <w:szCs w:val="24"/>
        </w:rPr>
        <w:t xml:space="preserve">toluene </w:t>
      </w:r>
      <w:r>
        <w:rPr>
          <w:rFonts w:ascii="Times New Roman" w:eastAsiaTheme="minorEastAsia" w:hAnsi="Times New Roman" w:cs="Times New Roman"/>
          <w:sz w:val="24"/>
          <w:szCs w:val="24"/>
        </w:rPr>
        <w:t>at 298</w:t>
      </w:r>
      <w:r w:rsidRPr="00955B32">
        <w:rPr>
          <w:rFonts w:ascii="Times New Roman" w:eastAsiaTheme="minorEastAsia" w:hAnsi="Times New Roman" w:cs="Times New Roman"/>
          <w:sz w:val="24"/>
          <w:szCs w:val="24"/>
        </w:rPr>
        <w:t xml:space="preserve">.15 K were </w:t>
      </w:r>
      <w:r>
        <w:rPr>
          <w:rFonts w:ascii="Times New Roman" w:hAnsi="Times New Roman"/>
          <w:sz w:val="24"/>
        </w:rPr>
        <w:t>1.1285,</w:t>
      </w:r>
      <w:r w:rsidRPr="002E779D">
        <w:rPr>
          <w:rFonts w:ascii="Times New Roman" w:hAnsi="Times New Roman"/>
          <w:sz w:val="24"/>
        </w:rPr>
        <w:t xml:space="preserve"> </w:t>
      </w:r>
      <w:r>
        <w:rPr>
          <w:rFonts w:ascii="Times New Roman" w:hAnsi="Times New Roman"/>
          <w:sz w:val="24"/>
        </w:rPr>
        <w:t>0.5851,</w:t>
      </w:r>
      <w:r w:rsidRPr="002E779D">
        <w:rPr>
          <w:rFonts w:ascii="Times New Roman" w:hAnsi="Times New Roman"/>
          <w:sz w:val="24"/>
        </w:rPr>
        <w:t xml:space="preserve"> </w:t>
      </w:r>
      <w:r>
        <w:rPr>
          <w:rFonts w:ascii="Times New Roman" w:hAnsi="Times New Roman"/>
          <w:sz w:val="24"/>
        </w:rPr>
        <w:t>0.6299,</w:t>
      </w:r>
      <w:r w:rsidRPr="002E779D">
        <w:rPr>
          <w:rFonts w:ascii="Times New Roman" w:hAnsi="Times New Roman"/>
          <w:sz w:val="24"/>
        </w:rPr>
        <w:t xml:space="preserve"> </w:t>
      </w:r>
      <w:r>
        <w:rPr>
          <w:rFonts w:ascii="Times New Roman" w:hAnsi="Times New Roman"/>
          <w:sz w:val="24"/>
        </w:rPr>
        <w:t xml:space="preserve">0.6026 </w:t>
      </w:r>
      <w:proofErr w:type="spellStart"/>
      <w:r>
        <w:rPr>
          <w:rFonts w:ascii="Times New Roman" w:hAnsi="Times New Roman"/>
          <w:sz w:val="24"/>
        </w:rPr>
        <w:t>mPas</w:t>
      </w:r>
      <w:proofErr w:type="spellEnd"/>
      <w:r>
        <w:rPr>
          <w:rFonts w:ascii="Times New Roman" w:hAnsi="Times New Roman"/>
          <w:sz w:val="24"/>
        </w:rPr>
        <w:t xml:space="preserve"> </w:t>
      </w:r>
      <w:r w:rsidRPr="00955B32">
        <w:rPr>
          <w:rFonts w:ascii="Times New Roman" w:eastAsiaTheme="minorEastAsia" w:hAnsi="Times New Roman" w:cs="Times New Roman"/>
          <w:sz w:val="24"/>
          <w:szCs w:val="24"/>
        </w:rPr>
        <w:t xml:space="preserve">. </w:t>
      </w:r>
      <w:proofErr w:type="gramStart"/>
      <w:r w:rsidRPr="00955B32">
        <w:rPr>
          <w:rFonts w:ascii="Times New Roman" w:eastAsiaTheme="minorEastAsia" w:hAnsi="Times New Roman" w:cs="Times New Roman"/>
          <w:sz w:val="24"/>
          <w:szCs w:val="24"/>
        </w:rPr>
        <w:t>which</w:t>
      </w:r>
      <w:proofErr w:type="gramEnd"/>
      <w:r w:rsidRPr="00955B32">
        <w:rPr>
          <w:rFonts w:ascii="Times New Roman" w:eastAsiaTheme="minorEastAsia" w:hAnsi="Times New Roman" w:cs="Times New Roman"/>
          <w:sz w:val="24"/>
          <w:szCs w:val="24"/>
        </w:rPr>
        <w:t xml:space="preserve"> compare well with the corresponding literature values.</w:t>
      </w:r>
    </w:p>
    <w:p w:rsidR="005407B5" w:rsidRDefault="00D97DC7" w:rsidP="005407B5">
      <w:pPr>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sidR="005407B5" w:rsidRPr="00C578FD">
        <w:rPr>
          <w:rFonts w:ascii="Times New Roman" w:hAnsi="Times New Roman" w:cs="Times New Roman"/>
          <w:b/>
          <w:sz w:val="24"/>
          <w:szCs w:val="24"/>
        </w:rPr>
        <w:t>THEORETICAL:</w:t>
      </w:r>
    </w:p>
    <w:p w:rsidR="005407B5" w:rsidRDefault="005407B5" w:rsidP="005407B5">
      <w:pPr>
        <w:jc w:val="both"/>
        <w:rPr>
          <w:rFonts w:ascii="Times New Roman" w:hAnsi="Times New Roman" w:cs="Times New Roman"/>
          <w:sz w:val="24"/>
          <w:szCs w:val="24"/>
        </w:rPr>
      </w:pPr>
      <w:r w:rsidRPr="004477A6">
        <w:rPr>
          <w:rFonts w:ascii="Times New Roman" w:hAnsi="Times New Roman" w:cs="Times New Roman"/>
          <w:sz w:val="24"/>
          <w:szCs w:val="24"/>
        </w:rPr>
        <w:t>The excess sound velocity (</w:t>
      </w:r>
      <w:proofErr w:type="spellStart"/>
      <w:r>
        <w:rPr>
          <w:rFonts w:ascii="Times New Roman" w:hAnsi="Times New Roman" w:cs="Times New Roman"/>
          <w:sz w:val="24"/>
          <w:szCs w:val="24"/>
        </w:rPr>
        <w:t>u</w:t>
      </w:r>
      <w:r>
        <w:rPr>
          <w:rFonts w:ascii="Times New Roman" w:hAnsi="Times New Roman" w:cs="Times New Roman"/>
          <w:sz w:val="24"/>
          <w:szCs w:val="24"/>
          <w:vertAlign w:val="superscript"/>
        </w:rPr>
        <w:t>E</w:t>
      </w:r>
      <w:proofErr w:type="spellEnd"/>
      <w:r w:rsidRPr="004477A6">
        <w:rPr>
          <w:rFonts w:ascii="Times New Roman" w:hAnsi="Times New Roman" w:cs="Times New Roman"/>
          <w:sz w:val="24"/>
          <w:szCs w:val="24"/>
        </w:rPr>
        <w:t xml:space="preserve">) is evaluated from the experimental values of ultrasound velocities for component liquid and their binary mixtures by </w:t>
      </w:r>
    </w:p>
    <w:p w:rsidR="005407B5" w:rsidRDefault="005407B5" w:rsidP="005407B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u</w:t>
      </w:r>
      <w:r>
        <w:rPr>
          <w:rFonts w:ascii="Times New Roman" w:hAnsi="Times New Roman" w:cs="Times New Roman"/>
          <w:sz w:val="24"/>
          <w:szCs w:val="24"/>
          <w:vertAlign w:val="subscript"/>
        </w:rPr>
        <w:t>1,2</w:t>
      </w:r>
      <w:r>
        <w:rPr>
          <w:rFonts w:ascii="Times New Roman" w:hAnsi="Times New Roman" w:cs="Times New Roman"/>
          <w:sz w:val="24"/>
          <w:szCs w:val="24"/>
        </w:rPr>
        <w:t xml:space="preserve">  - u</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u</w:t>
      </w:r>
      <w:r w:rsidRPr="00147614">
        <w:rPr>
          <w:rFonts w:ascii="Times New Roman" w:hAnsi="Times New Roman" w:cs="Times New Roman"/>
          <w:sz w:val="24"/>
          <w:szCs w:val="24"/>
          <w:vertAlign w:val="subscript"/>
        </w:rPr>
        <w:t xml:space="preserve">2 </w:t>
      </w:r>
      <w:r>
        <w:rPr>
          <w:rFonts w:ascii="Times New Roman" w:hAnsi="Times New Roman" w:cs="Times New Roman"/>
          <w:sz w:val="24"/>
          <w:szCs w:val="24"/>
        </w:rPr>
        <w:t>X</w:t>
      </w:r>
      <w:r w:rsidRPr="00147614">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B572F8">
        <w:rPr>
          <w:rFonts w:ascii="Times New Roman" w:hAnsi="Times New Roman" w:cs="Times New Roman"/>
          <w:sz w:val="24"/>
          <w:szCs w:val="24"/>
        </w:rPr>
        <w:t xml:space="preserve">                              (2</w:t>
      </w:r>
      <w:r>
        <w:rPr>
          <w:rFonts w:ascii="Times New Roman" w:hAnsi="Times New Roman" w:cs="Times New Roman"/>
          <w:sz w:val="24"/>
          <w:szCs w:val="24"/>
        </w:rPr>
        <w:t>)</w:t>
      </w:r>
    </w:p>
    <w:p w:rsidR="005407B5" w:rsidRPr="008554F1" w:rsidRDefault="005407B5" w:rsidP="005407B5">
      <w:pPr>
        <w:jc w:val="both"/>
        <w:rPr>
          <w:rFonts w:ascii="Times New Roman" w:hAnsi="Times New Roman" w:cs="Times New Roman"/>
          <w:b/>
          <w:sz w:val="24"/>
          <w:szCs w:val="24"/>
        </w:rPr>
      </w:pPr>
      <w:r w:rsidRPr="008554F1">
        <w:rPr>
          <w:rFonts w:ascii="Times New Roman" w:hAnsi="Times New Roman" w:cs="Times New Roman"/>
          <w:sz w:val="24"/>
          <w:szCs w:val="24"/>
        </w:rPr>
        <w:t>Where u</w:t>
      </w:r>
      <w:r w:rsidRPr="008554F1">
        <w:rPr>
          <w:rFonts w:ascii="Times New Roman" w:hAnsi="Times New Roman" w:cs="Times New Roman"/>
          <w:sz w:val="24"/>
          <w:szCs w:val="24"/>
          <w:vertAlign w:val="subscript"/>
        </w:rPr>
        <w:t>1</w:t>
      </w:r>
      <w:proofErr w:type="gramStart"/>
      <w:r w:rsidRPr="008554F1">
        <w:rPr>
          <w:rFonts w:ascii="Times New Roman" w:hAnsi="Times New Roman" w:cs="Times New Roman"/>
          <w:sz w:val="24"/>
          <w:szCs w:val="24"/>
          <w:vertAlign w:val="subscript"/>
        </w:rPr>
        <w:t>,2</w:t>
      </w:r>
      <w:proofErr w:type="gramEnd"/>
      <w:r w:rsidRPr="008554F1">
        <w:rPr>
          <w:rFonts w:ascii="Times New Roman" w:hAnsi="Times New Roman" w:cs="Times New Roman"/>
          <w:sz w:val="24"/>
          <w:szCs w:val="24"/>
          <w:vertAlign w:val="subscript"/>
        </w:rPr>
        <w:t xml:space="preserve"> </w:t>
      </w:r>
      <w:r w:rsidRPr="008554F1">
        <w:rPr>
          <w:rFonts w:ascii="Times New Roman" w:hAnsi="Times New Roman" w:cs="Times New Roman"/>
          <w:sz w:val="24"/>
          <w:szCs w:val="24"/>
        </w:rPr>
        <w:t>is ultrasound velocity in the mixture</w:t>
      </w:r>
      <w:r>
        <w:t xml:space="preserve"> and </w:t>
      </w:r>
      <w:r>
        <w:rPr>
          <w:rFonts w:ascii="Times New Roman" w:hAnsi="Times New Roman" w:cs="Times New Roman"/>
          <w:sz w:val="24"/>
          <w:szCs w:val="24"/>
        </w:rPr>
        <w:t>u</w:t>
      </w:r>
      <w:r>
        <w:rPr>
          <w:rFonts w:ascii="Times New Roman" w:hAnsi="Times New Roman" w:cs="Times New Roman"/>
          <w:sz w:val="24"/>
          <w:szCs w:val="24"/>
          <w:vertAlign w:val="subscript"/>
        </w:rPr>
        <w:t xml:space="preserve">1, </w:t>
      </w:r>
      <w:r>
        <w:rPr>
          <w:rFonts w:ascii="Times New Roman" w:hAnsi="Times New Roman" w:cs="Times New Roman"/>
          <w:sz w:val="24"/>
          <w:szCs w:val="24"/>
        </w:rPr>
        <w:t>u</w:t>
      </w:r>
      <w:r w:rsidRPr="0014761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X</w:t>
      </w:r>
      <w:r w:rsidRPr="0014761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8554F1">
        <w:rPr>
          <w:rFonts w:ascii="Times New Roman" w:hAnsi="Times New Roman" w:cs="Times New Roman"/>
          <w:sz w:val="24"/>
          <w:szCs w:val="24"/>
        </w:rPr>
        <w:t>are the sound velocities and mole fractions respectively of the component liquid 1 and 2.</w:t>
      </w:r>
    </w:p>
    <w:p w:rsidR="005407B5" w:rsidRPr="002E779D" w:rsidRDefault="005407B5" w:rsidP="005407B5">
      <w:pPr>
        <w:rPr>
          <w:rFonts w:ascii="Times New Roman" w:hAnsi="Times New Roman" w:cs="Times New Roman"/>
          <w:b/>
          <w:sz w:val="24"/>
          <w:szCs w:val="24"/>
        </w:rPr>
      </w:pPr>
      <w:r w:rsidRPr="009F7A5F">
        <w:rPr>
          <w:rFonts w:ascii="Times New Roman" w:hAnsi="Times New Roman" w:cs="Times New Roman"/>
          <w:color w:val="000000"/>
          <w:sz w:val="24"/>
          <w:szCs w:val="24"/>
        </w:rPr>
        <w:t xml:space="preserve">The ultrasonic velocity (u), density (ρ) and viscosity </w:t>
      </w:r>
      <w:r w:rsidRPr="009F7A5F">
        <w:rPr>
          <w:rFonts w:ascii="Times New Roman" w:hAnsi="Times New Roman" w:cs="Times New Roman"/>
          <w:sz w:val="24"/>
          <w:szCs w:val="24"/>
        </w:rPr>
        <w:t>(η)</w:t>
      </w:r>
      <w:r w:rsidRPr="009F7A5F">
        <w:rPr>
          <w:rFonts w:ascii="Times New Roman" w:hAnsi="Times New Roman" w:cs="Times New Roman"/>
          <w:color w:val="000000"/>
          <w:sz w:val="24"/>
          <w:szCs w:val="24"/>
        </w:rPr>
        <w:t xml:space="preserve"> in pure liquids</w:t>
      </w:r>
      <w:r w:rsidR="00B572F8">
        <w:rPr>
          <w:rFonts w:ascii="Times New Roman" w:hAnsi="Times New Roman" w:cs="Times New Roman"/>
          <w:color w:val="000000"/>
          <w:sz w:val="24"/>
          <w:szCs w:val="24"/>
        </w:rPr>
        <w:t xml:space="preserve"> and liquid mixtures of various </w:t>
      </w:r>
      <w:r w:rsidRPr="009F7A5F">
        <w:rPr>
          <w:rFonts w:ascii="Times New Roman" w:hAnsi="Times New Roman" w:cs="Times New Roman"/>
          <w:color w:val="000000"/>
          <w:sz w:val="24"/>
          <w:szCs w:val="24"/>
        </w:rPr>
        <w:t>concentrations have been measured at 298</w:t>
      </w:r>
      <w:r w:rsidRPr="009F7A5F">
        <w:rPr>
          <w:rFonts w:ascii="Times New Roman" w:hAnsi="Times New Roman" w:cs="Times New Roman"/>
          <w:sz w:val="24"/>
          <w:szCs w:val="24"/>
        </w:rPr>
        <w:t>.15</w:t>
      </w:r>
      <w:r w:rsidRPr="009F7A5F">
        <w:rPr>
          <w:rFonts w:ascii="Times New Roman" w:hAnsi="Times New Roman" w:cs="Times New Roman"/>
          <w:color w:val="000000"/>
          <w:sz w:val="24"/>
          <w:szCs w:val="24"/>
        </w:rPr>
        <w:t xml:space="preserve"> K.</w:t>
      </w:r>
    </w:p>
    <w:p w:rsidR="005407B5" w:rsidRPr="006444A9" w:rsidRDefault="00D97DC7" w:rsidP="005407B5">
      <w:pPr>
        <w:rPr>
          <w:rFonts w:ascii="Times New Roman" w:hAnsi="Times New Roman" w:cs="Times New Roman"/>
          <w:b/>
          <w:sz w:val="24"/>
          <w:szCs w:val="24"/>
        </w:rPr>
      </w:pPr>
      <w:r>
        <w:rPr>
          <w:rFonts w:ascii="Times New Roman" w:hAnsi="Times New Roman" w:cs="Times New Roman"/>
          <w:b/>
          <w:sz w:val="24"/>
          <w:szCs w:val="24"/>
        </w:rPr>
        <w:t xml:space="preserve">3.1 </w:t>
      </w:r>
      <w:r w:rsidR="005407B5" w:rsidRPr="006444A9">
        <w:rPr>
          <w:rFonts w:ascii="Times New Roman" w:hAnsi="Times New Roman" w:cs="Times New Roman"/>
          <w:b/>
          <w:sz w:val="24"/>
          <w:szCs w:val="24"/>
        </w:rPr>
        <w:t xml:space="preserve">Viscosity Deviations: </w:t>
      </w:r>
    </w:p>
    <w:p w:rsidR="005407B5" w:rsidRPr="00C578FD" w:rsidRDefault="005407B5" w:rsidP="005407B5">
      <w:pPr>
        <w:rPr>
          <w:rFonts w:ascii="Times New Roman" w:hAnsi="Times New Roman" w:cs="Times New Roman"/>
          <w:sz w:val="24"/>
          <w:szCs w:val="24"/>
        </w:rPr>
      </w:pPr>
      <w:r w:rsidRPr="00C578FD">
        <w:rPr>
          <w:rFonts w:ascii="Times New Roman" w:hAnsi="Times New Roman" w:cs="Times New Roman"/>
          <w:sz w:val="24"/>
          <w:szCs w:val="24"/>
        </w:rPr>
        <w:t>The viscosity deviations (Δ</w:t>
      </w:r>
      <w:r w:rsidRPr="00C578FD">
        <w:rPr>
          <w:rFonts w:ascii="Cambria Math" w:hAnsi="Cambria Math" w:cs="Times New Roman"/>
          <w:sz w:val="24"/>
          <w:szCs w:val="24"/>
        </w:rPr>
        <w:t>𝜂</w:t>
      </w:r>
      <w:r>
        <w:rPr>
          <w:rFonts w:ascii="Times New Roman" w:hAnsi="Times New Roman" w:cs="Times New Roman"/>
          <w:sz w:val="24"/>
          <w:szCs w:val="24"/>
        </w:rPr>
        <w:t>)</w:t>
      </w:r>
      <w:r w:rsidRPr="00C578FD">
        <w:rPr>
          <w:rFonts w:ascii="Times New Roman" w:hAnsi="Times New Roman" w:cs="Times New Roman"/>
          <w:sz w:val="24"/>
          <w:szCs w:val="24"/>
        </w:rPr>
        <w:t xml:space="preserve"> with mole fraction were calculated by the following: </w:t>
      </w:r>
    </w:p>
    <w:p w:rsidR="005407B5" w:rsidRDefault="005407B5" w:rsidP="005407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p w:rsidR="005407B5" w:rsidRPr="00C578FD" w:rsidRDefault="005407B5" w:rsidP="005407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8FD">
        <w:rPr>
          <w:rFonts w:ascii="Times New Roman" w:hAnsi="Times New Roman" w:cs="Times New Roman"/>
          <w:sz w:val="24"/>
          <w:szCs w:val="24"/>
        </w:rPr>
        <w:t>Δ</w:t>
      </w:r>
      <w:r>
        <w:rPr>
          <w:rFonts w:ascii="Times New Roman" w:hAnsi="Times New Roman" w:cs="Times New Roman"/>
          <w:sz w:val="24"/>
          <w:szCs w:val="24"/>
        </w:rPr>
        <w:t xml:space="preserve"> </w:t>
      </w:r>
      <w:r w:rsidRPr="00A94D5A">
        <w:rPr>
          <w:rFonts w:ascii="Cambria Math" w:hAnsi="Cambria Math" w:cs="Times New Roman"/>
          <w:sz w:val="32"/>
          <w:szCs w:val="32"/>
        </w:rPr>
        <w:t>𝜂</w:t>
      </w:r>
      <w:r w:rsidRPr="00C578FD">
        <w:rPr>
          <w:rFonts w:ascii="Times New Roman" w:hAnsi="Times New Roman" w:cs="Times New Roman"/>
          <w:sz w:val="24"/>
          <w:szCs w:val="24"/>
        </w:rPr>
        <w:t xml:space="preserve"> = </w:t>
      </w:r>
      <w:r w:rsidRPr="00A94D5A">
        <w:rPr>
          <w:rFonts w:ascii="Cambria Math" w:hAnsi="Cambria Math" w:cs="Times New Roman"/>
          <w:sz w:val="32"/>
          <w:szCs w:val="32"/>
        </w:rPr>
        <w:t>𝜂</w:t>
      </w:r>
      <w:r w:rsidRPr="00C578FD">
        <w:rPr>
          <w:rFonts w:ascii="Times New Roman" w:hAnsi="Times New Roman" w:cs="Times New Roman"/>
          <w:sz w:val="24"/>
          <w:szCs w:val="24"/>
          <w:vertAlign w:val="subscript"/>
        </w:rPr>
        <w:t>12</w:t>
      </w:r>
      <w:r w:rsidRPr="00C578FD">
        <w:rPr>
          <w:rFonts w:ascii="Times New Roman" w:hAnsi="Times New Roman" w:cs="Times New Roman"/>
          <w:sz w:val="24"/>
          <w:szCs w:val="24"/>
        </w:rPr>
        <w:t xml:space="preserve"> </w:t>
      </w:r>
      <w:proofErr w:type="gramStart"/>
      <w:r w:rsidRPr="00C578FD">
        <w:rPr>
          <w:rFonts w:ascii="Times New Roman" w:hAnsi="Times New Roman" w:cs="Times New Roman"/>
          <w:sz w:val="24"/>
          <w:szCs w:val="24"/>
        </w:rPr>
        <w:t xml:space="preserve">−  </w:t>
      </w:r>
      <w:r w:rsidRPr="00C578FD">
        <w:rPr>
          <w:rFonts w:ascii="Times New Roman" w:hAnsi="Times New Roman" w:cs="Times New Roman"/>
          <w:sz w:val="28"/>
          <w:szCs w:val="28"/>
        </w:rPr>
        <w:t>∑</w:t>
      </w:r>
      <w:proofErr w:type="gramEnd"/>
      <w:r w:rsidRPr="00C578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4D5A">
        <w:rPr>
          <w:rFonts w:ascii="Cambria Math" w:hAnsi="Cambria Math" w:cs="Times New Roman"/>
          <w:sz w:val="24"/>
          <w:szCs w:val="24"/>
          <w:vertAlign w:val="subscript"/>
        </w:rPr>
        <w:t>𝑖</w:t>
      </w:r>
      <w:r w:rsidRPr="00A94D5A">
        <w:rPr>
          <w:rFonts w:ascii="Cambria Math" w:hAnsi="Cambria Math" w:cs="Times New Roman"/>
          <w:sz w:val="32"/>
          <w:szCs w:val="32"/>
        </w:rPr>
        <w:t>𝜂</w:t>
      </w:r>
      <w:r w:rsidRPr="00A94D5A">
        <w:rPr>
          <w:rFonts w:ascii="Cambria Math" w:hAnsi="Cambria Math" w:cs="Times New Roman"/>
          <w:sz w:val="24"/>
          <w:szCs w:val="24"/>
          <w:vertAlign w:val="subscript"/>
        </w:rPr>
        <w:t>𝑖</w:t>
      </w:r>
      <w:r w:rsidRPr="00C578FD">
        <w:rPr>
          <w:rFonts w:ascii="Times New Roman" w:hAnsi="Times New Roman" w:cs="Times New Roman"/>
          <w:sz w:val="24"/>
          <w:szCs w:val="24"/>
        </w:rPr>
        <w:t xml:space="preserve">, </w:t>
      </w:r>
      <w:r>
        <w:rPr>
          <w:rFonts w:ascii="Times New Roman" w:hAnsi="Times New Roman" w:cs="Times New Roman"/>
          <w:sz w:val="24"/>
          <w:szCs w:val="24"/>
        </w:rPr>
        <w:t xml:space="preserve">                         </w:t>
      </w:r>
      <w:r w:rsidR="00B572F8">
        <w:rPr>
          <w:rFonts w:ascii="Times New Roman" w:hAnsi="Times New Roman" w:cs="Times New Roman"/>
          <w:sz w:val="24"/>
          <w:szCs w:val="24"/>
        </w:rPr>
        <w:t xml:space="preserve">                              (3</w:t>
      </w:r>
      <w:r w:rsidRPr="00C578FD">
        <w:rPr>
          <w:rFonts w:ascii="Times New Roman" w:hAnsi="Times New Roman" w:cs="Times New Roman"/>
          <w:sz w:val="24"/>
          <w:szCs w:val="24"/>
        </w:rPr>
        <w:t>)</w:t>
      </w:r>
    </w:p>
    <w:p w:rsidR="005407B5" w:rsidRPr="00C578FD" w:rsidRDefault="005407B5" w:rsidP="005407B5">
      <w:pPr>
        <w:spacing w:after="0" w:line="240" w:lineRule="auto"/>
        <w:rPr>
          <w:rFonts w:ascii="Times New Roman" w:hAnsi="Times New Roman" w:cs="Times New Roman"/>
          <w:sz w:val="24"/>
          <w:szCs w:val="24"/>
        </w:rPr>
      </w:pPr>
      <w:r>
        <w:rPr>
          <w:rFonts w:ascii="Cambria Math" w:hAnsi="Cambria Math" w:cs="Times New Roman"/>
          <w:sz w:val="24"/>
          <w:szCs w:val="24"/>
        </w:rPr>
        <w:t xml:space="preserve">                                                                 </w:t>
      </w:r>
      <w:r w:rsidRPr="00C578FD">
        <w:rPr>
          <w:rFonts w:ascii="Cambria Math" w:hAnsi="Cambria Math" w:cs="Times New Roman"/>
          <w:sz w:val="24"/>
          <w:szCs w:val="24"/>
        </w:rPr>
        <w:t>𝑖</w:t>
      </w:r>
      <w:r w:rsidRPr="00C578FD">
        <w:rPr>
          <w:rFonts w:ascii="Times New Roman" w:hAnsi="Times New Roman" w:cs="Times New Roman"/>
          <w:sz w:val="24"/>
          <w:szCs w:val="24"/>
        </w:rPr>
        <w:t xml:space="preserve">=1 </w:t>
      </w:r>
    </w:p>
    <w:p w:rsidR="005407B5" w:rsidRPr="00C578FD" w:rsidRDefault="005407B5" w:rsidP="005407B5">
      <w:pPr>
        <w:rPr>
          <w:rFonts w:ascii="Times New Roman" w:hAnsi="Times New Roman" w:cs="Times New Roman"/>
          <w:b/>
          <w:sz w:val="24"/>
          <w:szCs w:val="24"/>
        </w:rPr>
      </w:pPr>
      <w:r w:rsidRPr="00C578FD">
        <w:rPr>
          <w:rFonts w:ascii="Times New Roman" w:hAnsi="Times New Roman" w:cs="Times New Roman"/>
          <w:sz w:val="24"/>
          <w:szCs w:val="24"/>
        </w:rPr>
        <w:t>Where</w:t>
      </w:r>
      <w:r>
        <w:rPr>
          <w:rFonts w:ascii="Times New Roman" w:hAnsi="Times New Roman" w:cs="Times New Roman"/>
          <w:sz w:val="24"/>
          <w:szCs w:val="24"/>
        </w:rPr>
        <w:t>,</w:t>
      </w:r>
      <w:r w:rsidRPr="00C578FD">
        <w:rPr>
          <w:rFonts w:ascii="Times New Roman" w:hAnsi="Times New Roman" w:cs="Times New Roman"/>
          <w:sz w:val="24"/>
          <w:szCs w:val="24"/>
        </w:rPr>
        <w:t xml:space="preserve"> </w:t>
      </w:r>
      <w:r w:rsidRPr="00A94D5A">
        <w:rPr>
          <w:rFonts w:ascii="Cambria Math" w:hAnsi="Cambria Math" w:cs="Times New Roman"/>
          <w:sz w:val="32"/>
          <w:szCs w:val="32"/>
        </w:rPr>
        <w:t>𝑥</w:t>
      </w:r>
      <w:r w:rsidRPr="00A94D5A">
        <w:rPr>
          <w:rFonts w:ascii="Cambria Math" w:hAnsi="Cambria Math" w:cs="Times New Roman"/>
          <w:sz w:val="24"/>
          <w:szCs w:val="24"/>
          <w:vertAlign w:val="subscript"/>
        </w:rPr>
        <w:t>𝑖</w:t>
      </w:r>
      <w:r>
        <w:rPr>
          <w:rFonts w:ascii="Cambria Math" w:hAnsi="Cambria Math" w:cs="Times New Roman"/>
          <w:sz w:val="24"/>
          <w:szCs w:val="24"/>
          <w:vertAlign w:val="subscript"/>
        </w:rPr>
        <w:t xml:space="preserve">, </w:t>
      </w:r>
      <w:r w:rsidRPr="00A94D5A">
        <w:rPr>
          <w:rFonts w:ascii="Cambria Math" w:hAnsi="Cambria Math" w:cs="Times New Roman"/>
          <w:sz w:val="32"/>
          <w:szCs w:val="32"/>
        </w:rPr>
        <w:t>𝜂</w:t>
      </w:r>
      <w:r w:rsidRPr="00A94D5A">
        <w:rPr>
          <w:rFonts w:ascii="Cambria Math" w:hAnsi="Cambria Math" w:cs="Times New Roman"/>
          <w:sz w:val="24"/>
          <w:szCs w:val="24"/>
          <w:vertAlign w:val="subscript"/>
        </w:rPr>
        <w:t>𝑖</w:t>
      </w:r>
      <w:r w:rsidRPr="00C578FD">
        <w:rPr>
          <w:rFonts w:ascii="Times New Roman" w:hAnsi="Times New Roman" w:cs="Times New Roman"/>
          <w:sz w:val="24"/>
          <w:szCs w:val="24"/>
        </w:rPr>
        <w:t xml:space="preserve">, and </w:t>
      </w:r>
      <w:r w:rsidRPr="001108B6">
        <w:rPr>
          <w:rFonts w:ascii="Cambria Math" w:hAnsi="Cambria Math" w:cs="Times New Roman"/>
          <w:sz w:val="32"/>
          <w:szCs w:val="32"/>
        </w:rPr>
        <w:t>𝜂</w:t>
      </w:r>
      <w:r w:rsidRPr="001108B6">
        <w:rPr>
          <w:rFonts w:ascii="Times New Roman" w:hAnsi="Times New Roman" w:cs="Times New Roman"/>
          <w:sz w:val="24"/>
          <w:szCs w:val="24"/>
          <w:vertAlign w:val="subscript"/>
        </w:rPr>
        <w:t>12</w:t>
      </w:r>
      <w:r w:rsidRPr="00C578FD">
        <w:rPr>
          <w:rFonts w:ascii="Times New Roman" w:hAnsi="Times New Roman" w:cs="Times New Roman"/>
          <w:sz w:val="24"/>
          <w:szCs w:val="24"/>
        </w:rPr>
        <w:t xml:space="preserve"> refer, respectively, to the mole fraction and viscosities of </w:t>
      </w:r>
      <w:r w:rsidRPr="00C578FD">
        <w:rPr>
          <w:rFonts w:ascii="Cambria Math" w:hAnsi="Cambria Math" w:cs="Times New Roman"/>
          <w:sz w:val="24"/>
          <w:szCs w:val="24"/>
        </w:rPr>
        <w:t>𝑖</w:t>
      </w:r>
      <w:proofErr w:type="spellStart"/>
      <w:r w:rsidRPr="00C578FD">
        <w:rPr>
          <w:rFonts w:ascii="Times New Roman" w:hAnsi="Times New Roman" w:cs="Times New Roman"/>
          <w:sz w:val="24"/>
          <w:szCs w:val="24"/>
          <w:vertAlign w:val="superscript"/>
        </w:rPr>
        <w:t>th</w:t>
      </w:r>
      <w:proofErr w:type="spellEnd"/>
      <w:r w:rsidRPr="00C578FD">
        <w:rPr>
          <w:rFonts w:ascii="Times New Roman" w:hAnsi="Times New Roman" w:cs="Times New Roman"/>
          <w:sz w:val="24"/>
          <w:szCs w:val="24"/>
        </w:rPr>
        <w:t xml:space="preserve"> pure components and of the binary mixtures</w:t>
      </w:r>
      <w:r>
        <w:rPr>
          <w:rFonts w:ascii="Times New Roman" w:hAnsi="Times New Roman" w:cs="Times New Roman"/>
          <w:sz w:val="24"/>
          <w:szCs w:val="24"/>
        </w:rPr>
        <w:t>.</w:t>
      </w:r>
    </w:p>
    <w:p w:rsidR="005407B5" w:rsidRDefault="005407B5" w:rsidP="005407B5">
      <w:pPr>
        <w:pStyle w:val="ListParagraph"/>
        <w:ind w:left="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excess value of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E</m:t>
            </m:r>
          </m:sup>
        </m:sSup>
      </m:oMath>
      <w:r>
        <w:rPr>
          <w:rFonts w:ascii="Times New Roman" w:eastAsiaTheme="minorEastAsia" w:hAnsi="Times New Roman" w:cs="Times New Roman"/>
          <w:sz w:val="24"/>
          <w:szCs w:val="24"/>
        </w:rPr>
        <w:t xml:space="preserve"> of these thermodynamic parameters have been obtained by subtracting the ideal value from the experimental value</w:t>
      </w:r>
    </w:p>
    <w:p w:rsidR="005407B5" w:rsidRDefault="00C3163A" w:rsidP="005407B5">
      <w:pPr>
        <w:pStyle w:val="ListParagraph"/>
        <w:ind w:left="0" w:firstLine="720"/>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E</m:t>
            </m:r>
          </m:sup>
        </m:sSup>
      </m:oMath>
      <w:r w:rsidR="005407B5">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exp.</m:t>
            </m:r>
          </m:sub>
        </m:sSub>
      </m:oMath>
      <w:r w:rsidR="005407B5">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 xml:space="preserve">1 </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005407B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5407B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005407B5">
        <w:rPr>
          <w:rFonts w:ascii="Times New Roman" w:eastAsiaTheme="minorEastAsia" w:hAnsi="Times New Roman" w:cs="Times New Roman"/>
          <w:sz w:val="24"/>
          <w:szCs w:val="24"/>
        </w:rPr>
        <w:t>)</w:t>
      </w:r>
    </w:p>
    <w:p w:rsidR="005407B5" w:rsidRPr="002F51D5" w:rsidRDefault="005407B5" w:rsidP="005407B5">
      <w:pPr>
        <w:pStyle w:val="ListParagraph"/>
        <w:ind w:left="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A represents the parameter such as intermolecular free length, molar volume, available volume, free volume and isentropic compressibility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 xml:space="preserve">1 </m:t>
            </m:r>
          </m:sub>
        </m:sSub>
        <m:r>
          <w:rPr>
            <w:rFonts w:ascii="Cambria Math" w:eastAsiaTheme="minorEastAsia" w:hAnsi="Cambria Math" w:cs="Times New Roman"/>
            <w:sz w:val="24"/>
            <w:szCs w:val="24"/>
          </w:rPr>
          <m:t>and</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are</w:t>
      </w:r>
      <w:proofErr w:type="gramEnd"/>
      <w:r>
        <w:rPr>
          <w:rFonts w:ascii="Times New Roman" w:eastAsiaTheme="minorEastAsia" w:hAnsi="Times New Roman" w:cs="Times New Roman"/>
          <w:sz w:val="24"/>
          <w:szCs w:val="24"/>
        </w:rPr>
        <w:t xml:space="preserve"> the mole fractions of components whose parameters.</w:t>
      </w:r>
    </w:p>
    <w:p w:rsidR="005407B5" w:rsidRPr="00C578FD" w:rsidRDefault="00D97DC7" w:rsidP="005407B5">
      <w:pPr>
        <w:jc w:val="both"/>
        <w:rPr>
          <w:rFonts w:ascii="Times New Roman" w:hAnsi="Times New Roman" w:cs="Times New Roman"/>
          <w:b/>
          <w:sz w:val="28"/>
          <w:szCs w:val="28"/>
        </w:rPr>
      </w:pPr>
      <w:r>
        <w:rPr>
          <w:rFonts w:ascii="Times New Roman" w:hAnsi="Times New Roman" w:cs="Times New Roman"/>
          <w:b/>
          <w:sz w:val="28"/>
          <w:szCs w:val="28"/>
        </w:rPr>
        <w:t xml:space="preserve">4.0 </w:t>
      </w:r>
      <w:r w:rsidR="005407B5" w:rsidRPr="00C578FD">
        <w:rPr>
          <w:rFonts w:ascii="Times New Roman" w:hAnsi="Times New Roman" w:cs="Times New Roman"/>
          <w:b/>
          <w:sz w:val="28"/>
          <w:szCs w:val="28"/>
        </w:rPr>
        <w:t xml:space="preserve">Results and Discussion </w:t>
      </w:r>
    </w:p>
    <w:p w:rsidR="00E91019" w:rsidRDefault="00E91019" w:rsidP="00E91019">
      <w:pPr>
        <w:jc w:val="both"/>
        <w:rPr>
          <w:rFonts w:ascii="Times New Roman" w:hAnsi="Times New Roman" w:cs="Times New Roman"/>
          <w:sz w:val="24"/>
          <w:szCs w:val="24"/>
        </w:rPr>
      </w:pPr>
      <w:r w:rsidRPr="00C578FD">
        <w:rPr>
          <w:rFonts w:ascii="Times New Roman" w:hAnsi="Times New Roman" w:cs="Times New Roman"/>
          <w:sz w:val="24"/>
          <w:szCs w:val="24"/>
        </w:rPr>
        <w:t>The experimental values of densities</w:t>
      </w:r>
      <w:r>
        <w:rPr>
          <w:rFonts w:ascii="Times New Roman" w:hAnsi="Times New Roman" w:cs="Times New Roman"/>
          <w:sz w:val="24"/>
          <w:szCs w:val="24"/>
        </w:rPr>
        <w:t xml:space="preserve">, sound velocity </w:t>
      </w:r>
      <w:r w:rsidRPr="00C578FD">
        <w:rPr>
          <w:rFonts w:ascii="Times New Roman" w:hAnsi="Times New Roman" w:cs="Times New Roman"/>
          <w:sz w:val="24"/>
          <w:szCs w:val="24"/>
        </w:rPr>
        <w:t xml:space="preserve">and viscosities of the hydrocarbons are compared with the literature values </w:t>
      </w:r>
      <w:r>
        <w:rPr>
          <w:rFonts w:ascii="Times New Roman" w:hAnsi="Times New Roman" w:cs="Times New Roman"/>
          <w:sz w:val="24"/>
          <w:szCs w:val="24"/>
        </w:rPr>
        <w:t>and are presented in Table 2</w:t>
      </w:r>
      <w:r w:rsidRPr="00C578FD">
        <w:rPr>
          <w:rFonts w:ascii="Times New Roman" w:hAnsi="Times New Roman" w:cs="Times New Roman"/>
          <w:sz w:val="24"/>
          <w:szCs w:val="24"/>
        </w:rPr>
        <w:t>. It was found that the experimental value</w:t>
      </w:r>
      <w:r>
        <w:rPr>
          <w:rFonts w:ascii="Times New Roman" w:hAnsi="Times New Roman" w:cs="Times New Roman"/>
          <w:sz w:val="24"/>
          <w:szCs w:val="24"/>
        </w:rPr>
        <w:t>s</w:t>
      </w:r>
      <w:r w:rsidRPr="00C578FD">
        <w:t xml:space="preserve"> </w:t>
      </w:r>
      <w:r w:rsidRPr="00AF042E">
        <w:rPr>
          <w:rFonts w:ascii="Times New Roman" w:hAnsi="Times New Roman" w:cs="Times New Roman"/>
          <w:sz w:val="24"/>
          <w:szCs w:val="24"/>
        </w:rPr>
        <w:t>are in proximity with the literature values.</w:t>
      </w:r>
      <w:r>
        <w:rPr>
          <w:rFonts w:ascii="Times New Roman" w:hAnsi="Times New Roman" w:cs="Times New Roman"/>
          <w:sz w:val="24"/>
          <w:szCs w:val="24"/>
        </w:rPr>
        <w:t xml:space="preserve"> Insufficient data on densities, </w:t>
      </w:r>
      <w:r w:rsidRPr="00AF042E">
        <w:rPr>
          <w:rFonts w:ascii="Times New Roman" w:hAnsi="Times New Roman" w:cs="Times New Roman"/>
          <w:sz w:val="24"/>
          <w:szCs w:val="24"/>
        </w:rPr>
        <w:t>viscosities and</w:t>
      </w:r>
      <w:r>
        <w:rPr>
          <w:rFonts w:ascii="Times New Roman" w:hAnsi="Times New Roman" w:cs="Times New Roman"/>
          <w:sz w:val="24"/>
          <w:szCs w:val="24"/>
        </w:rPr>
        <w:t xml:space="preserve"> sound velocity </w:t>
      </w:r>
      <w:r w:rsidRPr="00AF042E">
        <w:rPr>
          <w:rFonts w:ascii="Times New Roman" w:hAnsi="Times New Roman" w:cs="Times New Roman"/>
          <w:sz w:val="24"/>
          <w:szCs w:val="24"/>
        </w:rPr>
        <w:t>of pure</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 Benzene, Ethyl benzene, Toluene, is available</w:t>
      </w:r>
      <w:r w:rsidRPr="00AF042E">
        <w:rPr>
          <w:rFonts w:ascii="Times New Roman" w:hAnsi="Times New Roman" w:cs="Times New Roman"/>
          <w:sz w:val="24"/>
          <w:szCs w:val="24"/>
        </w:rPr>
        <w:t xml:space="preserve">. The densities, </w:t>
      </w:r>
      <w:r w:rsidRPr="00AF042E">
        <w:rPr>
          <w:rFonts w:ascii="Cambria Math" w:hAnsi="Cambria Math" w:cs="Times New Roman"/>
          <w:sz w:val="24"/>
          <w:szCs w:val="24"/>
        </w:rPr>
        <w:t>𝜌</w:t>
      </w:r>
      <w:r w:rsidRPr="00AF042E">
        <w:rPr>
          <w:rFonts w:ascii="Times New Roman" w:hAnsi="Times New Roman" w:cs="Times New Roman"/>
          <w:sz w:val="24"/>
          <w:szCs w:val="24"/>
        </w:rPr>
        <w:t xml:space="preserve">, viscosities, </w:t>
      </w:r>
      <w:r w:rsidRPr="00AF042E">
        <w:rPr>
          <w:rFonts w:ascii="Cambria Math" w:hAnsi="Cambria Math" w:cs="Times New Roman"/>
          <w:sz w:val="24"/>
          <w:szCs w:val="24"/>
        </w:rPr>
        <w:t>𝜂</w:t>
      </w:r>
      <w:r w:rsidRPr="00AF042E">
        <w:rPr>
          <w:rFonts w:ascii="Times New Roman" w:hAnsi="Times New Roman" w:cs="Times New Roman"/>
          <w:sz w:val="24"/>
          <w:szCs w:val="24"/>
        </w:rPr>
        <w:t xml:space="preserve">, and </w:t>
      </w:r>
      <w:r>
        <w:rPr>
          <w:rFonts w:ascii="Times New Roman" w:hAnsi="Times New Roman" w:cs="Times New Roman"/>
          <w:sz w:val="24"/>
          <w:szCs w:val="24"/>
        </w:rPr>
        <w:t xml:space="preserve">sound velocity, u, </w:t>
      </w:r>
      <w:r w:rsidRPr="00AF042E">
        <w:rPr>
          <w:rFonts w:ascii="Times New Roman" w:hAnsi="Times New Roman" w:cs="Times New Roman"/>
          <w:sz w:val="24"/>
          <w:szCs w:val="24"/>
        </w:rPr>
        <w:t xml:space="preserve">of binary mixtures were measured at </w:t>
      </w:r>
      <w:r>
        <w:rPr>
          <w:rFonts w:ascii="Times New Roman" w:hAnsi="Times New Roman" w:cs="Times New Roman"/>
          <w:sz w:val="24"/>
          <w:szCs w:val="24"/>
        </w:rPr>
        <w:t xml:space="preserve">298.15 </w:t>
      </w:r>
      <w:r w:rsidRPr="00AF042E">
        <w:rPr>
          <w:rFonts w:ascii="Times New Roman" w:hAnsi="Times New Roman" w:cs="Times New Roman"/>
          <w:sz w:val="24"/>
          <w:szCs w:val="24"/>
        </w:rPr>
        <w:t>± 0.01 K as a function of the composition of the corresponding binary mixtures.</w:t>
      </w:r>
      <w:r>
        <w:rPr>
          <w:rFonts w:ascii="Times New Roman" w:hAnsi="Times New Roman" w:cs="Times New Roman"/>
          <w:sz w:val="24"/>
          <w:szCs w:val="24"/>
        </w:rPr>
        <w:t xml:space="preserve"> </w:t>
      </w:r>
      <w:r w:rsidRPr="00AF042E">
        <w:rPr>
          <w:rFonts w:ascii="Times New Roman" w:hAnsi="Times New Roman" w:cs="Times New Roman"/>
          <w:sz w:val="24"/>
          <w:szCs w:val="24"/>
        </w:rPr>
        <w:t>The results of the</w:t>
      </w:r>
      <w:r>
        <w:rPr>
          <w:rFonts w:ascii="Times New Roman" w:hAnsi="Times New Roman" w:cs="Times New Roman"/>
          <w:sz w:val="24"/>
          <w:szCs w:val="24"/>
        </w:rPr>
        <w:t xml:space="preserve"> study are presented in Tables 3.</w:t>
      </w:r>
      <w:r w:rsidRPr="006444A9">
        <w:rPr>
          <w:rFonts w:ascii="Times New Roman" w:hAnsi="Times New Roman" w:cs="Times New Roman"/>
          <w:sz w:val="24"/>
          <w:szCs w:val="24"/>
        </w:rPr>
        <w:t xml:space="preserve"> </w:t>
      </w:r>
      <w:r w:rsidRPr="00147614">
        <w:rPr>
          <w:rFonts w:ascii="Times New Roman" w:hAnsi="Times New Roman" w:cs="Times New Roman"/>
          <w:sz w:val="24"/>
          <w:szCs w:val="24"/>
        </w:rPr>
        <w:t>A perusal</w:t>
      </w:r>
      <w:r>
        <w:rPr>
          <w:rFonts w:ascii="Times New Roman" w:hAnsi="Times New Roman" w:cs="Times New Roman"/>
          <w:sz w:val="24"/>
          <w:szCs w:val="24"/>
        </w:rPr>
        <w:t xml:space="preserve"> of </w:t>
      </w:r>
      <w:r w:rsidRPr="00147614">
        <w:rPr>
          <w:rFonts w:ascii="Times New Roman" w:hAnsi="Times New Roman" w:cs="Times New Roman"/>
          <w:sz w:val="24"/>
          <w:szCs w:val="24"/>
        </w:rPr>
        <w:t xml:space="preserve">table </w:t>
      </w:r>
      <w:r>
        <w:rPr>
          <w:rFonts w:ascii="Times New Roman" w:hAnsi="Times New Roman" w:cs="Times New Roman"/>
          <w:sz w:val="24"/>
          <w:szCs w:val="24"/>
        </w:rPr>
        <w:t xml:space="preserve">3 </w:t>
      </w:r>
      <w:r w:rsidRPr="00147614">
        <w:rPr>
          <w:rFonts w:ascii="Times New Roman" w:hAnsi="Times New Roman" w:cs="Times New Roman"/>
          <w:sz w:val="24"/>
          <w:szCs w:val="24"/>
        </w:rPr>
        <w:t>shows that the sound velocity increase with mole fraction of</w:t>
      </w:r>
      <w:r>
        <w:rPr>
          <w:rFonts w:ascii="Times New Roman" w:hAnsi="Times New Roman" w:cs="Times New Roman"/>
          <w:sz w:val="24"/>
          <w:szCs w:val="24"/>
        </w:rPr>
        <w:t xml:space="preserve">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sidRPr="00147614">
        <w:rPr>
          <w:rFonts w:ascii="Times New Roman" w:eastAsiaTheme="minorEastAsia" w:hAnsi="Times New Roman" w:cs="Times New Roman"/>
          <w:sz w:val="24"/>
          <w:szCs w:val="24"/>
        </w:rPr>
        <w:t xml:space="preserve"> </w:t>
      </w:r>
      <w:r w:rsidRPr="003F3DAB">
        <w:rPr>
          <w:rFonts w:ascii="Times New Roman" w:hAnsi="Times New Roman" w:cs="Times New Roman"/>
          <w:sz w:val="24"/>
          <w:szCs w:val="24"/>
        </w:rPr>
        <w:t>increases for all the binary mixtures. Ultrasonic wave are high frequency mechanical waves. Their velocities in a medium depend inversely on density and the compressibility of the medium.</w:t>
      </w:r>
    </w:p>
    <w:p w:rsidR="00E91019" w:rsidRPr="00D97DC7" w:rsidRDefault="00E91019" w:rsidP="00D97D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Table-3</w:t>
      </w:r>
      <w:r w:rsidRPr="00D11584">
        <w:rPr>
          <w:rFonts w:ascii="Times New Roman" w:hAnsi="Times New Roman" w:cs="Times New Roman"/>
          <w:sz w:val="24"/>
          <w:szCs w:val="24"/>
        </w:rPr>
        <w:t xml:space="preserve"> shows that the density of the binary mixtures</w:t>
      </w:r>
      <w:r>
        <w:rPr>
          <w:rFonts w:ascii="Times New Roman" w:hAnsi="Times New Roman" w:cs="Times New Roman"/>
          <w:sz w:val="24"/>
          <w:szCs w:val="24"/>
        </w:rPr>
        <w:t xml:space="preserve"> increase </w:t>
      </w:r>
      <w:r w:rsidRPr="00D11584">
        <w:rPr>
          <w:rFonts w:ascii="Times New Roman" w:hAnsi="Times New Roman" w:cs="Times New Roman"/>
          <w:sz w:val="24"/>
          <w:szCs w:val="24"/>
        </w:rPr>
        <w:t xml:space="preserve">with increasing mole fraction of the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sidRPr="00D11584">
        <w:rPr>
          <w:rFonts w:ascii="Times New Roman" w:hAnsi="Times New Roman" w:cs="Times New Roman"/>
          <w:sz w:val="24"/>
          <w:szCs w:val="24"/>
        </w:rPr>
        <w:t>.</w:t>
      </w:r>
      <w:r>
        <w:rPr>
          <w:rFonts w:ascii="Times New Roman" w:hAnsi="Times New Roman" w:cs="Times New Roman"/>
          <w:sz w:val="24"/>
          <w:szCs w:val="24"/>
        </w:rPr>
        <w:t xml:space="preserve"> </w:t>
      </w:r>
      <w:r w:rsidRPr="00D11584">
        <w:rPr>
          <w:rFonts w:ascii="Times New Roman" w:hAnsi="Times New Roman" w:cs="Times New Roman"/>
          <w:sz w:val="24"/>
          <w:szCs w:val="24"/>
        </w:rPr>
        <w:t>This trend may suggest that the increasing concentration of</w:t>
      </w:r>
      <w:r>
        <w:rPr>
          <w:rFonts w:ascii="Times New Roman" w:hAnsi="Times New Roman" w:cs="Times New Roman"/>
          <w:sz w:val="24"/>
          <w:szCs w:val="24"/>
        </w:rPr>
        <w:t xml:space="preserve"> </w:t>
      </w:r>
      <w:r w:rsidRPr="00D11584">
        <w:rPr>
          <w:rFonts w:ascii="Times New Roman" w:hAnsi="Times New Roman" w:cs="Times New Roman"/>
          <w:sz w:val="24"/>
          <w:szCs w:val="24"/>
        </w:rPr>
        <w:t xml:space="preserve">the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Pr>
          <w:rFonts w:ascii="Times New Roman" w:eastAsiaTheme="minorEastAsia" w:hAnsi="Times New Roman" w:cs="Times New Roman"/>
          <w:sz w:val="24"/>
          <w:szCs w:val="24"/>
        </w:rPr>
        <w:t xml:space="preserve"> </w:t>
      </w:r>
      <w:r w:rsidRPr="00D11584">
        <w:rPr>
          <w:rFonts w:ascii="Times New Roman" w:hAnsi="Times New Roman" w:cs="Times New Roman"/>
          <w:sz w:val="24"/>
          <w:szCs w:val="24"/>
        </w:rPr>
        <w:t xml:space="preserve">leads to </w:t>
      </w:r>
      <w:r>
        <w:rPr>
          <w:rFonts w:ascii="Times New Roman" w:hAnsi="Times New Roman" w:cs="Times New Roman"/>
          <w:sz w:val="24"/>
          <w:szCs w:val="24"/>
        </w:rPr>
        <w:t xml:space="preserve">increase </w:t>
      </w:r>
      <w:r w:rsidRPr="00D11584">
        <w:rPr>
          <w:rFonts w:ascii="Times New Roman" w:hAnsi="Times New Roman" w:cs="Times New Roman"/>
          <w:sz w:val="24"/>
          <w:szCs w:val="24"/>
        </w:rPr>
        <w:t>the number of particles</w:t>
      </w:r>
      <w:r>
        <w:rPr>
          <w:rFonts w:ascii="Times New Roman" w:hAnsi="Times New Roman" w:cs="Times New Roman"/>
          <w:sz w:val="24"/>
          <w:szCs w:val="24"/>
        </w:rPr>
        <w:t xml:space="preserve"> </w:t>
      </w:r>
      <w:r w:rsidRPr="00D11584">
        <w:rPr>
          <w:rFonts w:ascii="Times New Roman" w:hAnsi="Times New Roman" w:cs="Times New Roman"/>
          <w:sz w:val="24"/>
          <w:szCs w:val="24"/>
        </w:rPr>
        <w:t>in a given region</w:t>
      </w:r>
      <w:r w:rsidR="00B572F8">
        <w:rPr>
          <w:rFonts w:ascii="Times New Roman" w:hAnsi="Times New Roman" w:cs="Times New Roman"/>
          <w:sz w:val="24"/>
          <w:szCs w:val="24"/>
        </w:rPr>
        <w:t xml:space="preserve"> </w:t>
      </w:r>
      <w:r>
        <w:rPr>
          <w:rFonts w:ascii="Times New Roman" w:hAnsi="Times New Roman" w:cs="Times New Roman"/>
          <w:sz w:val="24"/>
          <w:szCs w:val="24"/>
        </w:rPr>
        <w:t>[21]</w:t>
      </w:r>
      <w:r w:rsidRPr="00D11584">
        <w:rPr>
          <w:rFonts w:ascii="Times New Roman" w:hAnsi="Times New Roman" w:cs="Times New Roman"/>
          <w:sz w:val="24"/>
          <w:szCs w:val="24"/>
        </w:rPr>
        <w:t xml:space="preserve">. The </w:t>
      </w:r>
      <w:r>
        <w:rPr>
          <w:rFonts w:ascii="Times New Roman" w:hAnsi="Times New Roman" w:cs="Times New Roman"/>
          <w:sz w:val="24"/>
          <w:szCs w:val="24"/>
        </w:rPr>
        <w:t xml:space="preserve">increasing </w:t>
      </w:r>
      <w:r w:rsidRPr="00D11584">
        <w:rPr>
          <w:rFonts w:ascii="Times New Roman" w:hAnsi="Times New Roman" w:cs="Times New Roman"/>
          <w:sz w:val="24"/>
          <w:szCs w:val="24"/>
        </w:rPr>
        <w:t>trend of viscosity with</w:t>
      </w:r>
      <w:r>
        <w:rPr>
          <w:rFonts w:ascii="Times New Roman" w:hAnsi="Times New Roman" w:cs="Times New Roman"/>
          <w:sz w:val="24"/>
          <w:szCs w:val="24"/>
        </w:rPr>
        <w:t xml:space="preserve"> </w:t>
      </w:r>
      <w:r w:rsidRPr="00D11584">
        <w:rPr>
          <w:rFonts w:ascii="Times New Roman" w:hAnsi="Times New Roman" w:cs="Times New Roman"/>
          <w:sz w:val="24"/>
          <w:szCs w:val="24"/>
        </w:rPr>
        <w:t>increasing mole fraction of</w:t>
      </w:r>
      <w:r>
        <w:rPr>
          <w:rFonts w:ascii="Times New Roman" w:hAnsi="Times New Roman" w:cs="Times New Roman"/>
          <w:sz w:val="24"/>
          <w:szCs w:val="24"/>
        </w:rPr>
        <w:t xml:space="preserve">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sidRPr="00D11584">
        <w:rPr>
          <w:rFonts w:ascii="Times New Roman" w:hAnsi="Times New Roman" w:cs="Times New Roman"/>
          <w:sz w:val="24"/>
          <w:szCs w:val="24"/>
        </w:rPr>
        <w:t xml:space="preserve"> is due to that the</w:t>
      </w:r>
      <w:r>
        <w:rPr>
          <w:rFonts w:ascii="Times New Roman" w:hAnsi="Times New Roman" w:cs="Times New Roman"/>
          <w:sz w:val="24"/>
          <w:szCs w:val="24"/>
        </w:rPr>
        <w:t xml:space="preserve"> </w:t>
      </w:r>
      <w:r w:rsidRPr="00D11584">
        <w:rPr>
          <w:rFonts w:ascii="Times New Roman" w:hAnsi="Times New Roman" w:cs="Times New Roman"/>
          <w:sz w:val="24"/>
          <w:szCs w:val="24"/>
        </w:rPr>
        <w:t xml:space="preserve">intermolecular interaction between the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aromatic hydrocarbons</w:t>
      </w:r>
      <w:r w:rsidRPr="00D11584">
        <w:rPr>
          <w:rFonts w:ascii="Times New Roman" w:hAnsi="Times New Roman" w:cs="Times New Roman"/>
          <w:sz w:val="24"/>
          <w:szCs w:val="24"/>
        </w:rPr>
        <w:t xml:space="preserve">. The </w:t>
      </w:r>
      <w:r>
        <w:rPr>
          <w:rFonts w:ascii="Times New Roman" w:hAnsi="Times New Roman" w:cs="Times New Roman"/>
          <w:sz w:val="24"/>
          <w:szCs w:val="24"/>
        </w:rPr>
        <w:t xml:space="preserve">increasing </w:t>
      </w:r>
      <w:r w:rsidRPr="00D11584">
        <w:rPr>
          <w:rFonts w:ascii="Times New Roman" w:hAnsi="Times New Roman" w:cs="Times New Roman"/>
          <w:sz w:val="24"/>
          <w:szCs w:val="24"/>
        </w:rPr>
        <w:t>in density and viscosity</w:t>
      </w:r>
      <w:r>
        <w:rPr>
          <w:rFonts w:ascii="Times New Roman" w:hAnsi="Times New Roman" w:cs="Times New Roman"/>
          <w:sz w:val="24"/>
          <w:szCs w:val="24"/>
        </w:rPr>
        <w:t xml:space="preserve"> </w:t>
      </w:r>
      <w:r w:rsidRPr="00D11584">
        <w:rPr>
          <w:rFonts w:ascii="Times New Roman" w:hAnsi="Times New Roman" w:cs="Times New Roman"/>
          <w:sz w:val="24"/>
          <w:szCs w:val="24"/>
        </w:rPr>
        <w:t xml:space="preserve">with increase in </w:t>
      </w:r>
      <w:r>
        <w:rPr>
          <w:rFonts w:ascii="Times New Roman" w:hAnsi="Times New Roman" w:cs="Times New Roman"/>
          <w:sz w:val="24"/>
          <w:szCs w:val="24"/>
        </w:rPr>
        <w:t>concentration of 1,4-dioxane</w:t>
      </w:r>
      <w:r>
        <w:rPr>
          <w:rFonts w:ascii="Times New Roman" w:eastAsiaTheme="minorEastAsia" w:hAnsi="Times New Roman" w:cs="Times New Roman"/>
          <w:sz w:val="24"/>
          <w:szCs w:val="24"/>
        </w:rPr>
        <w:t xml:space="preserve"> </w:t>
      </w:r>
      <w:r w:rsidRPr="00D11584">
        <w:rPr>
          <w:rFonts w:ascii="Times New Roman" w:hAnsi="Times New Roman" w:cs="Times New Roman"/>
          <w:sz w:val="24"/>
          <w:szCs w:val="24"/>
        </w:rPr>
        <w:t>indicating loosening of intermolecular</w:t>
      </w:r>
      <w:r>
        <w:rPr>
          <w:rFonts w:ascii="Times New Roman" w:hAnsi="Times New Roman" w:cs="Times New Roman"/>
          <w:sz w:val="24"/>
          <w:szCs w:val="24"/>
        </w:rPr>
        <w:t xml:space="preserve"> </w:t>
      </w:r>
      <w:r w:rsidRPr="00D11584">
        <w:rPr>
          <w:rFonts w:ascii="Times New Roman" w:hAnsi="Times New Roman" w:cs="Times New Roman"/>
          <w:sz w:val="24"/>
          <w:szCs w:val="24"/>
        </w:rPr>
        <w:t>forces due to thermal agitation of molecules in the</w:t>
      </w:r>
      <w:r>
        <w:rPr>
          <w:rFonts w:ascii="Times New Roman" w:hAnsi="Times New Roman" w:cs="Times New Roman"/>
          <w:sz w:val="24"/>
          <w:szCs w:val="24"/>
        </w:rPr>
        <w:t xml:space="preserve"> </w:t>
      </w:r>
      <w:r w:rsidRPr="00D11584">
        <w:rPr>
          <w:rFonts w:ascii="Times New Roman" w:hAnsi="Times New Roman" w:cs="Times New Roman"/>
          <w:sz w:val="24"/>
          <w:szCs w:val="24"/>
        </w:rPr>
        <w:t xml:space="preserve">mixture. In this present study, ultrasonic velocity </w:t>
      </w:r>
      <w:r>
        <w:rPr>
          <w:rFonts w:ascii="Times New Roman" w:hAnsi="Times New Roman" w:cs="Times New Roman"/>
          <w:sz w:val="24"/>
          <w:szCs w:val="24"/>
        </w:rPr>
        <w:t xml:space="preserve">increasing </w:t>
      </w:r>
      <w:r w:rsidRPr="00D11584">
        <w:rPr>
          <w:rFonts w:ascii="Times New Roman" w:hAnsi="Times New Roman" w:cs="Times New Roman"/>
          <w:sz w:val="24"/>
          <w:szCs w:val="24"/>
        </w:rPr>
        <w:t xml:space="preserve">with increasing concentration of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Pr>
          <w:rFonts w:ascii="Times New Roman" w:eastAsiaTheme="minorEastAsia" w:hAnsi="Times New Roman" w:cs="Times New Roman"/>
          <w:sz w:val="24"/>
          <w:szCs w:val="24"/>
        </w:rPr>
        <w:t xml:space="preserve"> </w:t>
      </w:r>
      <w:r w:rsidRPr="00D11584">
        <w:rPr>
          <w:rFonts w:ascii="Times New Roman" w:hAnsi="Times New Roman" w:cs="Times New Roman"/>
          <w:sz w:val="24"/>
          <w:szCs w:val="24"/>
        </w:rPr>
        <w:t>(</w:t>
      </w:r>
      <w:r>
        <w:rPr>
          <w:rFonts w:ascii="Times New Roman" w:hAnsi="Times New Roman" w:cs="Times New Roman"/>
          <w:sz w:val="24"/>
          <w:szCs w:val="24"/>
        </w:rPr>
        <w:t>Table-3</w:t>
      </w:r>
      <w:r w:rsidRPr="00D11584">
        <w:rPr>
          <w:rFonts w:ascii="Times New Roman" w:hAnsi="Times New Roman" w:cs="Times New Roman"/>
          <w:sz w:val="24"/>
          <w:szCs w:val="24"/>
        </w:rPr>
        <w:t>).</w:t>
      </w:r>
      <w:r>
        <w:rPr>
          <w:rFonts w:ascii="Times New Roman" w:hAnsi="Times New Roman" w:cs="Times New Roman"/>
          <w:sz w:val="24"/>
          <w:szCs w:val="24"/>
        </w:rPr>
        <w:t xml:space="preserve"> </w:t>
      </w:r>
      <w:r w:rsidRPr="00D11584">
        <w:rPr>
          <w:rFonts w:ascii="Times New Roman" w:hAnsi="Times New Roman" w:cs="Times New Roman"/>
          <w:sz w:val="24"/>
          <w:szCs w:val="24"/>
        </w:rPr>
        <w:t xml:space="preserve">Moreover acoustic impedance shows the same trend of </w:t>
      </w:r>
      <w:r w:rsidRPr="00D11584">
        <w:rPr>
          <w:rFonts w:ascii="Times New Roman" w:hAnsi="Times New Roman" w:cs="Times New Roman"/>
          <w:sz w:val="24"/>
          <w:szCs w:val="24"/>
        </w:rPr>
        <w:lastRenderedPageBreak/>
        <w:t>ultrasonic</w:t>
      </w:r>
      <w:r>
        <w:rPr>
          <w:rFonts w:ascii="Times New Roman" w:hAnsi="Times New Roman" w:cs="Times New Roman"/>
          <w:sz w:val="24"/>
          <w:szCs w:val="24"/>
        </w:rPr>
        <w:t xml:space="preserve"> </w:t>
      </w:r>
      <w:r w:rsidRPr="00D11584">
        <w:rPr>
          <w:rFonts w:ascii="Times New Roman" w:hAnsi="Times New Roman" w:cs="Times New Roman"/>
          <w:sz w:val="24"/>
          <w:szCs w:val="24"/>
        </w:rPr>
        <w:t>velocity. It may be due to the structural changes occurring</w:t>
      </w:r>
      <w:r>
        <w:rPr>
          <w:rFonts w:ascii="Times New Roman" w:hAnsi="Times New Roman" w:cs="Times New Roman"/>
          <w:sz w:val="24"/>
          <w:szCs w:val="24"/>
        </w:rPr>
        <w:t xml:space="preserve"> </w:t>
      </w:r>
      <w:r w:rsidRPr="00D11584">
        <w:rPr>
          <w:rFonts w:ascii="Times New Roman" w:hAnsi="Times New Roman" w:cs="Times New Roman"/>
          <w:sz w:val="24"/>
          <w:szCs w:val="24"/>
        </w:rPr>
        <w:t>in the mixtures resulting in weakening of intermolecular</w:t>
      </w:r>
      <w:r>
        <w:rPr>
          <w:rFonts w:ascii="Times New Roman" w:hAnsi="Times New Roman" w:cs="Times New Roman"/>
          <w:sz w:val="24"/>
          <w:szCs w:val="24"/>
        </w:rPr>
        <w:t xml:space="preserve"> </w:t>
      </w:r>
      <w:r w:rsidRPr="00D11584">
        <w:rPr>
          <w:rFonts w:ascii="Times New Roman" w:hAnsi="Times New Roman" w:cs="Times New Roman"/>
          <w:sz w:val="24"/>
          <w:szCs w:val="24"/>
        </w:rPr>
        <w:t>forces.</w:t>
      </w:r>
    </w:p>
    <w:p w:rsidR="00E91019" w:rsidRDefault="00C3163A" w:rsidP="00E91019">
      <w:pPr>
        <w:rPr>
          <w:rFonts w:ascii="Times New Roman" w:hAnsi="Times New Roman" w:cs="Times New Roman"/>
          <w:b/>
          <w:bCs/>
          <w:sz w:val="24"/>
          <w:szCs w:val="24"/>
        </w:rPr>
      </w:pPr>
      <w:r w:rsidRPr="00C3163A">
        <w:rPr>
          <w:rFonts w:ascii="Times New Roman" w:hAnsi="Times New Roman" w:cs="Times New Roman"/>
          <w:b/>
          <w:bCs/>
          <w:noProof/>
          <w:sz w:val="24"/>
          <w:szCs w:val="24"/>
          <w:lang w:val="en-IN" w:eastAsia="en-IN"/>
        </w:rPr>
        <w:pict>
          <v:rect id="_x0000_s1026" style="position:absolute;margin-left:-11.1pt;margin-top:8.8pt;width:578.7pt;height:381.35pt;z-index:251655680">
            <v:textbox style="mso-next-textbox:#_x0000_s1026">
              <w:txbxContent>
                <w:p w:rsidR="0023083D" w:rsidRPr="005B2205" w:rsidRDefault="0023083D" w:rsidP="00E91019">
                  <w:pPr>
                    <w:rPr>
                      <w:rFonts w:ascii="Times New Roman" w:hAnsi="Times New Roman" w:cs="Times New Roman"/>
                      <w:sz w:val="18"/>
                      <w:szCs w:val="18"/>
                    </w:rPr>
                  </w:pPr>
                  <w:r w:rsidRPr="005B2205">
                    <w:rPr>
                      <w:noProof/>
                      <w:sz w:val="18"/>
                      <w:szCs w:val="18"/>
                    </w:rPr>
                    <w:drawing>
                      <wp:inline distT="0" distB="0" distL="0" distR="0">
                        <wp:extent cx="588724" cy="752475"/>
                        <wp:effectExtent l="19050" t="0" r="182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694" cy="762662"/>
                                </a:xfrm>
                                <a:prstGeom prst="rect">
                                  <a:avLst/>
                                </a:prstGeom>
                                <a:noFill/>
                                <a:ln>
                                  <a:noFill/>
                                </a:ln>
                              </pic:spPr>
                            </pic:pic>
                          </a:graphicData>
                        </a:graphic>
                      </wp:inline>
                    </w:drawing>
                  </w:r>
                  <w:r w:rsidRPr="005B2205">
                    <w:rPr>
                      <w:rFonts w:ascii="Times New Roman" w:hAnsi="Times New Roman" w:cs="Times New Roman"/>
                      <w:noProof/>
                      <w:sz w:val="18"/>
                      <w:szCs w:val="18"/>
                    </w:rPr>
                    <w:drawing>
                      <wp:inline distT="0" distB="0" distL="0" distR="0">
                        <wp:extent cx="495300" cy="52387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r w:rsidRPr="005B2205">
                    <w:rPr>
                      <w:rFonts w:ascii="Times New Roman" w:hAnsi="Times New Roman" w:cs="Times New Roman"/>
                      <w:noProof/>
                      <w:sz w:val="18"/>
                      <w:szCs w:val="18"/>
                    </w:rPr>
                    <w:drawing>
                      <wp:inline distT="0" distB="0" distL="0" distR="0">
                        <wp:extent cx="590550" cy="754809"/>
                        <wp:effectExtent l="0" t="0" r="0" b="0"/>
                        <wp:docPr id="1530711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694" cy="762662"/>
                                </a:xfrm>
                                <a:prstGeom prst="rect">
                                  <a:avLst/>
                                </a:prstGeom>
                                <a:noFill/>
                                <a:ln>
                                  <a:noFill/>
                                </a:ln>
                              </pic:spPr>
                            </pic:pic>
                          </a:graphicData>
                        </a:graphic>
                      </wp:inline>
                    </w:drawing>
                  </w:r>
                  <w:r w:rsidRPr="005B2205">
                    <w:rPr>
                      <w:rFonts w:ascii="Times New Roman" w:hAnsi="Times New Roman" w:cs="Times New Roman"/>
                      <w:noProof/>
                      <w:sz w:val="18"/>
                      <w:szCs w:val="18"/>
                    </w:rPr>
                    <w:drawing>
                      <wp:inline distT="0" distB="0" distL="0" distR="0">
                        <wp:extent cx="781050" cy="590550"/>
                        <wp:effectExtent l="0" t="0" r="0" b="0"/>
                        <wp:docPr id="912453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590550"/>
                                </a:xfrm>
                                <a:prstGeom prst="rect">
                                  <a:avLst/>
                                </a:prstGeom>
                                <a:noFill/>
                                <a:ln>
                                  <a:noFill/>
                                </a:ln>
                              </pic:spPr>
                            </pic:pic>
                          </a:graphicData>
                        </a:graphic>
                      </wp:inline>
                    </w:drawing>
                  </w:r>
                  <w:r w:rsidRPr="005B2205">
                    <w:rPr>
                      <w:rFonts w:ascii="Times New Roman" w:hAnsi="Times New Roman" w:cs="Times New Roman"/>
                      <w:noProof/>
                      <w:sz w:val="18"/>
                      <w:szCs w:val="18"/>
                    </w:rPr>
                    <w:drawing>
                      <wp:inline distT="0" distB="0" distL="0" distR="0">
                        <wp:extent cx="1000125" cy="800100"/>
                        <wp:effectExtent l="19050" t="0" r="9525" b="0"/>
                        <wp:docPr id="460273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800100"/>
                                </a:xfrm>
                                <a:prstGeom prst="rect">
                                  <a:avLst/>
                                </a:prstGeom>
                                <a:noFill/>
                                <a:ln>
                                  <a:noFill/>
                                </a:ln>
                              </pic:spPr>
                            </pic:pic>
                          </a:graphicData>
                        </a:graphic>
                      </wp:inline>
                    </w:drawing>
                  </w:r>
                  <w:r w:rsidRPr="005B2205">
                    <w:rPr>
                      <w:rFonts w:ascii="Times New Roman" w:hAnsi="Times New Roman" w:cs="Times New Roman"/>
                      <w:noProof/>
                      <w:sz w:val="18"/>
                      <w:szCs w:val="18"/>
                    </w:rPr>
                    <w:drawing>
                      <wp:inline distT="0" distB="0" distL="0" distR="0">
                        <wp:extent cx="914400" cy="952500"/>
                        <wp:effectExtent l="19050" t="0" r="0" b="0"/>
                        <wp:docPr id="791334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r w:rsidRPr="005B2205">
                    <w:rPr>
                      <w:rFonts w:ascii="Times New Roman" w:hAnsi="Times New Roman" w:cs="Times New Roman"/>
                      <w:sz w:val="18"/>
                      <w:szCs w:val="18"/>
                    </w:rPr>
                    <w:t xml:space="preserve">   </w:t>
                  </w:r>
                  <w:r w:rsidRPr="005B2205">
                    <w:rPr>
                      <w:sz w:val="18"/>
                      <w:szCs w:val="18"/>
                    </w:rPr>
                    <w:t>1</w:t>
                  </w:r>
                  <w:proofErr w:type="gramStart"/>
                  <w:r w:rsidRPr="005B2205">
                    <w:rPr>
                      <w:sz w:val="18"/>
                      <w:szCs w:val="18"/>
                    </w:rPr>
                    <w:t>,4</w:t>
                  </w:r>
                  <w:proofErr w:type="gramEnd"/>
                  <w:r w:rsidRPr="005B2205">
                    <w:rPr>
                      <w:sz w:val="18"/>
                      <w:szCs w:val="18"/>
                    </w:rPr>
                    <w:t xml:space="preserve">-dioxane +  aromatic hydrocarbons </w:t>
                  </w:r>
                  <w:r w:rsidRPr="005B2205">
                    <w:rPr>
                      <w:rFonts w:ascii="Times New Roman" w:hAnsi="Times New Roman" w:cs="Times New Roman"/>
                      <w:sz w:val="18"/>
                      <w:szCs w:val="18"/>
                    </w:rPr>
                    <w:t xml:space="preserve">(Binary Mixture)                 </w:t>
                  </w:r>
                </w:p>
                <w:p w:rsidR="0023083D" w:rsidRPr="005B2205" w:rsidRDefault="0023083D" w:rsidP="00E91019">
                  <w:pPr>
                    <w:rPr>
                      <w:rFonts w:ascii="Times New Roman" w:hAnsi="Times New Roman" w:cs="Times New Roman"/>
                      <w:sz w:val="18"/>
                      <w:szCs w:val="18"/>
                    </w:rPr>
                  </w:pPr>
                  <w:r w:rsidRPr="005B2205">
                    <w:rPr>
                      <w:sz w:val="18"/>
                      <w:szCs w:val="18"/>
                    </w:rPr>
                    <w:t>1</w:t>
                  </w:r>
                  <w:proofErr w:type="gramStart"/>
                  <w:r w:rsidRPr="005B2205">
                    <w:rPr>
                      <w:sz w:val="18"/>
                      <w:szCs w:val="18"/>
                    </w:rPr>
                    <w:t>,4</w:t>
                  </w:r>
                  <w:proofErr w:type="gramEnd"/>
                  <w:r w:rsidRPr="005B2205">
                    <w:rPr>
                      <w:sz w:val="18"/>
                      <w:szCs w:val="18"/>
                    </w:rPr>
                    <w:t>-dioxane            Aromatic Hydrocarbon</w:t>
                  </w:r>
                </w:p>
                <w:p w:rsidR="0023083D" w:rsidRDefault="0023083D" w:rsidP="00E91019">
                  <w:pPr>
                    <w:rPr>
                      <w:rFonts w:ascii="Times New Roman" w:hAnsi="Times New Roman" w:cs="Times New Roman"/>
                      <w:sz w:val="16"/>
                      <w:szCs w:val="16"/>
                    </w:rPr>
                  </w:pPr>
                  <w:r>
                    <w:rPr>
                      <w:rFonts w:ascii="Times New Roman" w:hAnsi="Times New Roman" w:cs="Times New Roman"/>
                      <w:sz w:val="16"/>
                      <w:szCs w:val="16"/>
                    </w:rPr>
                    <w:t xml:space="preserve">         </w:t>
                  </w:r>
                  <w:r w:rsidRPr="005B2205">
                    <w:rPr>
                      <w:rFonts w:ascii="Times New Roman" w:hAnsi="Times New Roman" w:cs="Times New Roman"/>
                      <w:noProof/>
                      <w:sz w:val="16"/>
                      <w:szCs w:val="16"/>
                    </w:rPr>
                    <w:drawing>
                      <wp:inline distT="0" distB="0" distL="0" distR="0">
                        <wp:extent cx="3343275" cy="2876550"/>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16"/>
                      <w:szCs w:val="16"/>
                    </w:rPr>
                    <w:t xml:space="preserve">                                                               </w:t>
                  </w:r>
                  <w:r w:rsidRPr="00A356B2">
                    <w:rPr>
                      <w:rFonts w:ascii="Times New Roman" w:hAnsi="Times New Roman" w:cs="Times New Roman"/>
                      <w:noProof/>
                      <w:sz w:val="16"/>
                      <w:szCs w:val="16"/>
                    </w:rPr>
                    <w:drawing>
                      <wp:inline distT="0" distB="0" distL="0" distR="0">
                        <wp:extent cx="1819275" cy="1476375"/>
                        <wp:effectExtent l="19050" t="0" r="9525" b="0"/>
                        <wp:docPr id="13" name="Content Placeholder 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pic:cNvPicPr>
                              </pic:nvPicPr>
                              <pic:blipFill>
                                <a:blip r:embed="rId12"/>
                                <a:srcRect/>
                                <a:stretch>
                                  <a:fillRect/>
                                </a:stretch>
                              </pic:blipFill>
                              <pic:spPr bwMode="auto">
                                <a:xfrm>
                                  <a:off x="0" y="0"/>
                                  <a:ext cx="1819275" cy="1476375"/>
                                </a:xfrm>
                                <a:prstGeom prst="rect">
                                  <a:avLst/>
                                </a:prstGeom>
                                <a:noFill/>
                                <a:ln w="9525">
                                  <a:noFill/>
                                  <a:miter lim="800000"/>
                                  <a:headEnd/>
                                  <a:tailEnd/>
                                </a:ln>
                              </pic:spPr>
                            </pic:pic>
                          </a:graphicData>
                        </a:graphic>
                      </wp:inline>
                    </w:drawing>
                  </w:r>
                </w:p>
                <w:p w:rsidR="0023083D" w:rsidRDefault="0023083D" w:rsidP="00E91019">
                  <w:pPr>
                    <w:rPr>
                      <w:rFonts w:ascii="Times New Roman" w:hAnsi="Times New Roman" w:cs="Times New Roman"/>
                      <w:sz w:val="16"/>
                      <w:szCs w:val="16"/>
                    </w:rPr>
                  </w:pPr>
                  <w:r>
                    <w:rPr>
                      <w:rFonts w:ascii="Times New Roman" w:hAnsi="Times New Roman" w:cs="Times New Roman"/>
                      <w:sz w:val="16"/>
                      <w:szCs w:val="16"/>
                    </w:rPr>
                    <w:t xml:space="preserve">                 </w:t>
                  </w:r>
                  <w:r w:rsidRPr="002E4A37">
                    <w:rPr>
                      <w:rFonts w:ascii="Times New Roman" w:hAnsi="Times New Roman" w:cs="Times New Roman"/>
                      <w:noProof/>
                      <w:sz w:val="16"/>
                      <w:szCs w:val="16"/>
                    </w:rPr>
                    <w:drawing>
                      <wp:inline distT="0" distB="0" distL="0" distR="0">
                        <wp:extent cx="1819275" cy="1781175"/>
                        <wp:effectExtent l="19050" t="0" r="9525" b="0"/>
                        <wp:docPr id="460273196" name="Content Placeholder 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pic:cNvPicPr>
                              </pic:nvPicPr>
                              <pic:blipFill>
                                <a:blip r:embed="rId12"/>
                                <a:srcRect/>
                                <a:stretch>
                                  <a:fillRect/>
                                </a:stretch>
                              </pic:blipFill>
                              <pic:spPr bwMode="auto">
                                <a:xfrm>
                                  <a:off x="0" y="0"/>
                                  <a:ext cx="1819275" cy="1781175"/>
                                </a:xfrm>
                                <a:prstGeom prst="rect">
                                  <a:avLst/>
                                </a:prstGeom>
                                <a:noFill/>
                                <a:ln w="9525">
                                  <a:noFill/>
                                  <a:miter lim="800000"/>
                                  <a:headEnd/>
                                  <a:tailEnd/>
                                </a:ln>
                              </pic:spPr>
                            </pic:pic>
                          </a:graphicData>
                        </a:graphic>
                      </wp:inline>
                    </w:drawing>
                  </w:r>
                </w:p>
                <w:p w:rsidR="0023083D" w:rsidRDefault="0023083D" w:rsidP="00E91019">
                  <w:pPr>
                    <w:pStyle w:val="NoSpacing"/>
                    <w:jc w:val="right"/>
                  </w:pPr>
                </w:p>
                <w:p w:rsidR="0023083D" w:rsidRDefault="0023083D" w:rsidP="00E91019">
                  <w:pPr>
                    <w:rPr>
                      <w:rFonts w:ascii="Times New Roman" w:hAnsi="Times New Roman" w:cs="Times New Roman"/>
                      <w:sz w:val="16"/>
                      <w:szCs w:val="16"/>
                    </w:rPr>
                  </w:pPr>
                </w:p>
                <w:p w:rsidR="0023083D" w:rsidRDefault="0023083D" w:rsidP="00E91019">
                  <w:pPr>
                    <w:rPr>
                      <w:rFonts w:ascii="Times New Roman" w:hAnsi="Times New Roman" w:cs="Times New Roman"/>
                      <w:sz w:val="16"/>
                      <w:szCs w:val="16"/>
                    </w:rPr>
                  </w:pPr>
                </w:p>
                <w:p w:rsidR="0023083D" w:rsidRDefault="0023083D" w:rsidP="00E91019">
                  <w:pPr>
                    <w:rPr>
                      <w:rFonts w:ascii="Times New Roman" w:hAnsi="Times New Roman" w:cs="Times New Roman"/>
                      <w:sz w:val="16"/>
                      <w:szCs w:val="16"/>
                    </w:rPr>
                  </w:pPr>
                </w:p>
                <w:p w:rsidR="0023083D" w:rsidRDefault="0023083D" w:rsidP="00E91019">
                  <w:pPr>
                    <w:pStyle w:val="Heading6"/>
                  </w:pPr>
                </w:p>
                <w:p w:rsidR="0023083D" w:rsidRDefault="0023083D" w:rsidP="00E91019">
                  <w:pPr>
                    <w:jc w:val="right"/>
                    <w:rPr>
                      <w:rFonts w:ascii="Times New Roman" w:hAnsi="Times New Roman" w:cs="Times New Roman"/>
                      <w:sz w:val="16"/>
                      <w:szCs w:val="16"/>
                    </w:rPr>
                  </w:pPr>
                </w:p>
                <w:p w:rsidR="0023083D" w:rsidRDefault="0023083D" w:rsidP="00E91019">
                  <w:pPr>
                    <w:rPr>
                      <w:rFonts w:ascii="Times New Roman" w:hAnsi="Times New Roman" w:cs="Times New Roman"/>
                      <w:sz w:val="16"/>
                      <w:szCs w:val="16"/>
                    </w:rPr>
                  </w:pPr>
                </w:p>
                <w:p w:rsidR="0023083D" w:rsidRDefault="0023083D" w:rsidP="00E91019">
                  <w:pPr>
                    <w:rPr>
                      <w:rFonts w:ascii="Times New Roman" w:hAnsi="Times New Roman" w:cs="Times New Roman"/>
                      <w:sz w:val="16"/>
                      <w:szCs w:val="16"/>
                    </w:rPr>
                  </w:pPr>
                  <w:r>
                    <w:rPr>
                      <w:rFonts w:ascii="Times New Roman" w:hAnsi="Times New Roman" w:cs="Times New Roman"/>
                      <w:sz w:val="16"/>
                      <w:szCs w:val="16"/>
                    </w:rPr>
                    <w:t xml:space="preserve">                                                                                                                                                                                                                                </w:t>
                  </w:r>
                </w:p>
                <w:p w:rsidR="0023083D" w:rsidRDefault="0023083D" w:rsidP="00E910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23083D" w:rsidRPr="003D45BE" w:rsidRDefault="0023083D" w:rsidP="00E91019">
                  <w:pPr>
                    <w:spacing w:after="0" w:line="240" w:lineRule="auto"/>
                    <w:rPr>
                      <w:rFonts w:ascii="Times New Roman" w:hAnsi="Times New Roman" w:cs="Times New Roman"/>
                      <w:sz w:val="24"/>
                      <w:szCs w:val="24"/>
                    </w:rPr>
                  </w:pPr>
                </w:p>
              </w:txbxContent>
            </v:textbox>
          </v:rect>
        </w:pict>
      </w:r>
      <w:r w:rsidRPr="00C3163A">
        <w:rPr>
          <w:rFonts w:ascii="Times New Roman" w:hAnsi="Times New Roman" w:cs="Times New Roman"/>
          <w:b/>
          <w:bCs/>
          <w:noProof/>
          <w:sz w:val="24"/>
          <w:szCs w:val="24"/>
          <w:lang w:val="en-IN" w:eastAsia="en-IN"/>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9" type="#_x0000_t105" style="position:absolute;margin-left:369.15pt;margin-top:17.05pt;width:175.5pt;height:42pt;z-index:251656704" strokecolor="#7030a0"/>
        </w:pict>
      </w:r>
    </w:p>
    <w:p w:rsidR="00E91019" w:rsidRDefault="00E91019" w:rsidP="00E91019">
      <w:pPr>
        <w:rPr>
          <w:rFonts w:ascii="Times New Roman" w:hAnsi="Times New Roman" w:cs="Times New Roman"/>
          <w:b/>
          <w:bCs/>
          <w:sz w:val="24"/>
          <w:szCs w:val="24"/>
        </w:rPr>
      </w:pPr>
    </w:p>
    <w:p w:rsidR="00E91019" w:rsidRDefault="00E91019" w:rsidP="00E91019">
      <w:pPr>
        <w:rPr>
          <w:rFonts w:ascii="Times New Roman" w:hAnsi="Times New Roman" w:cs="Times New Roman"/>
          <w:b/>
          <w:bCs/>
          <w:sz w:val="24"/>
          <w:szCs w:val="24"/>
        </w:rPr>
      </w:pPr>
    </w:p>
    <w:p w:rsidR="00E91019" w:rsidRDefault="00E91019" w:rsidP="00E91019">
      <w:pPr>
        <w:rPr>
          <w:rFonts w:ascii="Times New Roman" w:hAnsi="Times New Roman" w:cs="Times New Roman"/>
          <w:b/>
          <w:bCs/>
          <w:sz w:val="24"/>
          <w:szCs w:val="24"/>
        </w:rPr>
      </w:pPr>
    </w:p>
    <w:p w:rsidR="00E91019" w:rsidRDefault="00C3163A" w:rsidP="00E91019">
      <w:pPr>
        <w:rPr>
          <w:rFonts w:ascii="Times New Roman" w:hAnsi="Times New Roman" w:cs="Times New Roman"/>
          <w:b/>
          <w:bCs/>
          <w:sz w:val="24"/>
          <w:szCs w:val="24"/>
        </w:rPr>
      </w:pPr>
      <w:r w:rsidRPr="00C3163A">
        <w:rPr>
          <w:rFonts w:ascii="Times New Roman" w:hAnsi="Times New Roman" w:cs="Times New Roman"/>
          <w:b/>
          <w:bCs/>
          <w:noProof/>
          <w:sz w:val="24"/>
          <w:szCs w:val="24"/>
          <w:lang w:val="en-IN"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453.9pt;margin-top:10.3pt;width:42pt;height:122.25pt;z-index:251657728" strokecolor="#7030a0">
            <v:textbox style="layout-flow:vertical-ideographic"/>
          </v:shape>
        </w:pict>
      </w:r>
    </w:p>
    <w:p w:rsidR="00E91019" w:rsidRDefault="00E91019" w:rsidP="00E91019">
      <w:pPr>
        <w:rPr>
          <w:rFonts w:ascii="Times New Roman" w:hAnsi="Times New Roman" w:cs="Times New Roman"/>
          <w:b/>
          <w:bCs/>
          <w:sz w:val="24"/>
          <w:szCs w:val="24"/>
        </w:rPr>
      </w:pPr>
    </w:p>
    <w:p w:rsidR="00E91019" w:rsidRDefault="00E91019" w:rsidP="00E91019">
      <w:pPr>
        <w:rPr>
          <w:rFonts w:ascii="Times New Roman" w:hAnsi="Times New Roman" w:cs="Times New Roman"/>
          <w:b/>
          <w:bCs/>
          <w:sz w:val="24"/>
          <w:szCs w:val="24"/>
        </w:rPr>
      </w:pPr>
    </w:p>
    <w:p w:rsidR="00E91019" w:rsidRDefault="00E91019" w:rsidP="00E91019">
      <w:pPr>
        <w:rPr>
          <w:rFonts w:ascii="Times New Roman" w:hAnsi="Times New Roman" w:cs="Times New Roman"/>
          <w:b/>
          <w:bCs/>
          <w:sz w:val="24"/>
          <w:szCs w:val="24"/>
        </w:rPr>
      </w:pPr>
    </w:p>
    <w:p w:rsidR="00E91019" w:rsidRDefault="00E91019" w:rsidP="00E91019">
      <w:pPr>
        <w:rPr>
          <w:rFonts w:ascii="Times New Roman" w:hAnsi="Times New Roman" w:cs="Times New Roman"/>
          <w:b/>
          <w:bCs/>
          <w:sz w:val="24"/>
          <w:szCs w:val="24"/>
        </w:rPr>
      </w:pPr>
    </w:p>
    <w:p w:rsidR="00E91019" w:rsidRDefault="00E91019" w:rsidP="00E91019">
      <w:pPr>
        <w:rPr>
          <w:rFonts w:ascii="Times New Roman" w:hAnsi="Times New Roman" w:cs="Times New Roman"/>
          <w:b/>
          <w:bCs/>
          <w:sz w:val="24"/>
          <w:szCs w:val="24"/>
        </w:rPr>
      </w:pPr>
    </w:p>
    <w:p w:rsidR="00E91019" w:rsidRDefault="00C3163A" w:rsidP="00E91019">
      <w:pPr>
        <w:rPr>
          <w:rFonts w:ascii="Times New Roman" w:hAnsi="Times New Roman" w:cs="Times New Roman"/>
          <w:b/>
          <w:bCs/>
          <w:sz w:val="24"/>
          <w:szCs w:val="24"/>
        </w:rPr>
      </w:pPr>
      <w:r w:rsidRPr="00C3163A">
        <w:rPr>
          <w:rFonts w:ascii="Times New Roman" w:hAnsi="Times New Roman" w:cs="Times New Roman"/>
          <w:b/>
          <w:bCs/>
          <w:noProof/>
          <w:sz w:val="24"/>
          <w:szCs w:val="24"/>
          <w:lang w:val="en-IN" w:eastAsia="en-I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margin-left:291.9pt;margin-top:10.2pt;width:114.75pt;height:43.15pt;z-index:251658752" strokecolor="#7030a0">
            <v:textbox style="mso-next-textbox:#_x0000_s1028">
              <w:txbxContent>
                <w:p w:rsidR="0023083D" w:rsidRPr="00541694" w:rsidRDefault="0023083D" w:rsidP="00E91019">
                  <w:pPr>
                    <w:jc w:val="center"/>
                    <w:rPr>
                      <w:rFonts w:ascii="Times New Roman" w:hAnsi="Times New Roman" w:cs="Times New Roman"/>
                      <w:color w:val="FF0000"/>
                      <w:sz w:val="28"/>
                      <w:szCs w:val="28"/>
                    </w:rPr>
                  </w:pPr>
                  <w:r w:rsidRPr="00541694">
                    <w:rPr>
                      <w:rFonts w:ascii="Times New Roman" w:hAnsi="Times New Roman" w:cs="Times New Roman"/>
                      <w:color w:val="FF0000"/>
                      <w:sz w:val="28"/>
                      <w:szCs w:val="28"/>
                    </w:rPr>
                    <w:t>Results</w:t>
                  </w:r>
                </w:p>
              </w:txbxContent>
            </v:textbox>
          </v:shape>
        </w:pict>
      </w:r>
    </w:p>
    <w:p w:rsidR="00E91019" w:rsidRDefault="00E91019" w:rsidP="00E91019">
      <w:pPr>
        <w:rPr>
          <w:rFonts w:ascii="Times New Roman" w:hAnsi="Times New Roman" w:cs="Times New Roman"/>
          <w:b/>
          <w:bCs/>
          <w:sz w:val="24"/>
          <w:szCs w:val="24"/>
        </w:rPr>
      </w:pPr>
    </w:p>
    <w:p w:rsidR="00E91019" w:rsidRDefault="00B572F8" w:rsidP="00E91019">
      <w:pPr>
        <w:rPr>
          <w:rFonts w:ascii="Times New Roman" w:hAnsi="Times New Roman" w:cs="Times New Roman"/>
          <w:b/>
          <w:bCs/>
          <w:sz w:val="24"/>
          <w:szCs w:val="24"/>
        </w:rPr>
      </w:pPr>
      <w:r w:rsidRPr="00C3163A">
        <w:rPr>
          <w:rFonts w:ascii="Times New Roman" w:hAnsi="Times New Roman" w:cs="Times New Roman"/>
          <w:b/>
          <w:bCs/>
          <w:noProof/>
          <w:sz w:val="24"/>
          <w:szCs w:val="24"/>
          <w:lang w:val="en-IN" w:eastAsia="en-IN"/>
        </w:rPr>
        <w:pict>
          <v:rect id="_x0000_s1030" style="position:absolute;margin-left:398.4pt;margin-top:19.6pt;width:152.25pt;height:18.75pt;z-index:251659776">
            <v:textbox>
              <w:txbxContent>
                <w:p w:rsidR="0023083D" w:rsidRPr="00494D63" w:rsidRDefault="0023083D" w:rsidP="00E91019">
                  <w:pPr>
                    <w:rPr>
                      <w:color w:val="FF0000"/>
                    </w:rPr>
                  </w:pPr>
                  <w:r w:rsidRPr="00494D63">
                    <w:rPr>
                      <w:color w:val="FF0000"/>
                    </w:rPr>
                    <w:t>Speed of sound measurement</w:t>
                  </w:r>
                </w:p>
              </w:txbxContent>
            </v:textbox>
          </v:rect>
        </w:pict>
      </w:r>
    </w:p>
    <w:p w:rsidR="00E91019" w:rsidRDefault="00E91019" w:rsidP="00E91019">
      <w:pPr>
        <w:rPr>
          <w:rFonts w:ascii="Times New Roman" w:hAnsi="Times New Roman" w:cs="Times New Roman"/>
          <w:b/>
          <w:bCs/>
          <w:sz w:val="24"/>
          <w:szCs w:val="24"/>
        </w:rPr>
      </w:pPr>
    </w:p>
    <w:p w:rsidR="00E91019" w:rsidRDefault="00E91019" w:rsidP="00E91019">
      <w:pPr>
        <w:autoSpaceDE w:val="0"/>
        <w:autoSpaceDN w:val="0"/>
        <w:adjustRightInd w:val="0"/>
        <w:spacing w:after="0"/>
        <w:rPr>
          <w:rFonts w:ascii="Times New Roman" w:eastAsia="TimesNewRoman" w:hAnsi="Times New Roman" w:cs="Times New Roman"/>
          <w:b/>
          <w:sz w:val="28"/>
          <w:szCs w:val="28"/>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Scheme </w:t>
      </w:r>
      <w:r w:rsidRPr="00541694">
        <w:rPr>
          <w:rFonts w:ascii="Times New Roman" w:hAnsi="Times New Roman" w:cs="Times New Roman"/>
          <w:b/>
          <w:bCs/>
          <w:sz w:val="24"/>
          <w:szCs w:val="24"/>
        </w:rPr>
        <w:t>1.</w:t>
      </w:r>
      <w:proofErr w:type="gramEnd"/>
      <w:r w:rsidRPr="00541694">
        <w:rPr>
          <w:rFonts w:ascii="Times New Roman" w:hAnsi="Times New Roman" w:cs="Times New Roman"/>
          <w:b/>
          <w:bCs/>
          <w:sz w:val="24"/>
          <w:szCs w:val="24"/>
        </w:rPr>
        <w:t xml:space="preserve"> </w:t>
      </w:r>
      <w:r w:rsidRPr="00541694">
        <w:rPr>
          <w:rFonts w:ascii="Times New Roman" w:eastAsia="CharisSIL" w:hAnsi="Times New Roman" w:cs="Times New Roman"/>
          <w:sz w:val="24"/>
          <w:szCs w:val="24"/>
        </w:rPr>
        <w:t>Interactions between</w:t>
      </w:r>
      <w:r w:rsidRPr="00541694">
        <w:rPr>
          <w:rFonts w:ascii="Times New Roman" w:eastAsiaTheme="minorEastAsia" w:hAnsi="Times New Roman" w:cs="Times New Roman"/>
          <w:sz w:val="24"/>
          <w:szCs w:val="24"/>
        </w:rPr>
        <w:t>1</w:t>
      </w:r>
      <w:proofErr w:type="gramStart"/>
      <w:r w:rsidRPr="00541694">
        <w:rPr>
          <w:rFonts w:ascii="Times New Roman" w:eastAsiaTheme="minorEastAsia" w:hAnsi="Times New Roman" w:cs="Times New Roman"/>
          <w:sz w:val="24"/>
          <w:szCs w:val="24"/>
        </w:rPr>
        <w:t>,3</w:t>
      </w:r>
      <w:proofErr w:type="gramEnd"/>
      <w:r w:rsidRPr="00541694">
        <w:rPr>
          <w:rFonts w:ascii="Times New Roman" w:eastAsiaTheme="minorEastAsia" w:hAnsi="Times New Roman" w:cs="Times New Roman"/>
          <w:sz w:val="24"/>
          <w:szCs w:val="24"/>
        </w:rPr>
        <w:t>-dioxolane with 1-alkanols at 298.15K</w:t>
      </w:r>
      <w:r w:rsidRPr="00541694">
        <w:rPr>
          <w:rFonts w:ascii="Times New Roman" w:eastAsia="CharisSIL" w:hAnsi="Times New Roman" w:cs="Times New Roman"/>
          <w:sz w:val="24"/>
          <w:szCs w:val="24"/>
        </w:rPr>
        <w:t xml:space="preserve">           </w:t>
      </w:r>
    </w:p>
    <w:p w:rsidR="00E91019" w:rsidRDefault="00E91019" w:rsidP="00E91019">
      <w:pPr>
        <w:autoSpaceDE w:val="0"/>
        <w:autoSpaceDN w:val="0"/>
        <w:adjustRightInd w:val="0"/>
        <w:spacing w:after="0"/>
        <w:rPr>
          <w:rFonts w:ascii="Times New Roman" w:eastAsia="TimesNewRoman" w:hAnsi="Times New Roman" w:cs="Times New Roman"/>
          <w:b/>
          <w:sz w:val="28"/>
          <w:szCs w:val="28"/>
        </w:rPr>
      </w:pPr>
    </w:p>
    <w:p w:rsidR="00E91019" w:rsidRDefault="00E91019" w:rsidP="00E91019">
      <w:pPr>
        <w:autoSpaceDE w:val="0"/>
        <w:autoSpaceDN w:val="0"/>
        <w:adjustRightInd w:val="0"/>
        <w:spacing w:after="0"/>
        <w:rPr>
          <w:rFonts w:ascii="Times New Roman" w:eastAsia="TimesNewRoman" w:hAnsi="Times New Roman" w:cs="Times New Roman"/>
          <w:b/>
          <w:sz w:val="28"/>
          <w:szCs w:val="28"/>
        </w:rPr>
      </w:pPr>
    </w:p>
    <w:p w:rsidR="00E91019" w:rsidRPr="00334283" w:rsidRDefault="00E91019" w:rsidP="00E91019">
      <w:pPr>
        <w:autoSpaceDE w:val="0"/>
        <w:autoSpaceDN w:val="0"/>
        <w:adjustRightInd w:val="0"/>
        <w:spacing w:after="0"/>
        <w:rPr>
          <w:rFonts w:ascii="Times New Roman" w:eastAsia="TimesNewRoman" w:hAnsi="Times New Roman" w:cs="Times New Roman"/>
          <w:b/>
          <w:sz w:val="28"/>
          <w:szCs w:val="28"/>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Scheme </w:t>
      </w:r>
      <w:r w:rsidRPr="00541694">
        <w:rPr>
          <w:rFonts w:ascii="Times New Roman" w:hAnsi="Times New Roman" w:cs="Times New Roman"/>
          <w:b/>
          <w:bCs/>
          <w:sz w:val="24"/>
          <w:szCs w:val="24"/>
        </w:rPr>
        <w:t>1.</w:t>
      </w:r>
      <w:proofErr w:type="gramEnd"/>
      <w:r w:rsidRPr="00541694">
        <w:rPr>
          <w:rFonts w:ascii="Times New Roman" w:hAnsi="Times New Roman" w:cs="Times New Roman"/>
          <w:b/>
          <w:bCs/>
          <w:sz w:val="24"/>
          <w:szCs w:val="24"/>
        </w:rPr>
        <w:t xml:space="preserve"> </w:t>
      </w:r>
      <w:r w:rsidRPr="00541694">
        <w:rPr>
          <w:rFonts w:ascii="Times New Roman" w:eastAsia="CharisSIL" w:hAnsi="Times New Roman" w:cs="Times New Roman"/>
          <w:sz w:val="24"/>
          <w:szCs w:val="24"/>
        </w:rPr>
        <w:t>Interactions between</w:t>
      </w:r>
      <w:r>
        <w:rPr>
          <w:rFonts w:ascii="Times New Roman" w:eastAsiaTheme="minorEastAsia" w:hAnsi="Times New Roman" w:cs="Times New Roman"/>
          <w:sz w:val="24"/>
          <w:szCs w:val="24"/>
        </w:rPr>
        <w:t>1</w:t>
      </w:r>
      <w:proofErr w:type="gramStart"/>
      <w:r>
        <w:rPr>
          <w:rFonts w:ascii="Times New Roman" w:eastAsiaTheme="minorEastAsia" w:hAnsi="Times New Roman" w:cs="Times New Roman"/>
          <w:sz w:val="24"/>
          <w:szCs w:val="24"/>
        </w:rPr>
        <w:t>,4</w:t>
      </w:r>
      <w:proofErr w:type="gramEnd"/>
      <w:r>
        <w:rPr>
          <w:rFonts w:ascii="Times New Roman" w:eastAsiaTheme="minorEastAsia" w:hAnsi="Times New Roman" w:cs="Times New Roman"/>
          <w:sz w:val="24"/>
          <w:szCs w:val="24"/>
        </w:rPr>
        <w:t>-dioxane</w:t>
      </w:r>
      <w:r w:rsidRPr="00541694">
        <w:rPr>
          <w:rFonts w:ascii="Times New Roman" w:eastAsiaTheme="minorEastAsia" w:hAnsi="Times New Roman" w:cs="Times New Roman"/>
          <w:sz w:val="24"/>
          <w:szCs w:val="24"/>
        </w:rPr>
        <w:t xml:space="preserve"> with </w:t>
      </w:r>
      <w:r>
        <w:rPr>
          <w:rFonts w:ascii="Times New Roman" w:eastAsiaTheme="minorEastAsia" w:hAnsi="Times New Roman" w:cs="Times New Roman"/>
          <w:sz w:val="24"/>
          <w:szCs w:val="24"/>
        </w:rPr>
        <w:t xml:space="preserve">aromatic hydrocarbons </w:t>
      </w:r>
      <w:r w:rsidRPr="00541694">
        <w:rPr>
          <w:rFonts w:ascii="Times New Roman" w:eastAsiaTheme="minorEastAsia" w:hAnsi="Times New Roman" w:cs="Times New Roman"/>
          <w:sz w:val="24"/>
          <w:szCs w:val="24"/>
        </w:rPr>
        <w:t>at 298.15K</w:t>
      </w:r>
      <w:r w:rsidRPr="00541694">
        <w:rPr>
          <w:rFonts w:ascii="Times New Roman" w:eastAsia="CharisSIL" w:hAnsi="Times New Roman" w:cs="Times New Roman"/>
          <w:sz w:val="24"/>
          <w:szCs w:val="24"/>
        </w:rPr>
        <w:t xml:space="preserve">           </w:t>
      </w:r>
    </w:p>
    <w:p w:rsidR="00E91019" w:rsidRDefault="00E91019" w:rsidP="00E91019">
      <w:pPr>
        <w:pStyle w:val="Heading1"/>
        <w:spacing w:before="1"/>
        <w:rPr>
          <w:sz w:val="24"/>
          <w:szCs w:val="24"/>
        </w:rPr>
      </w:pPr>
    </w:p>
    <w:p w:rsidR="00E91019" w:rsidRDefault="00E91019" w:rsidP="00E910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Pr="005C1D6D">
        <w:rPr>
          <w:rFonts w:ascii="Times New Roman" w:eastAsiaTheme="minorEastAsia" w:hAnsi="Times New Roman" w:cs="Times New Roman"/>
          <w:sz w:val="24"/>
          <w:szCs w:val="24"/>
        </w:rPr>
        <w:t>binary</w:t>
      </w:r>
      <w:r>
        <w:rPr>
          <w:rFonts w:ascii="Times New Roman" w:eastAsiaTheme="minorEastAsia" w:hAnsi="Times New Roman" w:cs="Times New Roman"/>
          <w:sz w:val="24"/>
          <w:szCs w:val="24"/>
        </w:rPr>
        <w:t xml:space="preserve"> liquid</w:t>
      </w:r>
      <w:r w:rsidRPr="005C1D6D">
        <w:rPr>
          <w:rFonts w:ascii="Times New Roman" w:eastAsiaTheme="minorEastAsia" w:hAnsi="Times New Roman" w:cs="Times New Roman"/>
          <w:sz w:val="24"/>
          <w:szCs w:val="24"/>
        </w:rPr>
        <w:t xml:space="preserve"> mixture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sidRPr="006444A9">
        <w:rPr>
          <w:rFonts w:ascii="Times New Roman" w:hAnsi="Times New Roman" w:cs="Times New Roman"/>
          <w:sz w:val="24"/>
          <w:szCs w:val="24"/>
        </w:rPr>
        <w:t xml:space="preserve">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Ethyl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and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Toluene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the obtained excess sound velocity </w:t>
      </w:r>
      <w:r w:rsidRPr="005C1D6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u</w:t>
      </w:r>
      <w:r w:rsidRPr="005C1D6D">
        <w:rPr>
          <w:rFonts w:ascii="Times New Roman" w:hAnsi="Times New Roman" w:cs="Times New Roman"/>
          <w:color w:val="000000"/>
          <w:sz w:val="24"/>
          <w:szCs w:val="24"/>
          <w:vertAlign w:val="superscript"/>
        </w:rPr>
        <w:t>E</w:t>
      </w:r>
      <w:proofErr w:type="spellEnd"/>
      <w:r w:rsidRPr="005C1D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values are negative over the whole composition range at 298.15 </w:t>
      </w:r>
      <w:r>
        <w:rPr>
          <w:rFonts w:ascii="Times New Roman" w:hAnsi="Times New Roman" w:cs="Times New Roman"/>
          <w:sz w:val="24"/>
          <w:szCs w:val="24"/>
        </w:rPr>
        <w:t xml:space="preserve">K as depicted in figure-1. </w:t>
      </w:r>
      <w:r w:rsidRPr="00BA5ADF">
        <w:rPr>
          <w:rFonts w:ascii="Times New Roman" w:hAnsi="Times New Roman" w:cs="Times New Roman"/>
          <w:sz w:val="24"/>
          <w:szCs w:val="24"/>
        </w:rPr>
        <w:t>Various type of interaction which are possible and which can operate in the</w:t>
      </w:r>
      <w:r w:rsidRPr="00BA5ADF">
        <w:rPr>
          <w:rFonts w:ascii="Times New Roman" w:hAnsi="Times New Roman" w:cs="Times New Roman"/>
          <w:spacing w:val="1"/>
          <w:sz w:val="24"/>
          <w:szCs w:val="24"/>
        </w:rPr>
        <w:t xml:space="preserve"> </w:t>
      </w:r>
      <w:r w:rsidRPr="00BA5ADF">
        <w:rPr>
          <w:rFonts w:ascii="Times New Roman" w:hAnsi="Times New Roman" w:cs="Times New Roman"/>
          <w:sz w:val="24"/>
          <w:szCs w:val="24"/>
        </w:rPr>
        <w:t>binary liquid mixtures containing 1</w:t>
      </w:r>
      <w:proofErr w:type="gramStart"/>
      <w:r w:rsidRPr="00BA5ADF">
        <w:rPr>
          <w:rFonts w:ascii="Times New Roman" w:hAnsi="Times New Roman" w:cs="Times New Roman"/>
          <w:sz w:val="24"/>
          <w:szCs w:val="24"/>
        </w:rPr>
        <w:t>,4</w:t>
      </w:r>
      <w:proofErr w:type="gramEnd"/>
      <w:r w:rsidRPr="00BA5ADF">
        <w:rPr>
          <w:rFonts w:ascii="Times New Roman" w:hAnsi="Times New Roman" w:cs="Times New Roman"/>
          <w:sz w:val="24"/>
          <w:szCs w:val="24"/>
        </w:rPr>
        <w:t xml:space="preserve">- </w:t>
      </w:r>
      <w:proofErr w:type="spellStart"/>
      <w:r w:rsidRPr="00BA5ADF">
        <w:rPr>
          <w:rFonts w:ascii="Times New Roman" w:hAnsi="Times New Roman" w:cs="Times New Roman"/>
          <w:sz w:val="24"/>
          <w:szCs w:val="24"/>
        </w:rPr>
        <w:t>dioxane</w:t>
      </w:r>
      <w:proofErr w:type="spellEnd"/>
      <w:r>
        <w:rPr>
          <w:rFonts w:ascii="Times New Roman" w:hAnsi="Times New Roman" w:cs="Times New Roman"/>
          <w:sz w:val="24"/>
          <w:szCs w:val="24"/>
        </w:rPr>
        <w:t xml:space="preserve"> and aromatic hydrocarbon,</w:t>
      </w:r>
      <w:r w:rsidRPr="00BA5ADF">
        <w:rPr>
          <w:rFonts w:ascii="Times New Roman" w:hAnsi="Times New Roman" w:cs="Times New Roman"/>
          <w:sz w:val="24"/>
          <w:szCs w:val="24"/>
        </w:rPr>
        <w:t xml:space="preserve"> that can produce negative deviation in excess</w:t>
      </w:r>
      <w:r>
        <w:rPr>
          <w:rFonts w:ascii="Times New Roman" w:hAnsi="Times New Roman" w:cs="Times New Roman"/>
          <w:sz w:val="24"/>
          <w:szCs w:val="24"/>
        </w:rPr>
        <w:t xml:space="preserve"> sound velocity and excess</w:t>
      </w:r>
      <w:r w:rsidRPr="00BA5ADF">
        <w:rPr>
          <w:rFonts w:ascii="Times New Roman" w:hAnsi="Times New Roman" w:cs="Times New Roman"/>
          <w:sz w:val="24"/>
          <w:szCs w:val="24"/>
        </w:rPr>
        <w:t xml:space="preserve"> viscosity</w:t>
      </w:r>
      <w:r>
        <w:rPr>
          <w:rFonts w:ascii="Times New Roman" w:hAnsi="Times New Roman" w:cs="Times New Roman"/>
          <w:sz w:val="24"/>
          <w:szCs w:val="24"/>
        </w:rPr>
        <w:t xml:space="preserve">. </w:t>
      </w:r>
    </w:p>
    <w:p w:rsidR="00E91019" w:rsidRDefault="00E91019" w:rsidP="00E91019">
      <w:pPr>
        <w:autoSpaceDE w:val="0"/>
        <w:autoSpaceDN w:val="0"/>
        <w:adjustRightInd w:val="0"/>
        <w:spacing w:after="0" w:line="360" w:lineRule="auto"/>
        <w:jc w:val="both"/>
        <w:rPr>
          <w:rFonts w:ascii="Times New Roman" w:hAnsi="Times New Roman" w:cs="Times New Roman"/>
          <w:sz w:val="24"/>
          <w:szCs w:val="24"/>
        </w:rPr>
      </w:pPr>
      <w:r w:rsidRPr="00880602">
        <w:rPr>
          <w:rFonts w:ascii="Times New Roman" w:hAnsi="Times New Roman" w:cs="Times New Roman"/>
          <w:sz w:val="24"/>
          <w:szCs w:val="24"/>
        </w:rPr>
        <w:t xml:space="preserve">The </w:t>
      </w:r>
      <w:r>
        <w:rPr>
          <w:rFonts w:ascii="Times New Roman" w:eastAsiaTheme="minorEastAsia" w:hAnsi="Times New Roman" w:cs="Times New Roman"/>
          <w:sz w:val="24"/>
          <w:szCs w:val="24"/>
        </w:rPr>
        <w:t xml:space="preserve">excess sound velocity </w:t>
      </w:r>
      <w:r w:rsidRPr="005C1D6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u</w:t>
      </w:r>
      <w:r w:rsidRPr="005C1D6D">
        <w:rPr>
          <w:rFonts w:ascii="Times New Roman" w:hAnsi="Times New Roman" w:cs="Times New Roman"/>
          <w:color w:val="000000"/>
          <w:sz w:val="24"/>
          <w:szCs w:val="24"/>
          <w:vertAlign w:val="superscript"/>
        </w:rPr>
        <w:t>E</w:t>
      </w:r>
      <w:proofErr w:type="spellEnd"/>
      <w:r w:rsidRPr="005C1D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80602">
        <w:rPr>
          <w:rFonts w:ascii="Times New Roman" w:hAnsi="Times New Roman" w:cs="Times New Roman"/>
          <w:sz w:val="24"/>
          <w:szCs w:val="24"/>
        </w:rPr>
        <w:t xml:space="preserve">for the binary systems of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sidRPr="006444A9">
        <w:rPr>
          <w:rFonts w:ascii="Times New Roman" w:hAnsi="Times New Roman" w:cs="Times New Roman"/>
          <w:sz w:val="24"/>
          <w:szCs w:val="24"/>
        </w:rPr>
        <w:t xml:space="preserve">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Ethyl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and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Toluene </w:t>
      </w:r>
      <w:r w:rsidRPr="005C1D6D">
        <w:rPr>
          <w:rFonts w:ascii="Times New Roman" w:eastAsiaTheme="minorEastAsia" w:hAnsi="Times New Roman" w:cs="Times New Roman"/>
          <w:sz w:val="24"/>
          <w:szCs w:val="24"/>
        </w:rPr>
        <w:t>(2)</w:t>
      </w:r>
      <w:r w:rsidRPr="00880602">
        <w:rPr>
          <w:rFonts w:ascii="Times New Roman" w:hAnsi="Times New Roman" w:cs="Times New Roman"/>
          <w:sz w:val="24"/>
          <w:szCs w:val="24"/>
        </w:rPr>
        <w:t xml:space="preserve">  are</w:t>
      </w:r>
      <w:r>
        <w:rPr>
          <w:rFonts w:ascii="Times New Roman" w:hAnsi="Times New Roman" w:cs="Times New Roman"/>
          <w:sz w:val="24"/>
          <w:szCs w:val="24"/>
        </w:rPr>
        <w:t xml:space="preserve"> graphically presented in Fig. 1</w:t>
      </w:r>
      <w:r w:rsidRPr="00880602">
        <w:rPr>
          <w:rFonts w:ascii="Times New Roman" w:hAnsi="Times New Roman" w:cs="Times New Roman"/>
          <w:sz w:val="24"/>
          <w:szCs w:val="24"/>
        </w:rPr>
        <w:t xml:space="preserve">, together with the </w:t>
      </w:r>
      <w:proofErr w:type="spellStart"/>
      <w:r w:rsidRPr="00880602">
        <w:rPr>
          <w:rFonts w:ascii="Times New Roman" w:hAnsi="Times New Roman" w:cs="Times New Roman"/>
          <w:sz w:val="24"/>
          <w:szCs w:val="24"/>
        </w:rPr>
        <w:t>Redli</w:t>
      </w:r>
      <w:r>
        <w:rPr>
          <w:rFonts w:ascii="Times New Roman" w:hAnsi="Times New Roman" w:cs="Times New Roman"/>
          <w:sz w:val="24"/>
          <w:szCs w:val="24"/>
        </w:rPr>
        <w:t>ch-Kister</w:t>
      </w:r>
      <w:proofErr w:type="spellEnd"/>
      <w:r>
        <w:rPr>
          <w:rFonts w:ascii="Times New Roman" w:hAnsi="Times New Roman" w:cs="Times New Roman"/>
          <w:sz w:val="24"/>
          <w:szCs w:val="24"/>
        </w:rPr>
        <w:t xml:space="preserve"> correlation</w:t>
      </w:r>
      <w:r w:rsidRPr="00880602">
        <w:rPr>
          <w:rFonts w:ascii="Times New Roman" w:hAnsi="Times New Roman" w:cs="Times New Roman"/>
          <w:sz w:val="24"/>
          <w:szCs w:val="24"/>
        </w:rPr>
        <w:t xml:space="preserve">. It is evident that </w:t>
      </w:r>
      <w:r>
        <w:rPr>
          <w:rFonts w:ascii="Times New Roman" w:hAnsi="Times New Roman" w:cs="Times New Roman"/>
          <w:sz w:val="24"/>
          <w:szCs w:val="24"/>
        </w:rPr>
        <w:t xml:space="preserve">all three </w:t>
      </w:r>
      <w:r w:rsidRPr="00880602">
        <w:rPr>
          <w:rFonts w:ascii="Times New Roman" w:hAnsi="Times New Roman" w:cs="Times New Roman"/>
          <w:sz w:val="24"/>
          <w:szCs w:val="24"/>
        </w:rPr>
        <w:t xml:space="preserve">mixtures exhibit significant </w:t>
      </w:r>
      <w:r>
        <w:rPr>
          <w:rFonts w:ascii="Times New Roman" w:hAnsi="Times New Roman" w:cs="Times New Roman"/>
          <w:sz w:val="24"/>
          <w:szCs w:val="24"/>
        </w:rPr>
        <w:t>negative</w:t>
      </w:r>
      <w:r w:rsidRPr="00F639BA">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w:t>
      </w:r>
      <w:r w:rsidRPr="005C1D6D">
        <w:rPr>
          <w:rFonts w:ascii="Times New Roman" w:hAnsi="Times New Roman" w:cs="Times New Roman"/>
          <w:color w:val="000000"/>
          <w:sz w:val="24"/>
          <w:szCs w:val="24"/>
          <w:vertAlign w:val="superscript"/>
        </w:rPr>
        <w:t>E</w:t>
      </w:r>
      <w:proofErr w:type="spellEnd"/>
      <w:r>
        <w:rPr>
          <w:rFonts w:ascii="Times New Roman" w:hAnsi="Times New Roman" w:cs="Times New Roman"/>
          <w:sz w:val="24"/>
          <w:szCs w:val="24"/>
        </w:rPr>
        <w:t xml:space="preserve"> </w:t>
      </w:r>
      <w:r w:rsidRPr="00880602">
        <w:rPr>
          <w:rFonts w:ascii="Times New Roman" w:hAnsi="Times New Roman" w:cs="Times New Roman"/>
          <w:sz w:val="24"/>
          <w:szCs w:val="24"/>
        </w:rPr>
        <w:t>values, across the whole composition range and at working temperature</w:t>
      </w:r>
      <w:r>
        <w:rPr>
          <w:rFonts w:ascii="Times New Roman" w:hAnsi="Times New Roman" w:cs="Times New Roman"/>
          <w:sz w:val="24"/>
          <w:szCs w:val="24"/>
        </w:rPr>
        <w:t xml:space="preserve"> 298.15K</w:t>
      </w:r>
      <w:r>
        <w:t>.</w:t>
      </w:r>
    </w:p>
    <w:p w:rsidR="00E91019" w:rsidRDefault="00E91019" w:rsidP="00E91019">
      <w:pPr>
        <w:autoSpaceDE w:val="0"/>
        <w:autoSpaceDN w:val="0"/>
        <w:adjustRightInd w:val="0"/>
        <w:spacing w:after="0" w:line="240" w:lineRule="auto"/>
        <w:rPr>
          <w:rFonts w:ascii="Times New Roman" w:hAnsi="Times New Roman" w:cs="Times New Roman"/>
          <w:b/>
          <w:bCs/>
          <w:sz w:val="28"/>
          <w:szCs w:val="28"/>
        </w:rPr>
      </w:pPr>
    </w:p>
    <w:p w:rsidR="00E91019" w:rsidRDefault="00E91019" w:rsidP="00E91019">
      <w:pPr>
        <w:jc w:val="both"/>
        <w:rPr>
          <w:rFonts w:ascii="Times New Roman" w:hAnsi="Times New Roman" w:cs="Times New Roman"/>
          <w:sz w:val="24"/>
          <w:szCs w:val="24"/>
        </w:rPr>
      </w:pPr>
    </w:p>
    <w:p w:rsidR="00E91019" w:rsidRDefault="00E91019" w:rsidP="00E91019">
      <w:pPr>
        <w:jc w:val="both"/>
        <w:rPr>
          <w:rFonts w:ascii="Times New Roman" w:hAnsi="Times New Roman" w:cs="Times New Roman"/>
          <w:sz w:val="24"/>
          <w:szCs w:val="24"/>
        </w:rPr>
      </w:pPr>
      <w:r w:rsidRPr="002912BA">
        <w:rPr>
          <w:rFonts w:ascii="Times New Roman" w:hAnsi="Times New Roman" w:cs="Times New Roman"/>
          <w:noProof/>
          <w:sz w:val="24"/>
          <w:szCs w:val="24"/>
        </w:rPr>
        <w:lastRenderedPageBreak/>
        <w:drawing>
          <wp:inline distT="0" distB="0" distL="0" distR="0">
            <wp:extent cx="6191250" cy="34575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1019" w:rsidRDefault="00E91019" w:rsidP="00E91019">
      <w:pPr>
        <w:jc w:val="both"/>
        <w:rPr>
          <w:rFonts w:ascii="Times New Roman" w:hAnsi="Times New Roman" w:cs="Times New Roman"/>
          <w:sz w:val="24"/>
          <w:szCs w:val="24"/>
        </w:rPr>
      </w:pPr>
      <w:r>
        <w:rPr>
          <w:rFonts w:ascii="Times New Roman" w:hAnsi="Times New Roman" w:cs="Times New Roman"/>
          <w:sz w:val="24"/>
          <w:szCs w:val="24"/>
        </w:rPr>
        <w:t>Figure-1: Plots of excess sound velocity (</w:t>
      </w:r>
      <w:proofErr w:type="spellStart"/>
      <w:r>
        <w:rPr>
          <w:rFonts w:ascii="Times New Roman" w:hAnsi="Times New Roman" w:cs="Times New Roman"/>
          <w:sz w:val="24"/>
          <w:szCs w:val="24"/>
        </w:rPr>
        <w:t>u</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versus mole fraction of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 (x1) at 298.15K for binary mixtures of 1,4-Dioxane with Benzene (</w:t>
      </w:r>
      <w:r w:rsidRPr="00234E6A">
        <w:rPr>
          <w:rFonts w:ascii="Times New Roman" w:hAnsi="Times New Roman" w:cs="Times New Roman"/>
          <w:color w:val="0070C0"/>
          <w:sz w:val="24"/>
          <w:szCs w:val="24"/>
        </w:rPr>
        <w:t>◊</w:t>
      </w:r>
      <w:r>
        <w:rPr>
          <w:rFonts w:ascii="Times New Roman" w:hAnsi="Times New Roman" w:cs="Times New Roman"/>
          <w:sz w:val="24"/>
          <w:szCs w:val="24"/>
        </w:rPr>
        <w:t>), Ethyl benzene (</w:t>
      </w:r>
      <w:r w:rsidRPr="00234E6A">
        <w:rPr>
          <w:rFonts w:ascii="Times New Roman" w:hAnsi="Times New Roman" w:cs="Times New Roman"/>
          <w:color w:val="C0504D" w:themeColor="accent2"/>
          <w:sz w:val="24"/>
          <w:szCs w:val="24"/>
        </w:rPr>
        <w:t>□</w:t>
      </w:r>
      <w:r>
        <w:rPr>
          <w:rFonts w:ascii="Times New Roman" w:hAnsi="Times New Roman" w:cs="Times New Roman"/>
          <w:sz w:val="24"/>
          <w:szCs w:val="24"/>
        </w:rPr>
        <w:t>) and Toluene (</w:t>
      </w:r>
      <w:r w:rsidRPr="00234E6A">
        <w:rPr>
          <w:rFonts w:ascii="Times New Roman" w:hAnsi="Times New Roman" w:cs="Times New Roman"/>
          <w:color w:val="9BBB59" w:themeColor="accent3"/>
          <w:sz w:val="24"/>
          <w:szCs w:val="24"/>
        </w:rPr>
        <w:t>Δ</w:t>
      </w:r>
      <w:r>
        <w:rPr>
          <w:rFonts w:ascii="Times New Roman" w:hAnsi="Times New Roman" w:cs="Times New Roman"/>
          <w:sz w:val="24"/>
          <w:szCs w:val="24"/>
        </w:rPr>
        <w:t xml:space="preserve">). </w:t>
      </w:r>
    </w:p>
    <w:p w:rsidR="00E91019" w:rsidRPr="0053489D" w:rsidRDefault="00E91019" w:rsidP="00E91019">
      <w:pPr>
        <w:pStyle w:val="ListParagraph"/>
        <w:spacing w:line="360" w:lineRule="auto"/>
        <w:ind w:left="-9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53489D">
        <w:rPr>
          <w:rFonts w:ascii="Times New Roman" w:hAnsi="Times New Roman" w:cs="Times New Roman"/>
          <w:sz w:val="24"/>
          <w:szCs w:val="24"/>
        </w:rPr>
        <w:t xml:space="preserve">The nature of molecular interactions between the components of the liquid mixtures, it is of interest to discuss the same in terms of excess parameters rather than actual values. Non-ideal liquid mixtures show considerable deviation from linearity in their concentrations and this can be interpreted as the presence of strong or weak interactions. The extent of deviation depends upon the nature of the constituents and composition of the mixtures. The thermodynamic excess properties are found to be more sensitive towards intermolecular interaction among the component molecules of liquid mixtures. The sign and extent of deviation of excess parameters depend upon on the strength of interaction between unlike molecules </w:t>
      </w:r>
      <w:r w:rsidRPr="00D97DC7">
        <w:rPr>
          <w:rFonts w:ascii="Times New Roman" w:hAnsi="Times New Roman" w:cs="Times New Roman"/>
          <w:sz w:val="24"/>
          <w:szCs w:val="24"/>
        </w:rPr>
        <w:t>(</w:t>
      </w:r>
      <w:r w:rsidR="009F3897" w:rsidRPr="00D97DC7">
        <w:rPr>
          <w:rFonts w:ascii="Times New Roman" w:hAnsi="Times New Roman" w:cs="Times New Roman"/>
          <w:sz w:val="24"/>
          <w:szCs w:val="24"/>
        </w:rPr>
        <w:t>22</w:t>
      </w:r>
      <w:r w:rsidRPr="00D97DC7">
        <w:rPr>
          <w:rFonts w:ascii="Times New Roman" w:hAnsi="Times New Roman" w:cs="Times New Roman"/>
          <w:sz w:val="24"/>
          <w:szCs w:val="24"/>
        </w:rPr>
        <w:t>)</w:t>
      </w:r>
      <w:r w:rsidRPr="0053489D">
        <w:rPr>
          <w:rFonts w:ascii="Times New Roman" w:hAnsi="Times New Roman" w:cs="Times New Roman"/>
          <w:sz w:val="24"/>
          <w:szCs w:val="24"/>
        </w:rPr>
        <w:t>. So various excess acoustic and thermodynamic parameters have been evaluated and corresponding graphs are also given.</w:t>
      </w:r>
    </w:p>
    <w:p w:rsidR="009F3897" w:rsidRPr="0053489D" w:rsidRDefault="009F3897" w:rsidP="009F3897">
      <w:pPr>
        <w:pStyle w:val="ListParagraph"/>
        <w:spacing w:line="360" w:lineRule="auto"/>
        <w:ind w:left="-90" w:hanging="180"/>
        <w:jc w:val="both"/>
        <w:rPr>
          <w:rFonts w:ascii="Times New Roman" w:hAnsi="Times New Roman" w:cs="Times New Roman"/>
          <w:sz w:val="24"/>
          <w:szCs w:val="24"/>
        </w:rPr>
      </w:pPr>
      <w:r w:rsidRPr="0053489D">
        <w:rPr>
          <w:rFonts w:ascii="Times New Roman" w:hAnsi="Times New Roman" w:cs="Times New Roman"/>
          <w:sz w:val="24"/>
          <w:szCs w:val="24"/>
        </w:rPr>
        <w:t>The sign and magnitude of excess ultrasonic velocity (</w:t>
      </w:r>
      <m:oMath>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E</m:t>
            </m:r>
          </m:sup>
        </m:sSup>
      </m:oMath>
      <w:r w:rsidRPr="0053489D">
        <w:rPr>
          <w:rFonts w:ascii="Times New Roman" w:hAnsi="Times New Roman" w:cs="Times New Roman"/>
          <w:sz w:val="24"/>
          <w:szCs w:val="24"/>
        </w:rPr>
        <w:t>) play an important role in describing molecular rearrangement as a result of the molecular interaction between the component molecules in the mixtures. The excess ultrasonic velocity (</w:t>
      </w:r>
      <m:oMath>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E</m:t>
            </m:r>
          </m:sup>
        </m:sSup>
      </m:oMath>
      <w:r w:rsidRPr="0053489D">
        <w:rPr>
          <w:rFonts w:ascii="Times New Roman" w:hAnsi="Times New Roman" w:cs="Times New Roman"/>
          <w:sz w:val="24"/>
          <w:szCs w:val="24"/>
        </w:rPr>
        <w:t>) curves at 298.15 K varying with mole fraction of 1</w:t>
      </w:r>
      <w:proofErr w:type="gramStart"/>
      <w:r w:rsidRPr="0053489D">
        <w:rPr>
          <w:rFonts w:ascii="Times New Roman" w:hAnsi="Times New Roman" w:cs="Times New Roman"/>
          <w:sz w:val="24"/>
          <w:szCs w:val="24"/>
        </w:rPr>
        <w:t>,4</w:t>
      </w:r>
      <w:proofErr w:type="gramEnd"/>
      <w:r w:rsidRPr="0053489D">
        <w:rPr>
          <w:rFonts w:ascii="Times New Roman" w:hAnsi="Times New Roman" w:cs="Times New Roman"/>
          <w:sz w:val="24"/>
          <w:szCs w:val="24"/>
        </w:rPr>
        <w:t>-dioxane are represented in Figure-1 for the three binary systems. The excess ultrasonic velocity values exhibiting negative in all three binary systems. Generally, the value of the excess function (</w:t>
      </w:r>
      <m:oMath>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E</m:t>
            </m:r>
          </m:sup>
        </m:sSup>
      </m:oMath>
      <w:r w:rsidRPr="0053489D">
        <w:rPr>
          <w:rFonts w:ascii="Times New Roman" w:hAnsi="Times New Roman" w:cs="Times New Roman"/>
          <w:sz w:val="24"/>
          <w:szCs w:val="24"/>
        </w:rPr>
        <w:t xml:space="preserve">) depend upon several physical and chemical contributions </w:t>
      </w:r>
      <w:r w:rsidRPr="00D97DC7">
        <w:rPr>
          <w:rFonts w:ascii="Times New Roman" w:hAnsi="Times New Roman" w:cs="Times New Roman"/>
          <w:sz w:val="24"/>
          <w:szCs w:val="24"/>
        </w:rPr>
        <w:t>(23</w:t>
      </w:r>
      <w:proofErr w:type="gramStart"/>
      <w:r w:rsidRPr="00D97DC7">
        <w:rPr>
          <w:rFonts w:ascii="Times New Roman" w:hAnsi="Times New Roman" w:cs="Times New Roman"/>
          <w:sz w:val="24"/>
          <w:szCs w:val="24"/>
        </w:rPr>
        <w:t>,24</w:t>
      </w:r>
      <w:proofErr w:type="gramEnd"/>
      <w:r w:rsidRPr="00D97DC7">
        <w:rPr>
          <w:rFonts w:ascii="Times New Roman" w:hAnsi="Times New Roman" w:cs="Times New Roman"/>
          <w:sz w:val="24"/>
          <w:szCs w:val="24"/>
        </w:rPr>
        <w:t>).</w:t>
      </w:r>
      <w:r w:rsidRPr="0053489D">
        <w:rPr>
          <w:rFonts w:ascii="Times New Roman" w:hAnsi="Times New Roman" w:cs="Times New Roman"/>
          <w:sz w:val="24"/>
          <w:szCs w:val="24"/>
        </w:rPr>
        <w:t xml:space="preserve"> The physical contribution depends mainly on two factors, namely:</w:t>
      </w:r>
    </w:p>
    <w:p w:rsidR="009F3897" w:rsidRPr="0053489D" w:rsidRDefault="009F3897" w:rsidP="009F3897">
      <w:pPr>
        <w:pStyle w:val="ListParagraph"/>
        <w:spacing w:line="360" w:lineRule="auto"/>
        <w:ind w:hanging="1080"/>
        <w:jc w:val="both"/>
        <w:rPr>
          <w:rFonts w:ascii="Times New Roman" w:hAnsi="Times New Roman" w:cs="Times New Roman"/>
          <w:sz w:val="24"/>
          <w:szCs w:val="24"/>
        </w:rPr>
      </w:pPr>
      <w:r w:rsidRPr="0053489D">
        <w:rPr>
          <w:rFonts w:ascii="Times New Roman" w:hAnsi="Times New Roman" w:cs="Times New Roman"/>
          <w:sz w:val="24"/>
          <w:szCs w:val="24"/>
        </w:rPr>
        <w:t xml:space="preserve">1. The dispersion forces or weak dipole-dipole interaction that leads to positive values. </w:t>
      </w:r>
    </w:p>
    <w:p w:rsidR="00E91019" w:rsidRPr="009F3897" w:rsidRDefault="009F3897" w:rsidP="009F3897">
      <w:pPr>
        <w:pStyle w:val="ListParagraph"/>
        <w:spacing w:line="360" w:lineRule="auto"/>
        <w:ind w:left="-90" w:hanging="270"/>
        <w:jc w:val="both"/>
        <w:rPr>
          <w:rFonts w:ascii="Times New Roman" w:hAnsi="Times New Roman" w:cs="Times New Roman"/>
          <w:sz w:val="24"/>
          <w:szCs w:val="24"/>
        </w:rPr>
      </w:pPr>
      <w:r w:rsidRPr="0053489D">
        <w:rPr>
          <w:rFonts w:ascii="Times New Roman" w:hAnsi="Times New Roman" w:cs="Times New Roman"/>
          <w:sz w:val="24"/>
          <w:szCs w:val="24"/>
        </w:rPr>
        <w:t>2. The geometrical effect allowing the fitting of molecules of two different sizes in to each other’s structure resulting in negative values</w:t>
      </w:r>
    </w:p>
    <w:p w:rsidR="00E91019" w:rsidRPr="00D97DC7" w:rsidRDefault="00E91019" w:rsidP="00E91019">
      <w:pPr>
        <w:pStyle w:val="Heading1"/>
        <w:spacing w:before="1"/>
        <w:rPr>
          <w:b w:val="0"/>
          <w:bCs w:val="0"/>
          <w:color w:val="auto"/>
          <w:sz w:val="24"/>
          <w:szCs w:val="24"/>
        </w:rPr>
      </w:pPr>
      <w:proofErr w:type="gramStart"/>
      <w:r w:rsidRPr="00D97DC7">
        <w:rPr>
          <w:color w:val="auto"/>
          <w:sz w:val="24"/>
          <w:szCs w:val="24"/>
        </w:rPr>
        <w:lastRenderedPageBreak/>
        <w:t>Table 3.</w:t>
      </w:r>
      <w:proofErr w:type="gramEnd"/>
      <w:r w:rsidRPr="00D97DC7">
        <w:rPr>
          <w:color w:val="auto"/>
          <w:sz w:val="24"/>
          <w:szCs w:val="24"/>
        </w:rPr>
        <w:t xml:space="preserve"> </w:t>
      </w:r>
      <w:r w:rsidRPr="00D97DC7">
        <w:rPr>
          <w:b w:val="0"/>
          <w:bCs w:val="0"/>
          <w:color w:val="auto"/>
          <w:sz w:val="24"/>
          <w:szCs w:val="24"/>
        </w:rPr>
        <w:t xml:space="preserve">Values of density </w:t>
      </w:r>
      <w:r w:rsidRPr="00D97DC7">
        <w:rPr>
          <w:b w:val="0"/>
          <w:bCs w:val="0"/>
          <w:color w:val="auto"/>
          <w:kern w:val="2"/>
          <w:sz w:val="24"/>
          <w:szCs w:val="24"/>
        </w:rPr>
        <w:t>(ρ)</w:t>
      </w:r>
      <w:r w:rsidRPr="00D97DC7">
        <w:rPr>
          <w:b w:val="0"/>
          <w:bCs w:val="0"/>
          <w:color w:val="auto"/>
          <w:sz w:val="24"/>
          <w:szCs w:val="24"/>
        </w:rPr>
        <w:t>, sound velocity (u) and viscosity (</w:t>
      </w:r>
      <m:oMath>
        <m:r>
          <m:rPr>
            <m:sty m:val="bi"/>
          </m:rPr>
          <w:rPr>
            <w:rFonts w:ascii="Cambria Math" w:hAnsi="Cambria Math"/>
            <w:color w:val="auto"/>
            <w:sz w:val="24"/>
            <w:szCs w:val="24"/>
          </w:rPr>
          <m:t>η</m:t>
        </m:r>
      </m:oMath>
      <w:r w:rsidRPr="00D97DC7">
        <w:rPr>
          <w:rFonts w:eastAsiaTheme="minorEastAsia"/>
          <w:b w:val="0"/>
          <w:bCs w:val="0"/>
          <w:color w:val="auto"/>
          <w:sz w:val="24"/>
          <w:szCs w:val="24"/>
        </w:rPr>
        <w:t xml:space="preserve">) </w:t>
      </w:r>
      <w:r w:rsidRPr="00D97DC7">
        <w:rPr>
          <w:b w:val="0"/>
          <w:bCs w:val="0"/>
          <w:color w:val="auto"/>
          <w:sz w:val="24"/>
          <w:szCs w:val="24"/>
        </w:rPr>
        <w:t xml:space="preserve">  for Various 1</w:t>
      </w:r>
      <w:proofErr w:type="gramStart"/>
      <w:r w:rsidRPr="00D97DC7">
        <w:rPr>
          <w:b w:val="0"/>
          <w:bCs w:val="0"/>
          <w:color w:val="auto"/>
          <w:sz w:val="24"/>
          <w:szCs w:val="24"/>
        </w:rPr>
        <w:t>,4</w:t>
      </w:r>
      <w:proofErr w:type="gramEnd"/>
      <w:r w:rsidRPr="00D97DC7">
        <w:rPr>
          <w:b w:val="0"/>
          <w:bCs w:val="0"/>
          <w:color w:val="auto"/>
          <w:sz w:val="24"/>
          <w:szCs w:val="24"/>
        </w:rPr>
        <w:t>-Dioxane Mole Fractions x</w:t>
      </w:r>
      <w:r w:rsidRPr="00D97DC7">
        <w:rPr>
          <w:b w:val="0"/>
          <w:bCs w:val="0"/>
          <w:color w:val="auto"/>
          <w:sz w:val="24"/>
          <w:szCs w:val="24"/>
          <w:vertAlign w:val="subscript"/>
        </w:rPr>
        <w:t>1</w:t>
      </w:r>
      <w:r w:rsidRPr="00D97DC7">
        <w:rPr>
          <w:b w:val="0"/>
          <w:bCs w:val="0"/>
          <w:color w:val="auto"/>
          <w:sz w:val="24"/>
          <w:szCs w:val="24"/>
        </w:rPr>
        <w:t xml:space="preserve"> of the Binary Mixture (1,4-Dioxane (1) + Aromatic hydrocarbon (2)) at Temperatures T = 298.15 K.</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8"/>
        <w:gridCol w:w="2520"/>
        <w:gridCol w:w="2435"/>
        <w:gridCol w:w="2393"/>
      </w:tblGrid>
      <w:tr w:rsidR="00E91019" w:rsidTr="00CA7C75">
        <w:trPr>
          <w:trHeight w:val="631"/>
        </w:trPr>
        <w:tc>
          <w:tcPr>
            <w:tcW w:w="2228"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1" w:hanging="189"/>
              <w:rPr>
                <w:sz w:val="24"/>
              </w:rPr>
            </w:pPr>
            <w:r>
              <w:rPr>
                <w:sz w:val="24"/>
              </w:rPr>
              <w:t>Mole fraction of</w:t>
            </w:r>
          </w:p>
          <w:p w:rsidR="00E91019" w:rsidRDefault="00E91019" w:rsidP="00CA7C75">
            <w:pPr>
              <w:pStyle w:val="TableParagraph"/>
              <w:spacing w:line="240" w:lineRule="auto"/>
              <w:ind w:left="189" w:right="181" w:hanging="189"/>
              <w:rPr>
                <w:sz w:val="24"/>
              </w:rPr>
            </w:pPr>
            <w:r>
              <w:rPr>
                <w:sz w:val="24"/>
              </w:rPr>
              <w:t xml:space="preserve">1,4-dioxane </w:t>
            </w:r>
            <w:r>
              <w:rPr>
                <w:w w:val="105"/>
                <w:sz w:val="24"/>
              </w:rPr>
              <w:t>(</w:t>
            </w:r>
            <w:r>
              <w:rPr>
                <w:rFonts w:ascii="Cambria Math" w:eastAsia="Cambria Math"/>
                <w:w w:val="105"/>
                <w:sz w:val="24"/>
              </w:rPr>
              <w:t>𝑥</w:t>
            </w:r>
            <w:r>
              <w:rPr>
                <w:rFonts w:ascii="Cambria Math" w:eastAsia="Cambria Math"/>
                <w:w w:val="105"/>
                <w:sz w:val="24"/>
                <w:vertAlign w:val="subscript"/>
              </w:rPr>
              <w:t>1</w:t>
            </w:r>
            <w:r>
              <w:rPr>
                <w:w w:val="105"/>
                <w:sz w:val="24"/>
              </w:rPr>
              <w:t>)</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right="811"/>
              <w:rPr>
                <w:sz w:val="24"/>
              </w:rPr>
            </w:pPr>
            <w:r>
              <w:rPr>
                <w:sz w:val="24"/>
              </w:rPr>
              <w:t xml:space="preserve">Density </w:t>
            </w:r>
            <w:r>
              <w:rPr>
                <w:spacing w:val="-57"/>
                <w:sz w:val="24"/>
              </w:rPr>
              <w:t xml:space="preserve">(                       </w:t>
            </w:r>
            <w:r>
              <w:rPr>
                <w:sz w:val="24"/>
              </w:rPr>
              <w:t>ρ)</w:t>
            </w:r>
          </w:p>
          <w:p w:rsidR="00E91019" w:rsidRDefault="00E91019" w:rsidP="00CA7C75">
            <w:pPr>
              <w:pStyle w:val="TableParagraph"/>
              <w:spacing w:line="271" w:lineRule="exact"/>
              <w:ind w:left="813" w:right="811"/>
              <w:rPr>
                <w:sz w:val="24"/>
              </w:rPr>
            </w:pPr>
            <w:r>
              <w:rPr>
                <w:sz w:val="24"/>
              </w:rPr>
              <w:t>g.cm</w:t>
            </w:r>
            <w:r>
              <w:rPr>
                <w:sz w:val="24"/>
                <w:vertAlign w:val="superscript"/>
              </w:rPr>
              <w:t>-3</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0" w:right="460"/>
              <w:rPr>
                <w:sz w:val="24"/>
              </w:rPr>
            </w:pPr>
            <w:r>
              <w:rPr>
                <w:sz w:val="24"/>
              </w:rPr>
              <w:t>Sound velocity (u)</w:t>
            </w:r>
          </w:p>
          <w:p w:rsidR="00E91019" w:rsidRDefault="00E91019" w:rsidP="00CA7C75">
            <w:pPr>
              <w:pStyle w:val="TableParagraph"/>
              <w:spacing w:line="271" w:lineRule="exact"/>
              <w:ind w:left="189" w:right="179"/>
              <w:rPr>
                <w:sz w:val="24"/>
              </w:rPr>
            </w:pPr>
            <w:r>
              <w:rPr>
                <w:sz w:val="24"/>
              </w:rPr>
              <w:t>m.s</w:t>
            </w:r>
            <w:r>
              <w:rPr>
                <w:sz w:val="24"/>
                <w:vertAlign w:val="superscript"/>
              </w:rPr>
              <w:t>-1</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right="716"/>
              <w:rPr>
                <w:sz w:val="24"/>
              </w:rPr>
            </w:pPr>
            <w:r>
              <w:rPr>
                <w:sz w:val="24"/>
              </w:rPr>
              <w:t xml:space="preserve">Viscosity </w:t>
            </w:r>
            <w:r>
              <w:rPr>
                <w:spacing w:val="-57"/>
                <w:sz w:val="24"/>
              </w:rPr>
              <w:t xml:space="preserve">(                      </w:t>
            </w:r>
            <w:r>
              <w:rPr>
                <w:sz w:val="24"/>
              </w:rPr>
              <w:t>η)</w:t>
            </w:r>
          </w:p>
          <w:p w:rsidR="00E91019" w:rsidRDefault="00E91019" w:rsidP="00CA7C75">
            <w:pPr>
              <w:pStyle w:val="TableParagraph"/>
              <w:spacing w:line="240" w:lineRule="auto"/>
              <w:ind w:right="716"/>
              <w:rPr>
                <w:sz w:val="24"/>
              </w:rPr>
            </w:pPr>
            <w:proofErr w:type="spellStart"/>
            <w:r>
              <w:rPr>
                <w:sz w:val="24"/>
              </w:rPr>
              <w:t>m.Pa.s</w:t>
            </w:r>
            <w:proofErr w:type="spellEnd"/>
          </w:p>
        </w:tc>
      </w:tr>
      <w:tr w:rsidR="00E91019" w:rsidTr="00CA7C75">
        <w:trPr>
          <w:trHeight w:val="268"/>
        </w:trPr>
        <w:tc>
          <w:tcPr>
            <w:tcW w:w="9576" w:type="dxa"/>
            <w:gridSpan w:val="4"/>
            <w:tcBorders>
              <w:top w:val="single" w:sz="4" w:space="0" w:color="000000"/>
              <w:left w:val="single" w:sz="4" w:space="0" w:color="000000"/>
              <w:bottom w:val="single" w:sz="4" w:space="0" w:color="000000"/>
              <w:right w:val="single" w:sz="4" w:space="0" w:color="000000"/>
            </w:tcBorders>
            <w:hideMark/>
          </w:tcPr>
          <w:p w:rsidR="00E91019" w:rsidRPr="008875E4" w:rsidRDefault="00E91019" w:rsidP="00CA7C75">
            <w:pPr>
              <w:pStyle w:val="TableParagraph"/>
              <w:spacing w:line="248" w:lineRule="exact"/>
              <w:ind w:left="3612" w:right="3602"/>
              <w:rPr>
                <w:rFonts w:ascii="Calibri"/>
                <w:b/>
              </w:rPr>
            </w:pPr>
            <w:r w:rsidRPr="008875E4">
              <w:rPr>
                <w:b/>
                <w:sz w:val="24"/>
                <w:szCs w:val="24"/>
              </w:rPr>
              <w:t>1,4-dioxane + Benzene</w:t>
            </w:r>
          </w:p>
        </w:tc>
      </w:tr>
      <w:tr w:rsidR="00E91019" w:rsidTr="00CA7C75">
        <w:trPr>
          <w:trHeight w:val="198"/>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0.0000</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64"/>
              <w:jc w:val="left"/>
              <w:rPr>
                <w:sz w:val="24"/>
                <w:szCs w:val="24"/>
              </w:rPr>
            </w:pPr>
            <w:r>
              <w:rPr>
                <w:sz w:val="24"/>
                <w:szCs w:val="24"/>
              </w:rPr>
              <w:t>0.8672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1292</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0.5851</w:t>
            </w:r>
          </w:p>
        </w:tc>
      </w:tr>
      <w:tr w:rsidR="00E91019" w:rsidTr="00CA7C75">
        <w:trPr>
          <w:trHeight w:val="259"/>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0.1024</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0.8684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1296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0.6301</w:t>
            </w:r>
          </w:p>
        </w:tc>
      </w:tr>
      <w:tr w:rsidR="00E91019" w:rsidTr="00CA7C75">
        <w:trPr>
          <w:trHeight w:val="166"/>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0.2117</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0.8752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1302</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0.6618</w:t>
            </w:r>
          </w:p>
        </w:tc>
      </w:tr>
      <w:tr w:rsidR="00E91019" w:rsidTr="00CA7C75">
        <w:trPr>
          <w:trHeight w:val="214"/>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0.3214</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0.8894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1307</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0.7012</w:t>
            </w:r>
          </w:p>
        </w:tc>
      </w:tr>
      <w:tr w:rsidR="00E91019" w:rsidTr="00CA7C75">
        <w:trPr>
          <w:trHeight w:val="275"/>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0.4617</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0.9026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1311</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0.7526</w:t>
            </w:r>
          </w:p>
        </w:tc>
      </w:tr>
      <w:tr w:rsidR="00E91019" w:rsidTr="00CA7C75">
        <w:trPr>
          <w:trHeight w:val="196"/>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0.5001</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0.9326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1317</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0.7915</w:t>
            </w:r>
          </w:p>
        </w:tc>
      </w:tr>
      <w:tr w:rsidR="00E91019" w:rsidTr="00CA7C75">
        <w:trPr>
          <w:trHeight w:val="258"/>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0.6616</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0.9424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1324</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0.8125</w:t>
            </w:r>
          </w:p>
        </w:tc>
      </w:tr>
      <w:tr w:rsidR="00E91019" w:rsidTr="00CA7C75">
        <w:trPr>
          <w:trHeight w:val="163"/>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0.7088</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0.9621</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1328</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0.8498</w:t>
            </w:r>
          </w:p>
        </w:tc>
      </w:tr>
      <w:tr w:rsidR="00E91019" w:rsidTr="00CA7C75">
        <w:trPr>
          <w:trHeight w:val="226"/>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0.8079</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0.9860</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1334</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0.9750</w:t>
            </w:r>
          </w:p>
        </w:tc>
      </w:tr>
      <w:tr w:rsidR="00E91019" w:rsidTr="00CA7C75">
        <w:trPr>
          <w:trHeight w:val="131"/>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0.9026</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4"/>
              <w:jc w:val="left"/>
              <w:rPr>
                <w:sz w:val="24"/>
                <w:szCs w:val="24"/>
              </w:rPr>
            </w:pPr>
            <w:r>
              <w:rPr>
                <w:sz w:val="24"/>
                <w:szCs w:val="24"/>
              </w:rPr>
              <w:t>1.0084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1340</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1.0441</w:t>
            </w:r>
          </w:p>
        </w:tc>
      </w:tr>
      <w:tr w:rsidR="00E91019" w:rsidTr="00CA7C75">
        <w:trPr>
          <w:trHeight w:val="207"/>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806"/>
              <w:jc w:val="left"/>
              <w:rPr>
                <w:sz w:val="24"/>
                <w:szCs w:val="24"/>
              </w:rPr>
            </w:pPr>
            <w:r>
              <w:rPr>
                <w:sz w:val="24"/>
                <w:szCs w:val="24"/>
              </w:rPr>
              <w:t>1.0000</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jc w:val="left"/>
              <w:rPr>
                <w:sz w:val="24"/>
                <w:szCs w:val="24"/>
              </w:rPr>
            </w:pPr>
            <w:r>
              <w:rPr>
                <w:sz w:val="24"/>
                <w:szCs w:val="24"/>
              </w:rPr>
              <w:t xml:space="preserve">            1.0212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auto"/>
              <w:ind w:left="189" w:right="180"/>
              <w:rPr>
                <w:sz w:val="24"/>
                <w:szCs w:val="24"/>
              </w:rPr>
            </w:pPr>
            <w:r>
              <w:rPr>
                <w:sz w:val="24"/>
                <w:szCs w:val="24"/>
              </w:rPr>
              <w:t>1346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auto"/>
              <w:ind w:left="189" w:right="180"/>
              <w:rPr>
                <w:sz w:val="24"/>
                <w:szCs w:val="24"/>
              </w:rPr>
            </w:pPr>
            <w:r>
              <w:rPr>
                <w:sz w:val="24"/>
                <w:szCs w:val="24"/>
              </w:rPr>
              <w:t>1.1285</w:t>
            </w:r>
          </w:p>
        </w:tc>
      </w:tr>
      <w:tr w:rsidR="00E91019" w:rsidTr="00CA7C75">
        <w:trPr>
          <w:trHeight w:val="268"/>
        </w:trPr>
        <w:tc>
          <w:tcPr>
            <w:tcW w:w="9576" w:type="dxa"/>
            <w:gridSpan w:val="4"/>
            <w:tcBorders>
              <w:top w:val="single" w:sz="4" w:space="0" w:color="000000"/>
              <w:left w:val="single" w:sz="4" w:space="0" w:color="000000"/>
              <w:bottom w:val="single" w:sz="4" w:space="0" w:color="000000"/>
              <w:right w:val="single" w:sz="4" w:space="0" w:color="000000"/>
            </w:tcBorders>
            <w:hideMark/>
          </w:tcPr>
          <w:p w:rsidR="00E91019" w:rsidRPr="008875E4" w:rsidRDefault="00E91019" w:rsidP="00CA7C75">
            <w:pPr>
              <w:pStyle w:val="TableParagraph"/>
              <w:spacing w:line="240" w:lineRule="exact"/>
              <w:ind w:right="3599"/>
              <w:jc w:val="left"/>
              <w:rPr>
                <w:rFonts w:ascii="Calibri"/>
                <w:b/>
              </w:rPr>
            </w:pPr>
            <w:r>
              <w:rPr>
                <w:sz w:val="24"/>
                <w:szCs w:val="24"/>
              </w:rPr>
              <w:t xml:space="preserve">                                                 </w:t>
            </w:r>
            <w:r w:rsidRPr="008875E4">
              <w:rPr>
                <w:b/>
              </w:rPr>
              <w:t>1,4-dioxane + Ethyl Benzene</w:t>
            </w:r>
          </w:p>
        </w:tc>
      </w:tr>
      <w:tr w:rsidR="00E91019" w:rsidTr="00CA7C75">
        <w:trPr>
          <w:trHeight w:val="245"/>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0.0000</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64"/>
              <w:jc w:val="left"/>
              <w:rPr>
                <w:sz w:val="24"/>
                <w:szCs w:val="24"/>
              </w:rPr>
            </w:pPr>
            <w:r>
              <w:rPr>
                <w:sz w:val="24"/>
                <w:szCs w:val="24"/>
              </w:rPr>
              <w:t>0.8674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1324</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0.6299</w:t>
            </w:r>
          </w:p>
        </w:tc>
      </w:tr>
      <w:tr w:rsidR="00E91019" w:rsidTr="00CA7C75">
        <w:trPr>
          <w:trHeight w:val="180"/>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0.1024</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0.8692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1326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0.6471</w:t>
            </w:r>
          </w:p>
        </w:tc>
      </w:tr>
      <w:tr w:rsidR="00E91019" w:rsidTr="00CA7C75">
        <w:trPr>
          <w:trHeight w:val="228"/>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0.2117</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0.8780</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1328</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0.6741</w:t>
            </w:r>
          </w:p>
        </w:tc>
      </w:tr>
      <w:tr w:rsidR="00E91019" w:rsidTr="00CA7C75">
        <w:trPr>
          <w:trHeight w:val="267"/>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0.3214</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0.9080</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1330</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0.7288</w:t>
            </w:r>
          </w:p>
        </w:tc>
      </w:tr>
      <w:tr w:rsidR="00E91019" w:rsidTr="00CA7C75">
        <w:trPr>
          <w:trHeight w:val="200"/>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0.4617</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0.9208</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1332</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0.7927</w:t>
            </w:r>
          </w:p>
        </w:tc>
      </w:tr>
      <w:tr w:rsidR="00E91019" w:rsidTr="00CA7C75">
        <w:trPr>
          <w:trHeight w:val="248"/>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0.5001</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0.9404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1334</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0.8314</w:t>
            </w:r>
          </w:p>
        </w:tc>
      </w:tr>
      <w:tr w:rsidR="00E91019" w:rsidTr="00CA7C75">
        <w:trPr>
          <w:trHeight w:val="167"/>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0.6616</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0.9548</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0.8886</w:t>
            </w:r>
          </w:p>
        </w:tc>
      </w:tr>
      <w:tr w:rsidR="00E91019" w:rsidTr="00CA7C75">
        <w:trPr>
          <w:trHeight w:val="216"/>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0.7088</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0.9764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1338</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0.9246</w:t>
            </w:r>
          </w:p>
        </w:tc>
      </w:tr>
      <w:tr w:rsidR="00E91019" w:rsidTr="00CA7C75">
        <w:trPr>
          <w:trHeight w:val="122"/>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0.8079</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0.9924</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1340</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0.9597</w:t>
            </w:r>
          </w:p>
        </w:tc>
      </w:tr>
      <w:tr w:rsidR="00E91019" w:rsidTr="00CA7C75">
        <w:trPr>
          <w:trHeight w:val="197"/>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0.9026</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0.9992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1342</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0.9880</w:t>
            </w:r>
          </w:p>
        </w:tc>
      </w:tr>
      <w:tr w:rsidR="00E91019" w:rsidTr="00CA7C75">
        <w:trPr>
          <w:trHeight w:val="104"/>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1.0000</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64"/>
              <w:jc w:val="left"/>
              <w:rPr>
                <w:sz w:val="24"/>
                <w:szCs w:val="24"/>
              </w:rPr>
            </w:pPr>
            <w:r>
              <w:rPr>
                <w:sz w:val="24"/>
                <w:szCs w:val="24"/>
              </w:rPr>
              <w:t>1.0212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1.1285</w:t>
            </w:r>
          </w:p>
        </w:tc>
      </w:tr>
      <w:tr w:rsidR="00E91019" w:rsidTr="00CA7C75">
        <w:trPr>
          <w:trHeight w:val="268"/>
        </w:trPr>
        <w:tc>
          <w:tcPr>
            <w:tcW w:w="9576" w:type="dxa"/>
            <w:gridSpan w:val="4"/>
            <w:tcBorders>
              <w:top w:val="single" w:sz="4" w:space="0" w:color="000000"/>
              <w:left w:val="single" w:sz="4" w:space="0" w:color="000000"/>
              <w:bottom w:val="single" w:sz="4" w:space="0" w:color="000000"/>
              <w:right w:val="single" w:sz="4" w:space="0" w:color="000000"/>
            </w:tcBorders>
            <w:hideMark/>
          </w:tcPr>
          <w:p w:rsidR="00E91019" w:rsidRPr="008875E4" w:rsidRDefault="00E91019" w:rsidP="00CA7C75">
            <w:pPr>
              <w:pStyle w:val="TableParagraph"/>
              <w:spacing w:line="240" w:lineRule="exact"/>
              <w:ind w:left="3612" w:right="3599"/>
              <w:rPr>
                <w:rFonts w:ascii="Calibri"/>
                <w:b/>
              </w:rPr>
            </w:pPr>
            <w:r w:rsidRPr="008875E4">
              <w:rPr>
                <w:b/>
                <w:sz w:val="24"/>
                <w:szCs w:val="24"/>
              </w:rPr>
              <w:t>1,4-dioxane + Toluene</w:t>
            </w:r>
          </w:p>
        </w:tc>
      </w:tr>
      <w:tr w:rsidR="00E91019" w:rsidTr="00CA7C75">
        <w:trPr>
          <w:trHeight w:val="191"/>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0.0000</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64"/>
              <w:jc w:val="left"/>
              <w:rPr>
                <w:sz w:val="24"/>
                <w:szCs w:val="24"/>
              </w:rPr>
            </w:pPr>
            <w:r>
              <w:rPr>
                <w:sz w:val="24"/>
                <w:szCs w:val="24"/>
              </w:rPr>
              <w:t>0.8576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1306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0.6026</w:t>
            </w:r>
          </w:p>
        </w:tc>
      </w:tr>
      <w:tr w:rsidR="00E91019" w:rsidTr="00CA7C75">
        <w:trPr>
          <w:trHeight w:val="237"/>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0.1024</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0.8708</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1312</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0.6564</w:t>
            </w:r>
          </w:p>
        </w:tc>
      </w:tr>
      <w:tr w:rsidR="00E91019" w:rsidTr="00CA7C75">
        <w:trPr>
          <w:trHeight w:val="269"/>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0.2117</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0.8816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1319</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0.7101</w:t>
            </w:r>
          </w:p>
        </w:tc>
      </w:tr>
      <w:tr w:rsidR="00E91019" w:rsidTr="00CA7C75">
        <w:trPr>
          <w:trHeight w:val="145"/>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0.3214</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0.8976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1325</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0.7365</w:t>
            </w:r>
          </w:p>
        </w:tc>
      </w:tr>
      <w:tr w:rsidR="00E91019" w:rsidTr="00CA7C75">
        <w:trPr>
          <w:trHeight w:val="214"/>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0.4617</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0.9026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1331</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0.7789</w:t>
            </w:r>
          </w:p>
        </w:tc>
      </w:tr>
      <w:tr w:rsidR="00E91019" w:rsidTr="00CA7C75">
        <w:trPr>
          <w:trHeight w:val="187"/>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0.5001</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0.9336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1337</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0.8181</w:t>
            </w:r>
          </w:p>
        </w:tc>
      </w:tr>
      <w:tr w:rsidR="00E91019" w:rsidTr="00CA7C75">
        <w:trPr>
          <w:trHeight w:val="223"/>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0.6616</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0.9676</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1340</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0.8667</w:t>
            </w:r>
          </w:p>
        </w:tc>
      </w:tr>
      <w:tr w:rsidR="00E91019" w:rsidTr="00CA7C75">
        <w:trPr>
          <w:trHeight w:val="196"/>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0.7088</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0.9732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1342</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0.9150</w:t>
            </w:r>
          </w:p>
        </w:tc>
      </w:tr>
      <w:tr w:rsidR="00E91019" w:rsidTr="00CA7C75">
        <w:trPr>
          <w:trHeight w:val="259"/>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0.8079</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0.9837</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1344</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0.9590</w:t>
            </w:r>
          </w:p>
        </w:tc>
      </w:tr>
      <w:tr w:rsidR="00E91019" w:rsidTr="00CA7C75">
        <w:trPr>
          <w:trHeight w:val="232"/>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0.9026</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4"/>
              <w:jc w:val="left"/>
              <w:rPr>
                <w:sz w:val="24"/>
                <w:szCs w:val="24"/>
              </w:rPr>
            </w:pPr>
            <w:r>
              <w:rPr>
                <w:sz w:val="24"/>
                <w:szCs w:val="24"/>
              </w:rPr>
              <w:t>0.9932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1345</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0.9980</w:t>
            </w:r>
          </w:p>
        </w:tc>
      </w:tr>
      <w:tr w:rsidR="00E91019" w:rsidTr="00CA7C75">
        <w:trPr>
          <w:trHeight w:val="286"/>
        </w:trPr>
        <w:tc>
          <w:tcPr>
            <w:tcW w:w="2228"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06"/>
              <w:jc w:val="left"/>
              <w:rPr>
                <w:sz w:val="24"/>
                <w:szCs w:val="24"/>
              </w:rPr>
            </w:pPr>
            <w:r>
              <w:rPr>
                <w:sz w:val="24"/>
                <w:szCs w:val="24"/>
              </w:rPr>
              <w:t>1.0000</w:t>
            </w:r>
          </w:p>
        </w:tc>
        <w:tc>
          <w:tcPr>
            <w:tcW w:w="2520"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864"/>
              <w:jc w:val="left"/>
              <w:rPr>
                <w:sz w:val="24"/>
                <w:szCs w:val="24"/>
              </w:rPr>
            </w:pPr>
            <w:r>
              <w:rPr>
                <w:sz w:val="24"/>
                <w:szCs w:val="24"/>
              </w:rPr>
              <w:t>1.0212</w:t>
            </w:r>
          </w:p>
        </w:tc>
        <w:tc>
          <w:tcPr>
            <w:tcW w:w="2435" w:type="dxa"/>
            <w:tcBorders>
              <w:top w:val="single" w:sz="4" w:space="0" w:color="000000"/>
              <w:left w:val="single" w:sz="4" w:space="0" w:color="000000"/>
              <w:bottom w:val="single" w:sz="4" w:space="0" w:color="000000"/>
              <w:right w:val="single" w:sz="4" w:space="0" w:color="000000"/>
            </w:tcBorders>
            <w:hideMark/>
          </w:tcPr>
          <w:p w:rsidR="00E91019" w:rsidRPr="00CC4135" w:rsidRDefault="00E91019" w:rsidP="00CA7C75">
            <w:pPr>
              <w:pStyle w:val="TableParagraph"/>
              <w:spacing w:line="240" w:lineRule="exact"/>
              <w:ind w:left="189" w:right="180"/>
              <w:rPr>
                <w:sz w:val="24"/>
                <w:szCs w:val="24"/>
              </w:rPr>
            </w:pPr>
            <w:r>
              <w:rPr>
                <w:sz w:val="24"/>
                <w:szCs w:val="24"/>
              </w:rPr>
              <w:t>1346</w:t>
            </w:r>
          </w:p>
        </w:tc>
        <w:tc>
          <w:tcPr>
            <w:tcW w:w="2393" w:type="dxa"/>
            <w:tcBorders>
              <w:top w:val="single" w:sz="4" w:space="0" w:color="000000"/>
              <w:left w:val="single" w:sz="4" w:space="0" w:color="000000"/>
              <w:bottom w:val="single" w:sz="4" w:space="0" w:color="000000"/>
              <w:right w:val="single" w:sz="4" w:space="0" w:color="000000"/>
            </w:tcBorders>
            <w:hideMark/>
          </w:tcPr>
          <w:p w:rsidR="00E91019" w:rsidRDefault="00E91019" w:rsidP="00CA7C75">
            <w:pPr>
              <w:pStyle w:val="TableParagraph"/>
              <w:spacing w:line="240" w:lineRule="exact"/>
              <w:ind w:left="189" w:right="180"/>
              <w:rPr>
                <w:sz w:val="24"/>
                <w:szCs w:val="24"/>
              </w:rPr>
            </w:pPr>
            <w:r>
              <w:rPr>
                <w:sz w:val="24"/>
                <w:szCs w:val="24"/>
              </w:rPr>
              <w:t>1.1285</w:t>
            </w:r>
          </w:p>
        </w:tc>
      </w:tr>
    </w:tbl>
    <w:p w:rsidR="00E91019" w:rsidRDefault="00E91019" w:rsidP="00E91019">
      <w:pPr>
        <w:autoSpaceDE w:val="0"/>
        <w:autoSpaceDN w:val="0"/>
        <w:adjustRightInd w:val="0"/>
        <w:spacing w:after="0" w:line="360" w:lineRule="auto"/>
        <w:rPr>
          <w:rFonts w:ascii="Times New Roman" w:hAnsi="Times New Roman" w:cs="Times New Roman"/>
          <w:sz w:val="24"/>
          <w:szCs w:val="24"/>
        </w:rPr>
      </w:pPr>
    </w:p>
    <w:p w:rsidR="00EE1ABA" w:rsidRDefault="009F3897" w:rsidP="00664E48">
      <w:pPr>
        <w:jc w:val="both"/>
        <w:rPr>
          <w:rFonts w:ascii="Times New Roman" w:hAnsi="Times New Roman" w:cs="Times New Roman"/>
          <w:color w:val="000000"/>
          <w:sz w:val="24"/>
          <w:szCs w:val="24"/>
        </w:rPr>
      </w:pPr>
      <w:r w:rsidRPr="0053489D">
        <w:rPr>
          <w:rFonts w:ascii="Times New Roman" w:hAnsi="Times New Roman" w:cs="Times New Roman"/>
          <w:sz w:val="24"/>
          <w:szCs w:val="24"/>
        </w:rPr>
        <w:t xml:space="preserve">The chemical contributions include breaking up of the associates present in pure liquids, resulting in </w:t>
      </w:r>
      <w:proofErr w:type="gramStart"/>
      <w:r w:rsidRPr="0053489D">
        <w:rPr>
          <w:rFonts w:ascii="Times New Roman" w:hAnsi="Times New Roman" w:cs="Times New Roman"/>
          <w:sz w:val="24"/>
          <w:szCs w:val="24"/>
        </w:rPr>
        <w:t xml:space="preserve">negative </w:t>
      </w:r>
      <m:oMath>
        <w:proofErr w:type="gramEnd"/>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E</m:t>
            </m:r>
          </m:sup>
        </m:sSup>
      </m:oMath>
      <w:r w:rsidRPr="0053489D">
        <w:rPr>
          <w:rFonts w:ascii="Times New Roman" w:hAnsi="Times New Roman" w:cs="Times New Roman"/>
          <w:sz w:val="24"/>
          <w:szCs w:val="24"/>
        </w:rPr>
        <w:t xml:space="preserve">. The ultrasonic velocity in a mixture is mainly influenced by its molecular property. The results for the </w:t>
      </w:r>
      <w:r w:rsidRPr="0053489D">
        <w:rPr>
          <w:rFonts w:ascii="Times New Roman" w:eastAsiaTheme="minorEastAsia" w:hAnsi="Times New Roman" w:cs="Times New Roman"/>
          <w:sz w:val="24"/>
          <w:szCs w:val="24"/>
        </w:rPr>
        <w:t xml:space="preserve">excess sound velocity </w:t>
      </w:r>
      <w:r w:rsidRPr="0053489D">
        <w:rPr>
          <w:rFonts w:ascii="Times New Roman" w:hAnsi="Times New Roman" w:cs="Times New Roman"/>
          <w:color w:val="000000"/>
          <w:sz w:val="24"/>
          <w:szCs w:val="24"/>
        </w:rPr>
        <w:t>(</w:t>
      </w:r>
      <w:proofErr w:type="spellStart"/>
      <w:r w:rsidRPr="0053489D">
        <w:rPr>
          <w:rFonts w:ascii="Times New Roman" w:hAnsi="Times New Roman" w:cs="Times New Roman"/>
          <w:color w:val="000000"/>
          <w:sz w:val="24"/>
          <w:szCs w:val="24"/>
        </w:rPr>
        <w:t>u</w:t>
      </w:r>
      <w:r w:rsidRPr="0053489D">
        <w:rPr>
          <w:rFonts w:ascii="Times New Roman" w:hAnsi="Times New Roman" w:cs="Times New Roman"/>
          <w:color w:val="000000"/>
          <w:sz w:val="24"/>
          <w:szCs w:val="24"/>
          <w:vertAlign w:val="superscript"/>
        </w:rPr>
        <w:t>E</w:t>
      </w:r>
      <w:proofErr w:type="spellEnd"/>
      <w:r w:rsidRPr="0053489D">
        <w:rPr>
          <w:rFonts w:ascii="Times New Roman" w:hAnsi="Times New Roman" w:cs="Times New Roman"/>
          <w:color w:val="000000"/>
          <w:sz w:val="24"/>
          <w:szCs w:val="24"/>
        </w:rPr>
        <w:t>) plotted in figure-1 are negative for all the binary system studied.</w:t>
      </w:r>
      <w:r w:rsidRPr="0053489D">
        <w:rPr>
          <w:rFonts w:ascii="Times New Roman" w:hAnsi="Times New Roman" w:cs="Times New Roman"/>
        </w:rPr>
        <w:t xml:space="preserve"> </w:t>
      </w:r>
      <w:r w:rsidRPr="0053489D">
        <w:rPr>
          <w:rFonts w:ascii="Times New Roman" w:hAnsi="Times New Roman" w:cs="Times New Roman"/>
          <w:color w:val="000000"/>
          <w:sz w:val="24"/>
          <w:szCs w:val="24"/>
        </w:rPr>
        <w:t>The observed negative trends in excess sound velocity indicate that the effect due to the breaking up of self-associated structure of the components of the mixtures is dominant over the effect of dipole-dipole interaction between unlike molecule. The negative values of</w:t>
      </w:r>
      <w:r w:rsidRPr="0053489D">
        <w:rPr>
          <w:rFonts w:ascii="Times New Roman" w:eastAsiaTheme="minorEastAsia" w:hAnsi="Times New Roman" w:cs="Times New Roman"/>
          <w:sz w:val="24"/>
          <w:szCs w:val="24"/>
        </w:rPr>
        <w:t xml:space="preserve"> excess sound velocity </w:t>
      </w:r>
      <w:r w:rsidRPr="0053489D">
        <w:rPr>
          <w:rFonts w:ascii="Times New Roman" w:hAnsi="Times New Roman" w:cs="Times New Roman"/>
          <w:color w:val="000000"/>
          <w:sz w:val="24"/>
          <w:szCs w:val="24"/>
        </w:rPr>
        <w:t>(</w:t>
      </w:r>
      <w:proofErr w:type="spellStart"/>
      <w:r w:rsidRPr="0053489D">
        <w:rPr>
          <w:rFonts w:ascii="Times New Roman" w:hAnsi="Times New Roman" w:cs="Times New Roman"/>
          <w:color w:val="000000"/>
          <w:sz w:val="24"/>
          <w:szCs w:val="24"/>
        </w:rPr>
        <w:t>u</w:t>
      </w:r>
      <w:r w:rsidRPr="0053489D">
        <w:rPr>
          <w:rFonts w:ascii="Times New Roman" w:hAnsi="Times New Roman" w:cs="Times New Roman"/>
          <w:color w:val="000000"/>
          <w:sz w:val="24"/>
          <w:szCs w:val="24"/>
          <w:vertAlign w:val="superscript"/>
        </w:rPr>
        <w:t>E</w:t>
      </w:r>
      <w:proofErr w:type="spellEnd"/>
      <w:r w:rsidRPr="0053489D">
        <w:rPr>
          <w:rFonts w:ascii="Times New Roman" w:hAnsi="Times New Roman" w:cs="Times New Roman"/>
          <w:color w:val="000000"/>
          <w:sz w:val="24"/>
          <w:szCs w:val="24"/>
        </w:rPr>
        <w:t xml:space="preserve">) increase with the increase in mole fraction which indicates the increase in strength of interaction with all three binary mixtures. The negative </w:t>
      </w:r>
      <w:r w:rsidRPr="0053489D">
        <w:rPr>
          <w:rFonts w:ascii="Times New Roman" w:eastAsiaTheme="minorEastAsia" w:hAnsi="Times New Roman" w:cs="Times New Roman"/>
          <w:sz w:val="24"/>
          <w:szCs w:val="24"/>
        </w:rPr>
        <w:t xml:space="preserve">excess sound velocity </w:t>
      </w:r>
      <w:r w:rsidRPr="0053489D">
        <w:rPr>
          <w:rFonts w:ascii="Times New Roman" w:hAnsi="Times New Roman" w:cs="Times New Roman"/>
          <w:color w:val="000000"/>
          <w:sz w:val="24"/>
          <w:szCs w:val="24"/>
        </w:rPr>
        <w:t>(</w:t>
      </w:r>
      <w:proofErr w:type="spellStart"/>
      <w:r w:rsidRPr="0053489D">
        <w:rPr>
          <w:rFonts w:ascii="Times New Roman" w:hAnsi="Times New Roman" w:cs="Times New Roman"/>
          <w:color w:val="000000"/>
          <w:sz w:val="24"/>
          <w:szCs w:val="24"/>
        </w:rPr>
        <w:t>u</w:t>
      </w:r>
      <w:r w:rsidRPr="0053489D">
        <w:rPr>
          <w:rFonts w:ascii="Times New Roman" w:hAnsi="Times New Roman" w:cs="Times New Roman"/>
          <w:color w:val="000000"/>
          <w:sz w:val="24"/>
          <w:szCs w:val="24"/>
          <w:vertAlign w:val="superscript"/>
        </w:rPr>
        <w:t>E</w:t>
      </w:r>
      <w:proofErr w:type="spellEnd"/>
      <w:r w:rsidRPr="0053489D">
        <w:rPr>
          <w:rFonts w:ascii="Times New Roman" w:hAnsi="Times New Roman" w:cs="Times New Roman"/>
          <w:color w:val="000000"/>
          <w:sz w:val="24"/>
          <w:szCs w:val="24"/>
        </w:rPr>
        <w:t>) clearly suggests that there exist strong molecular interaction between the molecules of all the three binary liquid mixtures.</w:t>
      </w:r>
    </w:p>
    <w:p w:rsidR="00EE1ABA" w:rsidRDefault="00EE1ABA" w:rsidP="00664E48">
      <w:pPr>
        <w:jc w:val="both"/>
        <w:rPr>
          <w:rFonts w:ascii="Times New Roman" w:hAnsi="Times New Roman" w:cs="Times New Roman"/>
          <w:color w:val="000000"/>
          <w:sz w:val="24"/>
          <w:szCs w:val="24"/>
        </w:rPr>
      </w:pPr>
    </w:p>
    <w:p w:rsidR="009F3897" w:rsidRDefault="009F3897" w:rsidP="00B572F8">
      <w:pPr>
        <w:pStyle w:val="ListParagraph"/>
        <w:ind w:left="0"/>
        <w:jc w:val="both"/>
        <w:rPr>
          <w:rFonts w:ascii="Times New Roman" w:hAnsi="Times New Roman" w:cs="Times New Roman"/>
          <w:sz w:val="24"/>
          <w:szCs w:val="24"/>
        </w:rPr>
      </w:pPr>
      <w:r w:rsidRPr="00AC2378">
        <w:rPr>
          <w:rFonts w:ascii="Times New Roman" w:hAnsi="Times New Roman" w:cs="Times New Roman"/>
          <w:sz w:val="24"/>
          <w:szCs w:val="24"/>
        </w:rPr>
        <w:lastRenderedPageBreak/>
        <w:t xml:space="preserve">The measurement of viscosity in binary liquid mixture gives some reliable information in the study of intermolecular interaction. The molecules of one or more components forming the </w:t>
      </w:r>
      <w:proofErr w:type="spellStart"/>
      <w:r w:rsidRPr="00AC2378">
        <w:rPr>
          <w:rFonts w:ascii="Times New Roman" w:hAnsi="Times New Roman" w:cs="Times New Roman"/>
          <w:sz w:val="24"/>
          <w:szCs w:val="24"/>
        </w:rPr>
        <w:t>temarise</w:t>
      </w:r>
      <w:proofErr w:type="spellEnd"/>
      <w:r w:rsidRPr="00AC2378">
        <w:rPr>
          <w:rFonts w:ascii="Times New Roman" w:hAnsi="Times New Roman" w:cs="Times New Roman"/>
          <w:sz w:val="24"/>
          <w:szCs w:val="24"/>
        </w:rPr>
        <w:t xml:space="preserve"> are either polar, associating or accordingly show non-ideal </w:t>
      </w:r>
      <w:proofErr w:type="gramStart"/>
      <w:r w:rsidRPr="00AC2378">
        <w:rPr>
          <w:rFonts w:ascii="Times New Roman" w:hAnsi="Times New Roman" w:cs="Times New Roman"/>
          <w:sz w:val="24"/>
          <w:szCs w:val="24"/>
        </w:rPr>
        <w:t>behavior’s</w:t>
      </w:r>
      <w:proofErr w:type="gramEnd"/>
      <w:r w:rsidRPr="00AC2378">
        <w:rPr>
          <w:rFonts w:ascii="Times New Roman" w:hAnsi="Times New Roman" w:cs="Times New Roman"/>
          <w:sz w:val="24"/>
          <w:szCs w:val="24"/>
        </w:rPr>
        <w:t xml:space="preserve"> in mixtures. Negative values of </w:t>
      </w:r>
      <m:oMath>
        <m:sSup>
          <m:sSupPr>
            <m:ctrlPr>
              <w:rPr>
                <w:rFonts w:ascii="Cambria Math" w:hAnsi="Cambria Math" w:cs="Times New Roman"/>
                <w:i/>
                <w:sz w:val="24"/>
                <w:szCs w:val="24"/>
              </w:rPr>
            </m:ctrlPr>
          </m:sSupPr>
          <m:e>
            <m:r>
              <w:rPr>
                <w:rFonts w:ascii="Cambria Math" w:hAnsi="Cambria Math" w:cs="Times New Roman"/>
                <w:sz w:val="24"/>
                <w:szCs w:val="24"/>
              </w:rPr>
              <m:t>η</m:t>
            </m:r>
          </m:e>
          <m:sup>
            <m:r>
              <w:rPr>
                <w:rFonts w:ascii="Cambria Math" w:hAnsi="Cambria Math" w:cs="Times New Roman"/>
                <w:sz w:val="24"/>
                <w:szCs w:val="24"/>
              </w:rPr>
              <m:t>E</m:t>
            </m:r>
          </m:sup>
        </m:sSup>
        <m:r>
          <w:rPr>
            <w:rFonts w:ascii="Cambria Math" w:hAnsi="Cambria Math" w:cs="Times New Roman"/>
            <w:sz w:val="24"/>
            <w:szCs w:val="24"/>
          </w:rPr>
          <m:t xml:space="preserve"> </m:t>
        </m:r>
      </m:oMath>
      <w:r w:rsidRPr="00AC2378">
        <w:rPr>
          <w:rFonts w:ascii="Times New Roman" w:eastAsiaTheme="minorEastAsia" w:hAnsi="Times New Roman" w:cs="Times New Roman"/>
          <w:sz w:val="24"/>
          <w:szCs w:val="24"/>
        </w:rPr>
        <w:t xml:space="preserve"> </w:t>
      </w:r>
      <w:r w:rsidRPr="00AC2378">
        <w:rPr>
          <w:rFonts w:ascii="Times New Roman" w:hAnsi="Times New Roman" w:cs="Times New Roman"/>
          <w:sz w:val="24"/>
          <w:szCs w:val="24"/>
        </w:rPr>
        <w:t xml:space="preserve">in most of the cases are the consequence of lower viscosity contributions of similar non-specific interaction and hydrogen bonding effect of molecular species in real mixtures rather than those in the corresponding </w:t>
      </w:r>
      <w:proofErr w:type="gramStart"/>
      <w:r w:rsidRPr="00AC2378">
        <w:rPr>
          <w:rFonts w:ascii="Times New Roman" w:hAnsi="Times New Roman" w:cs="Times New Roman"/>
          <w:sz w:val="24"/>
          <w:szCs w:val="24"/>
        </w:rPr>
        <w:t>ideal  mixtures</w:t>
      </w:r>
      <w:proofErr w:type="gramEnd"/>
      <w:r w:rsidRPr="00AC2378">
        <w:rPr>
          <w:rFonts w:ascii="Times New Roman" w:hAnsi="Times New Roman" w:cs="Times New Roman"/>
          <w:sz w:val="24"/>
          <w:szCs w:val="24"/>
        </w:rPr>
        <w:t xml:space="preserve">. In the present study, it is observed that, for the </w:t>
      </w:r>
      <w:r>
        <w:rPr>
          <w:rFonts w:ascii="Times New Roman" w:hAnsi="Times New Roman" w:cs="Times New Roman"/>
          <w:sz w:val="24"/>
          <w:szCs w:val="24"/>
        </w:rPr>
        <w:t xml:space="preserve">three </w:t>
      </w:r>
      <w:r w:rsidRPr="00AC2378">
        <w:rPr>
          <w:rFonts w:ascii="Times New Roman" w:hAnsi="Times New Roman" w:cs="Times New Roman"/>
          <w:sz w:val="24"/>
          <w:szCs w:val="24"/>
        </w:rPr>
        <w:t xml:space="preserve">binary systems the </w:t>
      </w:r>
      <m:oMath>
        <m:sSup>
          <m:sSupPr>
            <m:ctrlPr>
              <w:rPr>
                <w:rFonts w:ascii="Cambria Math" w:hAnsi="Cambria Math" w:cs="Times New Roman"/>
                <w:i/>
                <w:sz w:val="24"/>
                <w:szCs w:val="24"/>
              </w:rPr>
            </m:ctrlPr>
          </m:sSupPr>
          <m:e>
            <m:r>
              <w:rPr>
                <w:rFonts w:ascii="Cambria Math" w:hAnsi="Cambria Math" w:cs="Times New Roman"/>
                <w:sz w:val="24"/>
                <w:szCs w:val="24"/>
              </w:rPr>
              <m:t>η</m:t>
            </m:r>
          </m:e>
          <m:sup>
            <m:r>
              <w:rPr>
                <w:rFonts w:ascii="Cambria Math" w:hAnsi="Cambria Math" w:cs="Times New Roman"/>
                <w:sz w:val="24"/>
                <w:szCs w:val="24"/>
              </w:rPr>
              <m:t>E</m:t>
            </m:r>
          </m:sup>
        </m:sSup>
        <m:r>
          <w:rPr>
            <w:rFonts w:ascii="Cambria Math" w:hAnsi="Cambria Math" w:cs="Times New Roman"/>
            <w:sz w:val="24"/>
            <w:szCs w:val="24"/>
          </w:rPr>
          <m:t xml:space="preserve"> </m:t>
        </m:r>
      </m:oMath>
      <w:r w:rsidRPr="00AC2378">
        <w:rPr>
          <w:rFonts w:ascii="Times New Roman" w:hAnsi="Times New Roman" w:cs="Times New Roman"/>
          <w:sz w:val="24"/>
          <w:szCs w:val="24"/>
        </w:rPr>
        <w:t xml:space="preserve"> values gradually decrease up to the mole fraction around 0.5 and then begins to increase </w:t>
      </w:r>
      <w:r w:rsidRPr="00D97DC7">
        <w:rPr>
          <w:rFonts w:ascii="Times New Roman" w:hAnsi="Times New Roman" w:cs="Times New Roman"/>
          <w:sz w:val="24"/>
          <w:szCs w:val="24"/>
        </w:rPr>
        <w:t>Figure 2</w:t>
      </w:r>
      <w:r w:rsidRPr="00AC2378">
        <w:rPr>
          <w:rFonts w:ascii="Times New Roman" w:hAnsi="Times New Roman" w:cs="Times New Roman"/>
          <w:sz w:val="24"/>
          <w:szCs w:val="24"/>
        </w:rPr>
        <w:t xml:space="preserve"> more over it is observed that the </w:t>
      </w:r>
      <m:oMath>
        <m:sSup>
          <m:sSupPr>
            <m:ctrlPr>
              <w:rPr>
                <w:rFonts w:ascii="Cambria Math" w:hAnsi="Cambria Math" w:cs="Times New Roman"/>
                <w:i/>
                <w:sz w:val="24"/>
                <w:szCs w:val="24"/>
              </w:rPr>
            </m:ctrlPr>
          </m:sSupPr>
          <m:e>
            <m:r>
              <w:rPr>
                <w:rFonts w:ascii="Cambria Math" w:hAnsi="Cambria Math" w:cs="Times New Roman"/>
                <w:sz w:val="24"/>
                <w:szCs w:val="24"/>
              </w:rPr>
              <m:t>η</m:t>
            </m:r>
          </m:e>
          <m:sup>
            <m:r>
              <w:rPr>
                <w:rFonts w:ascii="Cambria Math" w:hAnsi="Cambria Math" w:cs="Times New Roman"/>
                <w:sz w:val="24"/>
                <w:szCs w:val="24"/>
              </w:rPr>
              <m:t>E</m:t>
            </m:r>
          </m:sup>
        </m:sSup>
        <m:r>
          <w:rPr>
            <w:rFonts w:ascii="Cambria Math" w:hAnsi="Cambria Math" w:cs="Times New Roman"/>
            <w:sz w:val="24"/>
            <w:szCs w:val="24"/>
          </w:rPr>
          <m:t xml:space="preserve"> </m:t>
        </m:r>
      </m:oMath>
      <w:r w:rsidRPr="00AC2378">
        <w:rPr>
          <w:rFonts w:ascii="Times New Roman" w:hAnsi="Times New Roman" w:cs="Times New Roman"/>
          <w:sz w:val="24"/>
          <w:szCs w:val="24"/>
        </w:rPr>
        <w:t xml:space="preserve">values decrease as the concentration of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oMath>
      <w:r w:rsidRPr="00AC2378">
        <w:rPr>
          <w:rFonts w:ascii="Times New Roman" w:hAnsi="Times New Roman" w:cs="Times New Roman"/>
          <w:sz w:val="24"/>
          <w:szCs w:val="24"/>
        </w:rPr>
        <w:t>increase. The negative values imply the presence of dispersion forces between the mixing components in the mixtures.</w:t>
      </w:r>
    </w:p>
    <w:p w:rsidR="009F3897" w:rsidRPr="00B0621B" w:rsidRDefault="009F3897" w:rsidP="009F3897">
      <w:pPr>
        <w:autoSpaceDE w:val="0"/>
        <w:autoSpaceDN w:val="0"/>
        <w:adjustRightInd w:val="0"/>
        <w:spacing w:after="0" w:line="360" w:lineRule="auto"/>
        <w:jc w:val="both"/>
        <w:rPr>
          <w:rFonts w:ascii="Times New Roman" w:hAnsi="Times New Roman" w:cs="Times New Roman"/>
          <w:sz w:val="24"/>
          <w:szCs w:val="24"/>
        </w:rPr>
      </w:pPr>
      <w:r w:rsidRPr="00B0621B">
        <w:rPr>
          <w:rFonts w:ascii="Times New Roman" w:hAnsi="Times New Roman" w:cs="Times New Roman"/>
          <w:sz w:val="24"/>
          <w:szCs w:val="24"/>
        </w:rPr>
        <w:t>The excess transport properties of the mixtures are influenced by three main types of contributions, namely,</w:t>
      </w:r>
    </w:p>
    <w:p w:rsidR="009F3897" w:rsidRPr="00F9285A" w:rsidRDefault="009F3897" w:rsidP="009F389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9285A">
        <w:rPr>
          <w:rFonts w:ascii="Times New Roman" w:hAnsi="Times New Roman" w:cs="Times New Roman"/>
          <w:sz w:val="24"/>
          <w:szCs w:val="24"/>
        </w:rPr>
        <w:t xml:space="preserve">due to non specific Van </w:t>
      </w:r>
      <w:proofErr w:type="spellStart"/>
      <w:r w:rsidRPr="00F9285A">
        <w:rPr>
          <w:rFonts w:ascii="Times New Roman" w:hAnsi="Times New Roman" w:cs="Times New Roman"/>
          <w:sz w:val="24"/>
          <w:szCs w:val="24"/>
        </w:rPr>
        <w:t>der</w:t>
      </w:r>
      <w:proofErr w:type="spellEnd"/>
      <w:r w:rsidRPr="00F9285A">
        <w:rPr>
          <w:rFonts w:ascii="Times New Roman" w:hAnsi="Times New Roman" w:cs="Times New Roman"/>
          <w:sz w:val="24"/>
          <w:szCs w:val="24"/>
        </w:rPr>
        <w:t xml:space="preserve"> Waals type forces, </w:t>
      </w:r>
    </w:p>
    <w:p w:rsidR="009F3897" w:rsidRPr="00F9285A" w:rsidRDefault="009F3897" w:rsidP="009F389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9285A">
        <w:rPr>
          <w:rFonts w:ascii="Times New Roman" w:hAnsi="Times New Roman" w:cs="Times New Roman"/>
          <w:sz w:val="24"/>
          <w:szCs w:val="24"/>
        </w:rPr>
        <w:t>due to hydrogen bonding, dipole-dipole, and donor-acceptor</w:t>
      </w:r>
      <w:r>
        <w:rPr>
          <w:rFonts w:ascii="Times New Roman" w:hAnsi="Times New Roman" w:cs="Times New Roman"/>
          <w:sz w:val="24"/>
          <w:szCs w:val="24"/>
        </w:rPr>
        <w:t xml:space="preserve"> </w:t>
      </w:r>
      <w:r w:rsidRPr="00F9285A">
        <w:rPr>
          <w:rFonts w:ascii="Times New Roman" w:hAnsi="Times New Roman" w:cs="Times New Roman"/>
          <w:sz w:val="24"/>
          <w:szCs w:val="24"/>
        </w:rPr>
        <w:t>interaction between unlike molecules, and</w:t>
      </w:r>
    </w:p>
    <w:p w:rsidR="009F3897" w:rsidRPr="00F9285A" w:rsidRDefault="009F3897" w:rsidP="009F389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9285A">
        <w:rPr>
          <w:rFonts w:ascii="Times New Roman" w:hAnsi="Times New Roman" w:cs="Times New Roman"/>
          <w:sz w:val="24"/>
          <w:szCs w:val="24"/>
        </w:rPr>
        <w:t xml:space="preserve"> </w:t>
      </w:r>
      <w:proofErr w:type="gramStart"/>
      <w:r w:rsidRPr="00F9285A">
        <w:rPr>
          <w:rFonts w:ascii="Times New Roman" w:hAnsi="Times New Roman" w:cs="Times New Roman"/>
          <w:sz w:val="24"/>
          <w:szCs w:val="24"/>
        </w:rPr>
        <w:t>due</w:t>
      </w:r>
      <w:proofErr w:type="gramEnd"/>
      <w:r w:rsidRPr="00F9285A">
        <w:rPr>
          <w:rFonts w:ascii="Times New Roman" w:hAnsi="Times New Roman" w:cs="Times New Roman"/>
          <w:sz w:val="24"/>
          <w:szCs w:val="24"/>
        </w:rPr>
        <w:t xml:space="preserve"> to the fitting of smaller molecules into the voids created by the bigger molecules. </w:t>
      </w:r>
    </w:p>
    <w:p w:rsidR="009F3897" w:rsidRPr="0079600F" w:rsidRDefault="009F3897" w:rsidP="009F3897">
      <w:pPr>
        <w:spacing w:line="360" w:lineRule="auto"/>
        <w:jc w:val="both"/>
        <w:rPr>
          <w:rFonts w:ascii="Times New Roman" w:hAnsi="Times New Roman" w:cs="Times New Roman"/>
          <w:b/>
          <w:sz w:val="24"/>
          <w:szCs w:val="24"/>
        </w:rPr>
      </w:pPr>
      <w:r w:rsidRPr="0079600F">
        <w:rPr>
          <w:rFonts w:ascii="Times New Roman" w:hAnsi="Times New Roman" w:cs="Times New Roman"/>
          <w:sz w:val="24"/>
          <w:szCs w:val="24"/>
        </w:rPr>
        <w:t xml:space="preserve">The experimental values of viscosities as a function of mole fraction of </w:t>
      </w:r>
      <w:proofErr w:type="spellStart"/>
      <w:r>
        <w:rPr>
          <w:rFonts w:ascii="Times New Roman" w:hAnsi="Times New Roman" w:cs="Times New Roman"/>
          <w:sz w:val="24"/>
          <w:szCs w:val="24"/>
        </w:rPr>
        <w:t>cumene</w:t>
      </w:r>
      <w:proofErr w:type="spellEnd"/>
      <w:r>
        <w:rPr>
          <w:rFonts w:ascii="Times New Roman" w:hAnsi="Times New Roman" w:cs="Times New Roman"/>
          <w:sz w:val="24"/>
          <w:szCs w:val="24"/>
        </w:rPr>
        <w:t xml:space="preserve"> </w:t>
      </w:r>
      <w:r w:rsidRPr="0079600F">
        <w:rPr>
          <w:rFonts w:ascii="Times New Roman" w:hAnsi="Times New Roman" w:cs="Times New Roman"/>
          <w:sz w:val="24"/>
          <w:szCs w:val="24"/>
        </w:rPr>
        <w:t xml:space="preserve">for </w:t>
      </w:r>
      <w:r>
        <w:rPr>
          <w:rFonts w:ascii="Times New Roman" w:hAnsi="Times New Roman" w:cs="Times New Roman"/>
          <w:sz w:val="24"/>
          <w:szCs w:val="24"/>
        </w:rPr>
        <w:t xml:space="preserve">three systems are shown in Fig </w:t>
      </w:r>
      <w:r w:rsidRPr="0079600F">
        <w:rPr>
          <w:rFonts w:ascii="Times New Roman" w:hAnsi="Times New Roman" w:cs="Times New Roman"/>
          <w:sz w:val="24"/>
          <w:szCs w:val="24"/>
        </w:rPr>
        <w:t xml:space="preserve">2. The </w:t>
      </w:r>
      <w:r>
        <w:rPr>
          <w:rFonts w:ascii="Times New Roman" w:hAnsi="Times New Roman" w:cs="Times New Roman"/>
          <w:sz w:val="24"/>
          <w:szCs w:val="24"/>
        </w:rPr>
        <w:t xml:space="preserve">three </w:t>
      </w:r>
      <w:r w:rsidRPr="0079600F">
        <w:rPr>
          <w:rFonts w:ascii="Times New Roman" w:hAnsi="Times New Roman" w:cs="Times New Roman"/>
          <w:sz w:val="24"/>
          <w:szCs w:val="24"/>
        </w:rPr>
        <w:t xml:space="preserve">systems exhibit a </w:t>
      </w:r>
      <w:r>
        <w:rPr>
          <w:rFonts w:ascii="Times New Roman" w:hAnsi="Times New Roman" w:cs="Times New Roman"/>
          <w:sz w:val="24"/>
          <w:szCs w:val="24"/>
        </w:rPr>
        <w:t xml:space="preserve">negative </w:t>
      </w:r>
      <w:r w:rsidRPr="0079600F">
        <w:rPr>
          <w:rFonts w:ascii="Times New Roman" w:hAnsi="Times New Roman" w:cs="Times New Roman"/>
          <w:sz w:val="24"/>
          <w:szCs w:val="24"/>
        </w:rPr>
        <w:t>deviation of excess viscosity over entire mole fraction range with a maximum corresponding to a mole fraction of about 0.5 at the temperature studied. These deviations indicate specific molecular interactions between different molecules.</w:t>
      </w:r>
      <w:r w:rsidRPr="00225D83">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According to Fort and Moore, the excess viscosity gives the strength of the</w:t>
      </w:r>
      <w:r>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molecular interaction between the interacting molecules. The excess value of viscosity</w:t>
      </w:r>
      <w:r>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 xml:space="preserve">at the </w:t>
      </w:r>
      <w:r>
        <w:rPr>
          <w:rFonts w:ascii="Times New Roman" w:eastAsia="TimesNewRoman" w:hAnsi="Times New Roman" w:cs="Times New Roman"/>
          <w:sz w:val="24"/>
          <w:szCs w:val="24"/>
        </w:rPr>
        <w:t xml:space="preserve">three </w:t>
      </w:r>
      <w:r w:rsidRPr="00EF48E1">
        <w:rPr>
          <w:rFonts w:ascii="Times New Roman" w:eastAsia="TimesNewRoman" w:hAnsi="Times New Roman" w:cs="Times New Roman"/>
          <w:sz w:val="24"/>
          <w:szCs w:val="24"/>
        </w:rPr>
        <w:t xml:space="preserve">binary mixtures </w:t>
      </w:r>
      <w:r>
        <w:rPr>
          <w:rFonts w:ascii="Times New Roman" w:hAnsi="Times New Roman" w:cs="Times New Roman"/>
          <w:sz w:val="24"/>
          <w:szCs w:val="24"/>
        </w:rPr>
        <w:t>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sidRPr="006444A9">
        <w:rPr>
          <w:rFonts w:ascii="Times New Roman" w:hAnsi="Times New Roman" w:cs="Times New Roman"/>
          <w:sz w:val="24"/>
          <w:szCs w:val="24"/>
        </w:rPr>
        <w:t xml:space="preserve">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Ethyl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and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Toluene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w:t>
      </w:r>
      <w:r w:rsidRPr="00EF48E1">
        <w:rPr>
          <w:rFonts w:ascii="Times New Roman" w:eastAsia="TimesNewRoman" w:hAnsi="Times New Roman" w:cs="Times New Roman"/>
          <w:sz w:val="24"/>
          <w:szCs w:val="24"/>
        </w:rPr>
        <w:t>at the</w:t>
      </w:r>
      <w:r>
        <w:rPr>
          <w:rFonts w:ascii="Times New Roman" w:eastAsia="TimesNewRoman" w:hAnsi="Times New Roman" w:cs="Times New Roman"/>
          <w:sz w:val="24"/>
          <w:szCs w:val="24"/>
        </w:rPr>
        <w:t xml:space="preserve"> 298</w:t>
      </w:r>
      <w:r w:rsidRPr="00EF48E1">
        <w:rPr>
          <w:rFonts w:ascii="Times New Roman" w:eastAsia="TimesNewRoman" w:hAnsi="Times New Roman" w:cs="Times New Roman"/>
          <w:sz w:val="24"/>
          <w:szCs w:val="24"/>
        </w:rPr>
        <w:t xml:space="preserve">.15 K are </w:t>
      </w:r>
      <w:r>
        <w:rPr>
          <w:rFonts w:ascii="Times New Roman" w:eastAsia="TimesNewRoman" w:hAnsi="Times New Roman" w:cs="Times New Roman"/>
          <w:sz w:val="24"/>
          <w:szCs w:val="24"/>
        </w:rPr>
        <w:t xml:space="preserve">shown </w:t>
      </w:r>
      <w:r w:rsidRPr="00EF48E1">
        <w:rPr>
          <w:rFonts w:ascii="Times New Roman" w:eastAsia="TimesNewRoman" w:hAnsi="Times New Roman" w:cs="Times New Roman"/>
          <w:sz w:val="24"/>
          <w:szCs w:val="24"/>
        </w:rPr>
        <w:t xml:space="preserve">in </w:t>
      </w:r>
      <w:r>
        <w:rPr>
          <w:rFonts w:ascii="Times New Roman" w:eastAsia="TimesNewRoman" w:hAnsi="Times New Roman" w:cs="Times New Roman"/>
          <w:sz w:val="24"/>
          <w:szCs w:val="24"/>
        </w:rPr>
        <w:t>figure -</w:t>
      </w:r>
      <w:r w:rsidRPr="00EF48E1">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2. </w:t>
      </w:r>
      <w:r w:rsidRPr="00EF48E1">
        <w:rPr>
          <w:rFonts w:ascii="Times New Roman" w:eastAsia="TimesNewRoman" w:hAnsi="Times New Roman" w:cs="Times New Roman"/>
          <w:sz w:val="24"/>
          <w:szCs w:val="24"/>
        </w:rPr>
        <w:t xml:space="preserve">The Figure </w:t>
      </w:r>
      <w:r>
        <w:rPr>
          <w:rFonts w:ascii="Times New Roman" w:eastAsia="TimesNewRoman" w:hAnsi="Times New Roman" w:cs="Times New Roman"/>
          <w:sz w:val="24"/>
          <w:szCs w:val="24"/>
        </w:rPr>
        <w:t xml:space="preserve">-2 </w:t>
      </w:r>
      <w:r w:rsidRPr="00EF48E1">
        <w:rPr>
          <w:rFonts w:ascii="Times New Roman" w:eastAsia="TimesNewRoman" w:hAnsi="Times New Roman" w:cs="Times New Roman"/>
          <w:sz w:val="24"/>
          <w:szCs w:val="24"/>
        </w:rPr>
        <w:t>represents the</w:t>
      </w:r>
      <w:r>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variation of excess viscosity</w:t>
      </w:r>
      <w:r>
        <w:rPr>
          <w:rFonts w:ascii="Times New Roman" w:eastAsia="TimesNewRoman" w:hAnsi="Times New Roman" w:cs="Times New Roman"/>
          <w:sz w:val="24"/>
          <w:szCs w:val="24"/>
        </w:rPr>
        <w:t xml:space="preserve"> </w:t>
      </w:r>
      <w:r w:rsidRPr="00315745">
        <w:rPr>
          <w:rFonts w:ascii="Times New Roman" w:hAnsi="Times New Roman" w:cs="Times New Roman"/>
          <w:bCs/>
        </w:rPr>
        <w:t>(</w:t>
      </w:r>
      <w:proofErr w:type="spellStart"/>
      <w:r w:rsidRPr="00315745">
        <w:rPr>
          <w:rFonts w:ascii="Times New Roman" w:hAnsi="Times New Roman" w:cs="Times New Roman"/>
          <w:bCs/>
        </w:rPr>
        <w:t>η</w:t>
      </w:r>
      <w:r w:rsidRPr="00315745">
        <w:rPr>
          <w:rFonts w:ascii="Times New Roman" w:hAnsi="Times New Roman" w:cs="Times New Roman"/>
          <w:bCs/>
          <w:vertAlign w:val="superscript"/>
        </w:rPr>
        <w:t>E</w:t>
      </w:r>
      <w:proofErr w:type="spellEnd"/>
      <w:r w:rsidRPr="00315745">
        <w:rPr>
          <w:rFonts w:ascii="Times New Roman" w:hAnsi="Times New Roman" w:cs="Times New Roman"/>
          <w:bCs/>
        </w:rPr>
        <w:t>)</w:t>
      </w:r>
      <w:r>
        <w:rPr>
          <w:rFonts w:ascii="Times New Roman" w:eastAsia="TimesNewRoman-Identity-H" w:hAnsi="Times New Roman" w:cs="Times New Roman"/>
          <w:sz w:val="24"/>
          <w:szCs w:val="24"/>
        </w:rPr>
        <w:t xml:space="preserve"> </w:t>
      </w:r>
      <w:r w:rsidRPr="00EF48E1">
        <w:rPr>
          <w:rFonts w:ascii="Times New Roman" w:eastAsia="TimesNewRoman" w:hAnsi="Times New Roman" w:cs="Times New Roman"/>
          <w:sz w:val="24"/>
          <w:szCs w:val="24"/>
        </w:rPr>
        <w:t xml:space="preserve">is found to be </w:t>
      </w:r>
      <w:r>
        <w:rPr>
          <w:rFonts w:ascii="Times New Roman" w:eastAsia="TimesNewRoman" w:hAnsi="Times New Roman" w:cs="Times New Roman"/>
          <w:sz w:val="24"/>
          <w:szCs w:val="24"/>
        </w:rPr>
        <w:t xml:space="preserve">negative </w:t>
      </w:r>
      <w:r w:rsidRPr="00EF48E1">
        <w:rPr>
          <w:rFonts w:ascii="Times New Roman" w:eastAsia="TimesNewRoman" w:hAnsi="Times New Roman" w:cs="Times New Roman"/>
          <w:sz w:val="24"/>
          <w:szCs w:val="24"/>
        </w:rPr>
        <w:t xml:space="preserve">for all </w:t>
      </w:r>
      <w:r>
        <w:rPr>
          <w:rFonts w:ascii="Times New Roman" w:eastAsia="TimesNewRoman" w:hAnsi="Times New Roman" w:cs="Times New Roman"/>
          <w:sz w:val="24"/>
          <w:szCs w:val="24"/>
        </w:rPr>
        <w:t xml:space="preserve">three </w:t>
      </w:r>
      <w:r w:rsidRPr="00EF48E1">
        <w:rPr>
          <w:rFonts w:ascii="Times New Roman" w:eastAsia="TimesNewRoman" w:hAnsi="Times New Roman" w:cs="Times New Roman"/>
          <w:sz w:val="24"/>
          <w:szCs w:val="24"/>
        </w:rPr>
        <w:t>binary liquid</w:t>
      </w:r>
      <w:r>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mixtures over the entire composition range at the</w:t>
      </w:r>
      <w:r>
        <w:rPr>
          <w:rFonts w:ascii="Times New Roman" w:eastAsia="TimesNewRoman" w:hAnsi="Times New Roman" w:cs="Times New Roman"/>
          <w:sz w:val="24"/>
          <w:szCs w:val="24"/>
        </w:rPr>
        <w:t xml:space="preserve"> 298</w:t>
      </w:r>
      <w:r w:rsidRPr="00EF48E1">
        <w:rPr>
          <w:rFonts w:ascii="Times New Roman" w:eastAsia="TimesNewRoman" w:hAnsi="Times New Roman" w:cs="Times New Roman"/>
          <w:sz w:val="24"/>
          <w:szCs w:val="24"/>
        </w:rPr>
        <w:t>.15 K. Which suggest the presence</w:t>
      </w:r>
      <w:r>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of weak intermolecular interactions. For systems where dispersion, induction and</w:t>
      </w:r>
      <w:r>
        <w:rPr>
          <w:rFonts w:ascii="Times New Roman" w:eastAsia="TimesNewRoman" w:hAnsi="Times New Roman" w:cs="Times New Roman"/>
          <w:sz w:val="24"/>
          <w:szCs w:val="24"/>
        </w:rPr>
        <w:t xml:space="preserve"> dipolar forces are </w:t>
      </w:r>
      <w:r w:rsidRPr="00EF48E1">
        <w:rPr>
          <w:rFonts w:ascii="Times New Roman" w:eastAsia="TimesNewRoman" w:hAnsi="Times New Roman" w:cs="Times New Roman"/>
          <w:sz w:val="24"/>
          <w:szCs w:val="24"/>
        </w:rPr>
        <w:t>operating, the values of excess viscosity are found to be</w:t>
      </w:r>
      <w:r>
        <w:rPr>
          <w:rFonts w:ascii="Times New Roman" w:eastAsia="TimesNewRoman" w:hAnsi="Times New Roman" w:cs="Times New Roman"/>
          <w:sz w:val="24"/>
          <w:szCs w:val="24"/>
        </w:rPr>
        <w:t xml:space="preserve"> negative</w:t>
      </w:r>
      <w:r w:rsidRPr="00EF48E1">
        <w:rPr>
          <w:rFonts w:ascii="Times New Roman" w:eastAsia="TimesNewRoman" w:hAnsi="Times New Roman" w:cs="Times New Roman"/>
          <w:sz w:val="24"/>
          <w:szCs w:val="24"/>
        </w:rPr>
        <w:t>, whereas the existence of specific interaction leading to the formation of</w:t>
      </w:r>
      <w:r>
        <w:rPr>
          <w:rFonts w:ascii="Times New Roman" w:eastAsia="TimesNewRoman" w:hAnsi="Times New Roman" w:cs="Times New Roman"/>
          <w:sz w:val="24"/>
          <w:szCs w:val="24"/>
        </w:rPr>
        <w:t xml:space="preserve"> </w:t>
      </w:r>
      <w:r w:rsidRPr="00EF48E1">
        <w:rPr>
          <w:rFonts w:ascii="Times New Roman" w:eastAsia="TimesNewRoman" w:hAnsi="Times New Roman" w:cs="Times New Roman"/>
          <w:sz w:val="24"/>
          <w:szCs w:val="24"/>
        </w:rPr>
        <w:t>complexes in mixtures tends to make</w:t>
      </w:r>
      <w:r>
        <w:rPr>
          <w:rFonts w:ascii="Times New Roman" w:eastAsia="TimesNewRoman" w:hAnsi="Times New Roman" w:cs="Times New Roman"/>
          <w:sz w:val="24"/>
          <w:szCs w:val="24"/>
        </w:rPr>
        <w:t xml:space="preserve"> negative</w:t>
      </w:r>
      <w:r w:rsidRPr="00EF48E1">
        <w:rPr>
          <w:rFonts w:ascii="Times New Roman" w:eastAsia="TimesNewRoman" w:hAnsi="Times New Roman" w:cs="Times New Roman"/>
          <w:sz w:val="24"/>
          <w:szCs w:val="24"/>
        </w:rPr>
        <w:t>.</w:t>
      </w:r>
    </w:p>
    <w:p w:rsidR="009F3897" w:rsidRPr="00BA5ADF" w:rsidRDefault="009F3897" w:rsidP="009F3897">
      <w:pPr>
        <w:spacing w:line="360" w:lineRule="auto"/>
        <w:jc w:val="both"/>
        <w:rPr>
          <w:rFonts w:ascii="Times New Roman" w:hAnsi="Times New Roman" w:cs="Times New Roman"/>
          <w:color w:val="000000"/>
          <w:sz w:val="24"/>
          <w:szCs w:val="24"/>
        </w:rPr>
      </w:pPr>
    </w:p>
    <w:p w:rsidR="009F3897" w:rsidRDefault="009F3897" w:rsidP="009F3897">
      <w:pPr>
        <w:jc w:val="both"/>
        <w:rPr>
          <w:rFonts w:ascii="Times New Roman" w:hAnsi="Times New Roman" w:cs="Times New Roman"/>
          <w:sz w:val="24"/>
          <w:szCs w:val="24"/>
        </w:rPr>
      </w:pPr>
      <w:r w:rsidRPr="00234E6A">
        <w:rPr>
          <w:rFonts w:ascii="Times New Roman" w:hAnsi="Times New Roman" w:cs="Times New Roman"/>
          <w:noProof/>
          <w:sz w:val="24"/>
          <w:szCs w:val="24"/>
        </w:rPr>
        <w:lastRenderedPageBreak/>
        <w:drawing>
          <wp:inline distT="0" distB="0" distL="0" distR="0">
            <wp:extent cx="5257800" cy="3438525"/>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F3897" w:rsidRDefault="009F3897" w:rsidP="009F3897">
      <w:pPr>
        <w:jc w:val="both"/>
        <w:rPr>
          <w:rFonts w:ascii="Times New Roman" w:hAnsi="Times New Roman" w:cs="Times New Roman"/>
          <w:sz w:val="24"/>
          <w:szCs w:val="24"/>
        </w:rPr>
      </w:pPr>
      <w:r>
        <w:rPr>
          <w:rFonts w:ascii="Times New Roman" w:hAnsi="Times New Roman" w:cs="Times New Roman"/>
          <w:sz w:val="24"/>
          <w:szCs w:val="24"/>
        </w:rPr>
        <w:t>Figure-2: Plots of excess viscosity (</w:t>
      </w:r>
      <w:proofErr w:type="spellStart"/>
      <w:r>
        <w:rPr>
          <w:rFonts w:ascii="Times New Roman" w:hAnsi="Times New Roman" w:cs="Times New Roman"/>
          <w:sz w:val="24"/>
          <w:szCs w:val="24"/>
        </w:rPr>
        <w:t>η</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versus mole fraction of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 (x1) at 298.15K for binary mixtures of 1,4-Dioxane with Benzene (</w:t>
      </w:r>
      <w:r w:rsidRPr="00234E6A">
        <w:rPr>
          <w:rFonts w:ascii="Times New Roman" w:hAnsi="Times New Roman" w:cs="Times New Roman"/>
          <w:color w:val="0070C0"/>
          <w:sz w:val="24"/>
          <w:szCs w:val="24"/>
        </w:rPr>
        <w:t>◊</w:t>
      </w:r>
      <w:r>
        <w:rPr>
          <w:rFonts w:ascii="Times New Roman" w:hAnsi="Times New Roman" w:cs="Times New Roman"/>
          <w:sz w:val="24"/>
          <w:szCs w:val="24"/>
        </w:rPr>
        <w:t>), Ethyl benzene (</w:t>
      </w:r>
      <w:r w:rsidRPr="00234E6A">
        <w:rPr>
          <w:rFonts w:ascii="Times New Roman" w:hAnsi="Times New Roman" w:cs="Times New Roman"/>
          <w:color w:val="C0504D" w:themeColor="accent2"/>
          <w:sz w:val="24"/>
          <w:szCs w:val="24"/>
        </w:rPr>
        <w:t>□</w:t>
      </w:r>
      <w:r>
        <w:rPr>
          <w:rFonts w:ascii="Times New Roman" w:hAnsi="Times New Roman" w:cs="Times New Roman"/>
          <w:sz w:val="24"/>
          <w:szCs w:val="24"/>
        </w:rPr>
        <w:t>) and Toluene (</w:t>
      </w:r>
      <w:r w:rsidRPr="00234E6A">
        <w:rPr>
          <w:rFonts w:ascii="Times New Roman" w:hAnsi="Times New Roman" w:cs="Times New Roman"/>
          <w:color w:val="9BBB59" w:themeColor="accent3"/>
          <w:sz w:val="24"/>
          <w:szCs w:val="24"/>
        </w:rPr>
        <w:t>Δ</w:t>
      </w:r>
      <w:r>
        <w:rPr>
          <w:rFonts w:ascii="Times New Roman" w:hAnsi="Times New Roman" w:cs="Times New Roman"/>
          <w:sz w:val="24"/>
          <w:szCs w:val="24"/>
        </w:rPr>
        <w:t xml:space="preserve">). </w:t>
      </w:r>
    </w:p>
    <w:p w:rsidR="009F3897" w:rsidRDefault="009F3897" w:rsidP="009F3897">
      <w:pPr>
        <w:jc w:val="both"/>
        <w:rPr>
          <w:rFonts w:ascii="Times New Roman" w:hAnsi="Times New Roman" w:cs="Times New Roman"/>
          <w:sz w:val="24"/>
          <w:szCs w:val="24"/>
        </w:rPr>
      </w:pPr>
      <w:r>
        <w:rPr>
          <w:rFonts w:ascii="Times New Roman" w:hAnsi="Times New Roman" w:cs="Times New Roman"/>
          <w:sz w:val="24"/>
          <w:szCs w:val="24"/>
        </w:rPr>
        <w:t>The viscosities of binary liquid mixture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sidRPr="006444A9">
        <w:rPr>
          <w:rFonts w:ascii="Times New Roman" w:hAnsi="Times New Roman" w:cs="Times New Roman"/>
          <w:sz w:val="24"/>
          <w:szCs w:val="24"/>
        </w:rPr>
        <w:t xml:space="preserve">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Ethyl 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and </w:t>
      </w:r>
      <w:r>
        <w:rPr>
          <w:rFonts w:ascii="Times New Roman" w:hAnsi="Times New Roman" w:cs="Times New Roman"/>
          <w:sz w:val="24"/>
          <w:szCs w:val="24"/>
        </w:rPr>
        <w:t>1,4-dioxane</w:t>
      </w:r>
      <w:r>
        <w:rPr>
          <w:rFonts w:ascii="Times New Roman" w:eastAsiaTheme="minorEastAsia" w:hAnsi="Times New Roman" w:cs="Times New Roman"/>
          <w:sz w:val="24"/>
          <w:szCs w:val="24"/>
        </w:rPr>
        <w:t xml:space="preserve"> </w:t>
      </w:r>
      <w:r w:rsidRPr="005C1D6D">
        <w:rPr>
          <w:rFonts w:ascii="Times New Roman" w:eastAsiaTheme="minorEastAsia" w:hAnsi="Times New Roman" w:cs="Times New Roman"/>
          <w:sz w:val="24"/>
          <w:szCs w:val="24"/>
        </w:rPr>
        <w:t>(1) +</w:t>
      </w:r>
      <w:r>
        <w:rPr>
          <w:rFonts w:ascii="Times New Roman" w:eastAsiaTheme="minorEastAsia" w:hAnsi="Times New Roman" w:cs="Times New Roman"/>
          <w:sz w:val="24"/>
          <w:szCs w:val="24"/>
        </w:rPr>
        <w:t xml:space="preserve"> Toluene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sidRPr="005C1D6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at </w:t>
      </w:r>
      <w:r w:rsidRPr="005C1D6D">
        <w:rPr>
          <w:rFonts w:ascii="Times New Roman" w:eastAsiaTheme="minorEastAsia" w:hAnsi="Times New Roman" w:cs="Times New Roman"/>
          <w:sz w:val="24"/>
          <w:szCs w:val="24"/>
        </w:rPr>
        <w:t>temperature</w:t>
      </w:r>
      <w:r>
        <w:rPr>
          <w:rFonts w:ascii="Times New Roman" w:eastAsiaTheme="minorEastAsia" w:hAnsi="Times New Roman" w:cs="Times New Roman"/>
          <w:sz w:val="24"/>
          <w:szCs w:val="24"/>
        </w:rPr>
        <w:t xml:space="preserve"> </w:t>
      </w:r>
      <w:r w:rsidRPr="005C1D6D">
        <w:rPr>
          <w:rFonts w:ascii="Times New Roman" w:hAnsi="Times New Roman" w:cs="Times New Roman"/>
          <w:sz w:val="24"/>
          <w:szCs w:val="24"/>
        </w:rPr>
        <w:t xml:space="preserve">T = </w:t>
      </w:r>
      <w:r>
        <w:rPr>
          <w:rFonts w:ascii="Times New Roman" w:hAnsi="Times New Roman" w:cs="Times New Roman"/>
          <w:sz w:val="24"/>
          <w:szCs w:val="24"/>
        </w:rPr>
        <w:t xml:space="preserve">298.15 </w:t>
      </w:r>
      <w:r w:rsidRPr="005C1D6D">
        <w:rPr>
          <w:rFonts w:ascii="Times New Roman" w:hAnsi="Times New Roman" w:cs="Times New Roman"/>
          <w:sz w:val="24"/>
          <w:szCs w:val="24"/>
        </w:rPr>
        <w:t>K</w:t>
      </w:r>
      <w:r>
        <w:rPr>
          <w:rFonts w:ascii="Times New Roman" w:hAnsi="Times New Roman" w:cs="Times New Roman"/>
          <w:sz w:val="24"/>
          <w:szCs w:val="24"/>
        </w:rPr>
        <w:t xml:space="preserve"> decrease linearly with increase in mole fraction of 1,4-Dioxane. Excess viscosity </w:t>
      </w:r>
      <w:r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Pr="005C1D6D">
        <w:rPr>
          <w:rFonts w:ascii="Times New Roman" w:hAnsi="Times New Roman" w:cs="Times New Roman"/>
          <w:sz w:val="24"/>
          <w:szCs w:val="24"/>
        </w:rPr>
        <w:t>)</w:t>
      </w:r>
      <w:r>
        <w:rPr>
          <w:rFonts w:ascii="Times New Roman" w:hAnsi="Times New Roman" w:cs="Times New Roman"/>
          <w:sz w:val="24"/>
          <w:szCs w:val="24"/>
        </w:rPr>
        <w:t xml:space="preserve"> values are negative for the all three binary system over the whole mole fraction range (Figure-2).</w:t>
      </w:r>
    </w:p>
    <w:p w:rsidR="009F3897" w:rsidRPr="008875E4" w:rsidRDefault="009F3897" w:rsidP="009F38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reduction in viscosity with increase in mole fraction of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-dioxane suggests that the existing intermolecular interactions are weakening in magnitude. However, the increasing sound velocity and density with increasing mole fraction of 1,4-dioxane leads to a notion that the system is getting more and more compact, which is not true as the interactions due to 1,4-dioxane are dispersive in nature. </w:t>
      </w:r>
    </w:p>
    <w:p w:rsidR="00EE1ABA" w:rsidRPr="009C22DA" w:rsidRDefault="009F3897" w:rsidP="009C22D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excess viscosity values, which represent the deviation from rectilinear dependence of </w:t>
      </w:r>
      <w:proofErr w:type="spellStart"/>
      <w:r>
        <w:rPr>
          <w:rFonts w:ascii="Times New Roman" w:hAnsi="Times New Roman" w:cs="Times New Roman"/>
          <w:sz w:val="24"/>
          <w:szCs w:val="24"/>
        </w:rPr>
        <w:t>η</w:t>
      </w:r>
      <w:r>
        <w:rPr>
          <w:rFonts w:ascii="Times New Roman" w:hAnsi="Times New Roman" w:cs="Times New Roman"/>
          <w:sz w:val="24"/>
          <w:szCs w:val="24"/>
          <w:vertAlign w:val="subscript"/>
        </w:rPr>
        <w:t>exp</w:t>
      </w:r>
      <w:proofErr w:type="spellEnd"/>
      <w:r>
        <w:rPr>
          <w:rFonts w:ascii="Times New Roman" w:hAnsi="Times New Roman" w:cs="Times New Roman"/>
          <w:sz w:val="24"/>
          <w:szCs w:val="24"/>
        </w:rPr>
        <w:t xml:space="preserve"> of binary mixture on mole fraction, have been used to explain the mixture component’s intermolecular interaction. The negative</w:t>
      </w:r>
      <m:oMath>
        <m:r>
          <w:rPr>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Pr>
          <w:rFonts w:ascii="Times New Roman" w:hAnsi="Times New Roman" w:cs="Times New Roman"/>
          <w:sz w:val="24"/>
          <w:szCs w:val="24"/>
        </w:rPr>
        <w:t xml:space="preserve"> values might indicate that the average degree of cross-association between aromatic hydrocarbon and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-dioxane gradually decreased as the chain length of hydrocarbon increased. Thus, the larger negative deviation for the system containing longer chain hydrocarbon confirmed strong dispersion forces in this system. It can be seen from figure-2</w:t>
      </w:r>
      <w:r w:rsidRPr="002B308F">
        <w:rPr>
          <w:rFonts w:ascii="Times New Roman" w:hAnsi="Times New Roman" w:cs="Times New Roman"/>
          <w:sz w:val="24"/>
          <w:szCs w:val="24"/>
        </w:rPr>
        <w:t xml:space="preserve"> that in the mixture, absolute value of </w:t>
      </w:r>
      <w:r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Pr="005C1D6D">
        <w:rPr>
          <w:rFonts w:ascii="Times New Roman" w:hAnsi="Times New Roman" w:cs="Times New Roman"/>
          <w:sz w:val="24"/>
          <w:szCs w:val="24"/>
        </w:rPr>
        <w:t>)</w:t>
      </w:r>
      <w:r>
        <w:rPr>
          <w:rFonts w:ascii="Times New Roman" w:hAnsi="Times New Roman" w:cs="Times New Roman"/>
          <w:sz w:val="24"/>
          <w:szCs w:val="24"/>
        </w:rPr>
        <w:t xml:space="preserve"> </w:t>
      </w:r>
      <w:r w:rsidRPr="002B308F">
        <w:rPr>
          <w:rFonts w:ascii="Times New Roman" w:eastAsiaTheme="minorEastAsia" w:hAnsi="Times New Roman" w:cs="Times New Roman"/>
          <w:sz w:val="24"/>
          <w:szCs w:val="24"/>
        </w:rPr>
        <w:t xml:space="preserve">decrease at </w:t>
      </w:r>
      <w:r>
        <w:rPr>
          <w:rFonts w:ascii="Times New Roman" w:eastAsiaTheme="minorEastAsia" w:hAnsi="Times New Roman" w:cs="Times New Roman"/>
          <w:sz w:val="24"/>
          <w:szCs w:val="24"/>
        </w:rPr>
        <w:t xml:space="preserve">mole fraction </w:t>
      </w:r>
      <w:r w:rsidRPr="002B308F">
        <w:rPr>
          <w:rFonts w:ascii="Times New Roman" w:eastAsiaTheme="minorEastAsia" w:hAnsi="Times New Roman" w:cs="Times New Roman"/>
          <w:sz w:val="24"/>
          <w:szCs w:val="24"/>
        </w:rPr>
        <w:t xml:space="preserve">in </w:t>
      </w:r>
      <w:proofErr w:type="gramStart"/>
      <w:r w:rsidRPr="002B308F">
        <w:rPr>
          <w:rFonts w:ascii="Times New Roman" w:eastAsiaTheme="minorEastAsia" w:hAnsi="Times New Roman" w:cs="Times New Roman"/>
          <w:sz w:val="24"/>
          <w:szCs w:val="24"/>
        </w:rPr>
        <w:t>raised</w:t>
      </w:r>
      <w:proofErr w:type="gramEnd"/>
      <w:r w:rsidRPr="002B308F">
        <w:rPr>
          <w:rFonts w:ascii="Times New Roman" w:eastAsiaTheme="minorEastAsia" w:hAnsi="Times New Roman" w:cs="Times New Roman"/>
          <w:sz w:val="24"/>
          <w:szCs w:val="24"/>
        </w:rPr>
        <w:t xml:space="preserve">. An increment of temperature diminishes the self association of the pure component and also the </w:t>
      </w:r>
      <w:proofErr w:type="spellStart"/>
      <w:r w:rsidRPr="002B308F">
        <w:rPr>
          <w:rFonts w:ascii="Times New Roman" w:eastAsiaTheme="minorEastAsia" w:hAnsi="Times New Roman" w:cs="Times New Roman"/>
          <w:sz w:val="24"/>
          <w:szCs w:val="24"/>
        </w:rPr>
        <w:t>hetro</w:t>
      </w:r>
      <w:proofErr w:type="spellEnd"/>
      <w:r>
        <w:rPr>
          <w:rFonts w:ascii="Times New Roman" w:eastAsiaTheme="minorEastAsia" w:hAnsi="Times New Roman" w:cs="Times New Roman"/>
          <w:sz w:val="24"/>
          <w:szCs w:val="24"/>
        </w:rPr>
        <w:t xml:space="preserve"> </w:t>
      </w:r>
      <w:r w:rsidRPr="002B308F">
        <w:rPr>
          <w:rFonts w:ascii="Times New Roman" w:eastAsiaTheme="minorEastAsia" w:hAnsi="Times New Roman" w:cs="Times New Roman"/>
          <w:sz w:val="24"/>
          <w:szCs w:val="24"/>
        </w:rPr>
        <w:t xml:space="preserve">association between unlike molecule, because of the increase of the thermal energy. This lead to less negative values of </w:t>
      </w:r>
      <m:oMath>
        <m:r>
          <w:rPr>
            <w:rFonts w:ascii="Cambria Math" w:hAnsi="Cambria Math" w:cs="Times New Roman"/>
            <w:sz w:val="24"/>
            <w:szCs w:val="24"/>
          </w:rPr>
          <m:t>Δ</m:t>
        </m:r>
        <m:r>
          <w:rPr>
            <w:rFonts w:ascii="Cambria Math" w:eastAsia="Times New Roman" w:hAnsi="Cambria Math" w:cs="Times New Roman"/>
            <w:sz w:val="24"/>
            <w:szCs w:val="24"/>
          </w:rPr>
          <m:t>η</m:t>
        </m:r>
      </m:oMath>
      <w:r w:rsidRPr="002B308F">
        <w:rPr>
          <w:rFonts w:ascii="Times New Roman" w:eastAsiaTheme="minorEastAsia" w:hAnsi="Times New Roman" w:cs="Times New Roman"/>
          <w:sz w:val="24"/>
          <w:szCs w:val="24"/>
        </w:rPr>
        <w:t xml:space="preserve"> as temperature is raised as observed in the present binary mixture</w:t>
      </w:r>
      <w:r>
        <w:rPr>
          <w:rFonts w:ascii="Times New Roman" w:eastAsiaTheme="minorEastAsia" w:hAnsi="Times New Roman" w:cs="Times New Roman"/>
          <w:sz w:val="24"/>
          <w:szCs w:val="24"/>
        </w:rPr>
        <w:t xml:space="preserve"> [25-26]</w:t>
      </w:r>
      <w:r w:rsidRPr="002B308F">
        <w:rPr>
          <w:rFonts w:ascii="Times New Roman" w:eastAsiaTheme="minorEastAsia" w:hAnsi="Times New Roman" w:cs="Times New Roman"/>
          <w:sz w:val="24"/>
          <w:szCs w:val="24"/>
        </w:rPr>
        <w:t>. Many workers</w:t>
      </w:r>
      <w:r>
        <w:rPr>
          <w:rFonts w:ascii="Times New Roman" w:eastAsiaTheme="minorEastAsia" w:hAnsi="Times New Roman" w:cs="Times New Roman"/>
          <w:sz w:val="24"/>
          <w:szCs w:val="24"/>
        </w:rPr>
        <w:t xml:space="preserve"> </w:t>
      </w:r>
      <w:r w:rsidRPr="002B308F">
        <w:rPr>
          <w:rFonts w:ascii="Times New Roman" w:eastAsiaTheme="minorEastAsia" w:hAnsi="Times New Roman" w:cs="Times New Roman"/>
          <w:sz w:val="24"/>
          <w:szCs w:val="24"/>
        </w:rPr>
        <w:t xml:space="preserve">have reported similar behaviour where negative value of </w:t>
      </w:r>
      <w:r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Pr="005C1D6D">
        <w:rPr>
          <w:rFonts w:ascii="Times New Roman" w:hAnsi="Times New Roman" w:cs="Times New Roman"/>
          <w:sz w:val="24"/>
          <w:szCs w:val="24"/>
        </w:rPr>
        <w:t>)</w:t>
      </w:r>
      <w:r>
        <w:rPr>
          <w:rFonts w:ascii="Times New Roman" w:hAnsi="Times New Roman" w:cs="Times New Roman"/>
          <w:sz w:val="24"/>
          <w:szCs w:val="24"/>
        </w:rPr>
        <w:t xml:space="preserve"> </w:t>
      </w:r>
      <w:r w:rsidRPr="002B308F">
        <w:rPr>
          <w:rFonts w:ascii="Times New Roman" w:eastAsiaTheme="minorEastAsia" w:hAnsi="Times New Roman" w:cs="Times New Roman"/>
          <w:sz w:val="24"/>
          <w:szCs w:val="24"/>
        </w:rPr>
        <w:t>indicates dispersive interaction.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The negative values of excess viscosity </w:t>
      </w:r>
      <w:r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Pr="005C1D6D">
        <w:rPr>
          <w:rFonts w:ascii="Times New Roman" w:hAnsi="Times New Roman" w:cs="Times New Roman"/>
          <w:sz w:val="24"/>
          <w:szCs w:val="24"/>
        </w:rPr>
        <w:t>)</w:t>
      </w:r>
      <w:r>
        <w:rPr>
          <w:rFonts w:ascii="Times New Roman" w:hAnsi="Times New Roman" w:cs="Times New Roman"/>
          <w:sz w:val="24"/>
          <w:szCs w:val="24"/>
        </w:rPr>
        <w:t xml:space="preserve"> observed in 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-dioxane </w:t>
      </w:r>
      <w:r w:rsidRPr="005C1D6D">
        <w:rPr>
          <w:rFonts w:ascii="Times New Roman" w:eastAsiaTheme="minorEastAsia" w:hAnsi="Times New Roman" w:cs="Times New Roman"/>
          <w:sz w:val="24"/>
          <w:szCs w:val="24"/>
        </w:rPr>
        <w:t xml:space="preserve">(1) + </w:t>
      </w:r>
      <w:r>
        <w:rPr>
          <w:rFonts w:ascii="Times New Roman" w:eastAsiaTheme="minorEastAsia" w:hAnsi="Times New Roman" w:cs="Times New Roman"/>
          <w:sz w:val="24"/>
          <w:szCs w:val="24"/>
        </w:rPr>
        <w:t xml:space="preserve">Benzene </w:t>
      </w:r>
      <w:r w:rsidRPr="005C1D6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mixture indicate the presence of strong inter molecular interaction amongst the mixing </w:t>
      </w:r>
      <w:r>
        <w:rPr>
          <w:rFonts w:ascii="Times New Roman" w:eastAsiaTheme="minorEastAsia" w:hAnsi="Times New Roman" w:cs="Times New Roman"/>
          <w:sz w:val="24"/>
          <w:szCs w:val="24"/>
        </w:rPr>
        <w:lastRenderedPageBreak/>
        <w:t xml:space="preserve">components. The </w:t>
      </w:r>
      <w:r>
        <w:rPr>
          <w:rFonts w:ascii="Times New Roman" w:hAnsi="Times New Roman" w:cs="Times New Roman"/>
          <w:sz w:val="24"/>
          <w:szCs w:val="24"/>
        </w:rPr>
        <w:t xml:space="preserve">values of excess viscosity </w:t>
      </w:r>
      <w:r w:rsidRPr="005C1D6D">
        <w:rPr>
          <w:rFonts w:ascii="Times New Roman" w:hAnsi="Times New Roman" w:cs="Times New Roman"/>
          <w:sz w:val="24"/>
          <w:szCs w:val="24"/>
        </w:rPr>
        <w:t>(</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η</m:t>
            </m:r>
          </m:e>
          <m:sup>
            <m:r>
              <w:rPr>
                <w:rFonts w:ascii="Cambria Math" w:eastAsia="Times New Roman" w:hAnsi="Cambria Math" w:cs="Times New Roman"/>
                <w:sz w:val="24"/>
                <w:szCs w:val="24"/>
              </w:rPr>
              <m:t>E</m:t>
            </m:r>
          </m:sup>
        </m:sSup>
      </m:oMath>
      <w:r w:rsidRPr="005C1D6D">
        <w:rPr>
          <w:rFonts w:ascii="Times New Roman" w:hAnsi="Times New Roman" w:cs="Times New Roman"/>
          <w:sz w:val="24"/>
          <w:szCs w:val="24"/>
        </w:rPr>
        <w:t>)</w:t>
      </w:r>
      <w:r>
        <w:rPr>
          <w:rFonts w:ascii="Times New Roman" w:hAnsi="Times New Roman" w:cs="Times New Roman"/>
          <w:sz w:val="24"/>
          <w:szCs w:val="24"/>
        </w:rPr>
        <w:t xml:space="preserve"> for all the three system studied are indicative of the predominance of dispersion forces.</w:t>
      </w:r>
    </w:p>
    <w:p w:rsidR="009C22DA" w:rsidRPr="00684750" w:rsidRDefault="00EE1ABA" w:rsidP="009C22DA">
      <w:pPr>
        <w:spacing w:line="360" w:lineRule="auto"/>
        <w:jc w:val="both"/>
        <w:rPr>
          <w:rFonts w:ascii="Times New Roman" w:eastAsiaTheme="minorEastAsia" w:hAnsi="Times New Roman" w:cs="Times New Roman"/>
          <w:sz w:val="28"/>
          <w:szCs w:val="28"/>
        </w:rPr>
      </w:pPr>
      <w:r w:rsidRPr="00684750">
        <w:rPr>
          <w:rFonts w:ascii="Times New Roman" w:eastAsiaTheme="minorEastAsia" w:hAnsi="Times New Roman" w:cs="Times New Roman"/>
          <w:b/>
          <w:sz w:val="28"/>
          <w:szCs w:val="28"/>
        </w:rPr>
        <w:t>Conclusion:</w:t>
      </w:r>
      <w:r>
        <w:rPr>
          <w:rFonts w:ascii="Times New Roman" w:eastAsiaTheme="minorEastAsia" w:hAnsi="Times New Roman" w:cs="Times New Roman"/>
          <w:b/>
          <w:sz w:val="28"/>
          <w:szCs w:val="28"/>
        </w:rPr>
        <w:t xml:space="preserve"> </w:t>
      </w:r>
      <w:r w:rsidRPr="00684750">
        <w:rPr>
          <w:rFonts w:ascii="Times New Roman" w:eastAsiaTheme="minorEastAsia" w:hAnsi="Times New Roman" w:cs="Times New Roman"/>
          <w:sz w:val="24"/>
          <w:szCs w:val="24"/>
        </w:rPr>
        <w:t>In this paper</w:t>
      </w:r>
      <w:r>
        <w:rPr>
          <w:rFonts w:ascii="Times New Roman" w:eastAsiaTheme="minorEastAsia" w:hAnsi="Times New Roman" w:cs="Times New Roman"/>
          <w:sz w:val="24"/>
          <w:szCs w:val="24"/>
        </w:rPr>
        <w:t xml:space="preserve"> </w:t>
      </w:r>
      <w:r w:rsidRPr="00E64565">
        <w:rPr>
          <w:rFonts w:ascii="Times New Roman" w:hAnsi="Times New Roman" w:cs="Times New Roman"/>
          <w:color w:val="000000"/>
          <w:sz w:val="24"/>
          <w:szCs w:val="24"/>
        </w:rPr>
        <w:t>the ultrasonic velocity (u), density (ρ) and viscosity (</w:t>
      </w:r>
      <m:oMath>
        <m:r>
          <w:rPr>
            <w:rFonts w:ascii="Cambria Math" w:eastAsia="Times New Roman" w:hAnsi="Cambria Math" w:cs="Times New Roman"/>
            <w:sz w:val="24"/>
            <w:szCs w:val="24"/>
          </w:rPr>
          <m:t>η</m:t>
        </m:r>
      </m:oMath>
      <w:r w:rsidRPr="00E645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have been measure over the whole compos</w:t>
      </w:r>
      <w:r w:rsidR="005E0510">
        <w:rPr>
          <w:rFonts w:ascii="Times New Roman" w:eastAsiaTheme="minorEastAsia" w:hAnsi="Times New Roman" w:cs="Times New Roman"/>
          <w:sz w:val="24"/>
          <w:szCs w:val="24"/>
        </w:rPr>
        <w:t xml:space="preserve">ition range at temperature T = </w:t>
      </w:r>
      <w:r>
        <w:rPr>
          <w:rFonts w:ascii="Times New Roman" w:eastAsiaTheme="minorEastAsia" w:hAnsi="Times New Roman" w:cs="Times New Roman"/>
          <w:sz w:val="24"/>
          <w:szCs w:val="24"/>
        </w:rPr>
        <w:t>298</w:t>
      </w:r>
      <w:r>
        <w:rPr>
          <w:rFonts w:ascii="Times New Roman" w:hAnsi="Times New Roman" w:cs="Times New Roman"/>
          <w:sz w:val="24"/>
          <w:szCs w:val="24"/>
        </w:rPr>
        <w:t>.15</w:t>
      </w:r>
      <w:r>
        <w:rPr>
          <w:rFonts w:ascii="Times New Roman" w:eastAsiaTheme="minorEastAsia" w:hAnsi="Times New Roman" w:cs="Times New Roman"/>
          <w:sz w:val="24"/>
          <w:szCs w:val="24"/>
        </w:rPr>
        <w:t xml:space="preserve"> K </w:t>
      </w:r>
      <w:r w:rsidRPr="00E64565">
        <w:rPr>
          <w:rFonts w:ascii="Times New Roman" w:eastAsiaTheme="minorEastAsia" w:hAnsi="Times New Roman" w:cs="Times New Roman"/>
          <w:sz w:val="24"/>
          <w:szCs w:val="24"/>
        </w:rPr>
        <w:t xml:space="preserve">for the binary </w:t>
      </w:r>
      <w:r w:rsidR="005E0510">
        <w:rPr>
          <w:rFonts w:ascii="Times New Roman" w:eastAsiaTheme="minorEastAsia" w:hAnsi="Times New Roman" w:cs="Times New Roman"/>
          <w:sz w:val="24"/>
          <w:szCs w:val="24"/>
        </w:rPr>
        <w:t>mixture1</w:t>
      </w:r>
      <w:proofErr w:type="gramStart"/>
      <w:r w:rsidR="005E0510">
        <w:rPr>
          <w:rFonts w:ascii="Times New Roman" w:eastAsiaTheme="minorEastAsia" w:hAnsi="Times New Roman" w:cs="Times New Roman"/>
          <w:sz w:val="24"/>
          <w:szCs w:val="24"/>
        </w:rPr>
        <w:t>,4</w:t>
      </w:r>
      <w:proofErr w:type="gramEnd"/>
      <w:r w:rsidR="005E0510">
        <w:rPr>
          <w:rFonts w:ascii="Times New Roman" w:eastAsiaTheme="minorEastAsia" w:hAnsi="Times New Roman" w:cs="Times New Roman"/>
          <w:sz w:val="24"/>
          <w:szCs w:val="24"/>
        </w:rPr>
        <w:t>-Dioxane,</w:t>
      </w:r>
      <w:r w:rsidR="005E0510" w:rsidRPr="005E0510">
        <w:rPr>
          <w:rFonts w:ascii="Times New Roman" w:hAnsi="Times New Roman" w:cs="Times New Roman"/>
          <w:sz w:val="24"/>
          <w:szCs w:val="24"/>
        </w:rPr>
        <w:t xml:space="preserve"> </w:t>
      </w:r>
      <w:r w:rsidR="005E0510" w:rsidRPr="009E0BA2">
        <w:rPr>
          <w:rFonts w:ascii="Times New Roman" w:hAnsi="Times New Roman" w:cs="Times New Roman"/>
          <w:sz w:val="24"/>
          <w:szCs w:val="24"/>
        </w:rPr>
        <w:t>Benzene, Ethyl benzene, Toluene</w:t>
      </w:r>
      <w:r>
        <w:rPr>
          <w:rFonts w:ascii="Times New Roman" w:eastAsiaTheme="minorEastAsia" w:hAnsi="Times New Roman" w:cs="Times New Roman"/>
          <w:sz w:val="24"/>
          <w:szCs w:val="24"/>
        </w:rPr>
        <w:t>.</w:t>
      </w:r>
      <w:r w:rsidRPr="00684750">
        <w:rPr>
          <w:rFonts w:ascii="Times New Roman" w:eastAsiaTheme="minorEastAsia" w:hAnsi="Times New Roman" w:cs="Times New Roman"/>
          <w:sz w:val="24"/>
          <w:szCs w:val="24"/>
        </w:rPr>
        <w:t xml:space="preserve"> Excess viscosity</w:t>
      </w:r>
      <w:r>
        <w:rPr>
          <w:rFonts w:ascii="Times New Roman" w:eastAsiaTheme="minorEastAsia" w:hAnsi="Times New Roman" w:cs="Times New Roman"/>
          <w:sz w:val="24"/>
          <w:szCs w:val="24"/>
        </w:rPr>
        <w:t xml:space="preserve">, </w:t>
      </w:r>
      <w:r w:rsidRPr="002B308F">
        <w:rPr>
          <w:rFonts w:ascii="Times New Roman" w:hAnsi="Times New Roman" w:cs="Times New Roman"/>
          <w:sz w:val="24"/>
          <w:szCs w:val="24"/>
        </w:rPr>
        <w:t xml:space="preserve">excess </w:t>
      </w:r>
      <w:r w:rsidR="005E0510">
        <w:rPr>
          <w:rFonts w:ascii="Times New Roman" w:hAnsi="Times New Roman" w:cs="Times New Roman"/>
          <w:sz w:val="24"/>
          <w:szCs w:val="24"/>
        </w:rPr>
        <w:t xml:space="preserve">sound velocity </w:t>
      </w:r>
      <w:r w:rsidRPr="00684750">
        <w:rPr>
          <w:rFonts w:ascii="Times New Roman" w:eastAsiaTheme="minorEastAsia" w:hAnsi="Times New Roman" w:cs="Times New Roman"/>
          <w:sz w:val="24"/>
          <w:szCs w:val="24"/>
        </w:rPr>
        <w:t>for binary mixtures have been calculated and fitted to a Redlich–Kister equation.</w:t>
      </w:r>
      <w:r>
        <w:rPr>
          <w:rFonts w:ascii="Times New Roman" w:eastAsiaTheme="minorEastAsia" w:hAnsi="Times New Roman" w:cs="Times New Roman"/>
          <w:sz w:val="24"/>
          <w:szCs w:val="24"/>
        </w:rPr>
        <w:t xml:space="preserve"> </w:t>
      </w:r>
      <w:r w:rsidR="009C22DA">
        <w:rPr>
          <w:rFonts w:ascii="Times New Roman" w:eastAsiaTheme="minorEastAsia" w:hAnsi="Times New Roman" w:cs="Times New Roman"/>
          <w:sz w:val="24"/>
          <w:szCs w:val="24"/>
        </w:rPr>
        <w:t xml:space="preserve">It is obvious that, there exist a molecular interaction between the components of the mixture. In specific weak molecular interaction like dipole-dipole, dipole-induced dipole and dispersive forces are found to exist between the components of the individual mixtures. </w:t>
      </w:r>
    </w:p>
    <w:p w:rsidR="00EE1ABA" w:rsidRPr="008916B1" w:rsidRDefault="00EE1ABA" w:rsidP="00664E48">
      <w:pPr>
        <w:jc w:val="both"/>
        <w:rPr>
          <w:rFonts w:ascii="Times New Roman" w:hAnsi="Times New Roman" w:cs="Times New Roman"/>
          <w:b/>
          <w:color w:val="000000"/>
          <w:sz w:val="24"/>
          <w:szCs w:val="24"/>
        </w:rPr>
      </w:pPr>
    </w:p>
    <w:p w:rsidR="00BD7329" w:rsidRPr="006D6B00" w:rsidRDefault="00BD7329" w:rsidP="00BD7329">
      <w:pPr>
        <w:jc w:val="both"/>
        <w:rPr>
          <w:color w:val="000000"/>
        </w:rPr>
      </w:pPr>
      <w:r w:rsidRPr="00696081">
        <w:rPr>
          <w:rFonts w:ascii="Times New Roman" w:eastAsiaTheme="minorEastAsia" w:hAnsi="Times New Roman" w:cs="Times New Roman"/>
          <w:b/>
          <w:sz w:val="28"/>
          <w:szCs w:val="28"/>
        </w:rPr>
        <w:t>Acknowledgemen</w:t>
      </w:r>
      <w:r>
        <w:rPr>
          <w:rFonts w:ascii="Times New Roman" w:eastAsiaTheme="minorEastAsia" w:hAnsi="Times New Roman" w:cs="Times New Roman"/>
          <w:b/>
          <w:sz w:val="28"/>
          <w:szCs w:val="28"/>
        </w:rPr>
        <w:t xml:space="preserve">t: </w:t>
      </w:r>
      <w:r w:rsidRPr="00C1156D">
        <w:rPr>
          <w:rFonts w:ascii="Times New Roman" w:hAnsi="Times New Roman" w:cs="Times New Roman"/>
          <w:sz w:val="24"/>
          <w:szCs w:val="24"/>
        </w:rPr>
        <w:t xml:space="preserve">The authors are very much thankful to the </w:t>
      </w:r>
      <w:proofErr w:type="spellStart"/>
      <w:r>
        <w:rPr>
          <w:rFonts w:ascii="Times New Roman" w:hAnsi="Times New Roman" w:cs="Times New Roman"/>
          <w:sz w:val="24"/>
          <w:szCs w:val="24"/>
        </w:rPr>
        <w:t>Hon’ble</w:t>
      </w:r>
      <w:proofErr w:type="spellEnd"/>
      <w:r>
        <w:rPr>
          <w:rFonts w:ascii="Times New Roman" w:hAnsi="Times New Roman" w:cs="Times New Roman"/>
          <w:sz w:val="24"/>
          <w:szCs w:val="24"/>
        </w:rPr>
        <w:t xml:space="preserve"> Vice Chancellor, Prof. </w:t>
      </w:r>
      <w:proofErr w:type="spellStart"/>
      <w:r>
        <w:rPr>
          <w:rFonts w:ascii="Times New Roman" w:hAnsi="Times New Roman" w:cs="Times New Roman"/>
          <w:sz w:val="24"/>
          <w:szCs w:val="24"/>
        </w:rPr>
        <w:t>Mukesh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Pandey</w:t>
      </w:r>
      <w:proofErr w:type="spellEnd"/>
      <w:r>
        <w:rPr>
          <w:rFonts w:ascii="Times New Roman" w:hAnsi="Times New Roman" w:cs="Times New Roman"/>
          <w:sz w:val="24"/>
          <w:szCs w:val="24"/>
        </w:rPr>
        <w:t xml:space="preserve">, </w:t>
      </w:r>
      <w:r w:rsidRPr="00C1156D">
        <w:rPr>
          <w:rFonts w:ascii="Times New Roman" w:hAnsi="Times New Roman" w:cs="Times New Roman"/>
          <w:sz w:val="24"/>
          <w:szCs w:val="24"/>
        </w:rPr>
        <w:t>Bundelkhand University, Jhansi (U.P.) India. For proving the facilities for Research work.</w:t>
      </w:r>
    </w:p>
    <w:p w:rsidR="00BD7329" w:rsidRPr="00975C72" w:rsidRDefault="00BD7329" w:rsidP="00BD7329">
      <w:pPr>
        <w:rPr>
          <w:sz w:val="24"/>
          <w:szCs w:val="24"/>
        </w:rPr>
      </w:pPr>
      <w:r w:rsidRPr="00975C72">
        <w:rPr>
          <w:b/>
          <w:sz w:val="28"/>
          <w:szCs w:val="28"/>
        </w:rPr>
        <w:t>Declarations conflict of interest</w:t>
      </w:r>
    </w:p>
    <w:p w:rsidR="00BD7329" w:rsidRDefault="00BD7329" w:rsidP="00BD7329">
      <w:pPr>
        <w:tabs>
          <w:tab w:val="left" w:pos="630"/>
        </w:tabs>
        <w:ind w:left="27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2149BE">
        <w:rPr>
          <w:rFonts w:ascii="Times New Roman" w:hAnsi="Times New Roman" w:cs="Times New Roman"/>
          <w:sz w:val="24"/>
          <w:szCs w:val="24"/>
        </w:rPr>
        <w:t>The authors have no competing interests to declare that are relevant to the content of this article</w:t>
      </w:r>
      <w:r w:rsidRPr="00A86F64">
        <w:rPr>
          <w:rFonts w:ascii="Times New Roman" w:hAnsi="Times New Roman" w:cs="Times New Roman"/>
          <w:sz w:val="24"/>
          <w:szCs w:val="24"/>
        </w:rPr>
        <w:t>.</w:t>
      </w:r>
    </w:p>
    <w:p w:rsidR="00BD7329" w:rsidRDefault="00BD7329" w:rsidP="00BD7329">
      <w:pPr>
        <w:tabs>
          <w:tab w:val="left" w:pos="630"/>
        </w:tabs>
        <w:ind w:left="270" w:hanging="450"/>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F64">
        <w:rPr>
          <w:rFonts w:ascii="Times New Roman" w:hAnsi="Times New Roman" w:cs="Times New Roman"/>
          <w:b/>
          <w:sz w:val="28"/>
          <w:szCs w:val="28"/>
        </w:rPr>
        <w:t xml:space="preserve"> Funding</w:t>
      </w:r>
    </w:p>
    <w:p w:rsidR="00BD7329" w:rsidRPr="002149BE" w:rsidRDefault="00BD7329" w:rsidP="00BD7329">
      <w:pPr>
        <w:tabs>
          <w:tab w:val="left" w:pos="630"/>
        </w:tabs>
        <w:ind w:left="270" w:hanging="450"/>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Pr="002149BE">
        <w:rPr>
          <w:rFonts w:ascii="Times New Roman" w:hAnsi="Times New Roman" w:cs="Times New Roman"/>
          <w:color w:val="333333"/>
          <w:sz w:val="24"/>
          <w:szCs w:val="24"/>
        </w:rPr>
        <w:t>The author(s) reported there is no funding associated with the work featured in this article.</w:t>
      </w:r>
    </w:p>
    <w:p w:rsidR="00BD7329" w:rsidRDefault="00BD7329" w:rsidP="00BD7329">
      <w:pPr>
        <w:tabs>
          <w:tab w:val="left" w:pos="630"/>
        </w:tabs>
        <w:ind w:left="270" w:hanging="450"/>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F64">
        <w:rPr>
          <w:rFonts w:ascii="Times New Roman" w:hAnsi="Times New Roman" w:cs="Times New Roman"/>
          <w:b/>
          <w:sz w:val="28"/>
          <w:szCs w:val="28"/>
        </w:rPr>
        <w:t>Data availability statement</w:t>
      </w:r>
    </w:p>
    <w:p w:rsidR="00BD7329" w:rsidRPr="000921D6" w:rsidRDefault="00BD7329" w:rsidP="00BD7329">
      <w:pPr>
        <w:tabs>
          <w:tab w:val="left" w:pos="630"/>
        </w:tabs>
        <w:ind w:left="270" w:hanging="450"/>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Pr="00474D0F">
        <w:rPr>
          <w:rFonts w:ascii="Times New Roman" w:hAnsi="Times New Roman" w:cs="Times New Roman"/>
          <w:color w:val="333333"/>
          <w:sz w:val="24"/>
          <w:szCs w:val="24"/>
        </w:rPr>
        <w:t>All data generated or analyzed during this study are included in this published article</w:t>
      </w:r>
      <w:r>
        <w:rPr>
          <w:rFonts w:ascii="Arial" w:hAnsi="Arial" w:cs="Arial"/>
          <w:color w:val="333333"/>
        </w:rPr>
        <w:t>.</w:t>
      </w:r>
    </w:p>
    <w:p w:rsidR="00BD7329" w:rsidRDefault="00BD7329" w:rsidP="00BD7329">
      <w:pPr>
        <w:rPr>
          <w:rFonts w:ascii="Times New Roman" w:eastAsiaTheme="minorEastAsia" w:hAnsi="Times New Roman" w:cs="Times New Roman"/>
          <w:sz w:val="24"/>
          <w:szCs w:val="24"/>
        </w:rPr>
      </w:pPr>
      <w:r w:rsidRPr="006B3B7B">
        <w:rPr>
          <w:rFonts w:ascii="Times New Roman" w:eastAsiaTheme="minorEastAsia" w:hAnsi="Times New Roman" w:cs="Times New Roman"/>
          <w:b/>
          <w:sz w:val="24"/>
          <w:szCs w:val="24"/>
        </w:rPr>
        <w:t>REFERENCES</w:t>
      </w:r>
    </w:p>
    <w:p w:rsidR="00BD7329" w:rsidRPr="00713564" w:rsidRDefault="009C22DA" w:rsidP="00BD7329">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w:t>
      </w:r>
      <w:r w:rsidR="00482EB0">
        <w:rPr>
          <w:rFonts w:ascii="Times New Roman" w:eastAsiaTheme="minorEastAsia" w:hAnsi="Times New Roman" w:cs="Times New Roman"/>
          <w:sz w:val="24"/>
          <w:szCs w:val="24"/>
        </w:rPr>
        <w:t xml:space="preserve">M. V. </w:t>
      </w:r>
      <w:r>
        <w:rPr>
          <w:rFonts w:ascii="Times New Roman" w:eastAsiaTheme="minorEastAsia" w:hAnsi="Times New Roman" w:cs="Times New Roman"/>
          <w:sz w:val="24"/>
          <w:szCs w:val="24"/>
        </w:rPr>
        <w:t>Rathnam,</w:t>
      </w:r>
      <w:r w:rsidR="00482EB0" w:rsidRPr="00482EB0">
        <w:rPr>
          <w:rFonts w:ascii="Times New Roman" w:eastAsiaTheme="minorEastAsia" w:hAnsi="Times New Roman" w:cs="Times New Roman"/>
          <w:sz w:val="24"/>
          <w:szCs w:val="24"/>
        </w:rPr>
        <w:t xml:space="preserve"> </w:t>
      </w:r>
      <w:r w:rsidR="00482EB0">
        <w:rPr>
          <w:rFonts w:ascii="Times New Roman" w:eastAsiaTheme="minorEastAsia" w:hAnsi="Times New Roman" w:cs="Times New Roman"/>
          <w:sz w:val="24"/>
          <w:szCs w:val="24"/>
        </w:rPr>
        <w:t xml:space="preserve">D. R. </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Ambavadekar</w:t>
      </w:r>
      <w:proofErr w:type="spellEnd"/>
      <w:r>
        <w:rPr>
          <w:rFonts w:ascii="Times New Roman" w:eastAsiaTheme="minorEastAsia" w:hAnsi="Times New Roman" w:cs="Times New Roman"/>
          <w:sz w:val="24"/>
          <w:szCs w:val="24"/>
        </w:rPr>
        <w:t>,</w:t>
      </w:r>
      <w:r w:rsidR="00482EB0" w:rsidRPr="00482EB0">
        <w:rPr>
          <w:rFonts w:ascii="Times New Roman" w:eastAsiaTheme="minorEastAsia" w:hAnsi="Times New Roman" w:cs="Times New Roman"/>
          <w:sz w:val="24"/>
          <w:szCs w:val="24"/>
        </w:rPr>
        <w:t xml:space="preserve"> </w:t>
      </w:r>
      <w:r w:rsidR="00482EB0" w:rsidRPr="00713564">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xml:space="preserve"> </w:t>
      </w:r>
      <w:r w:rsidR="00BD7329" w:rsidRPr="00713564">
        <w:rPr>
          <w:rFonts w:ascii="Times New Roman" w:eastAsiaTheme="minorEastAsia" w:hAnsi="Times New Roman" w:cs="Times New Roman"/>
          <w:sz w:val="24"/>
          <w:szCs w:val="24"/>
        </w:rPr>
        <w:t xml:space="preserve">Nandini, </w:t>
      </w:r>
      <w:r w:rsidR="00482EB0">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Densities, viscosities, and sound spee</w:t>
      </w:r>
      <w:r w:rsidR="00BD7329">
        <w:rPr>
          <w:rFonts w:ascii="Times New Roman" w:eastAsiaTheme="minorEastAsia" w:hAnsi="Times New Roman" w:cs="Times New Roman"/>
          <w:sz w:val="24"/>
          <w:szCs w:val="24"/>
        </w:rPr>
        <w:t xml:space="preserve">d of binary mixtures of   </w:t>
      </w:r>
      <w:proofErr w:type="spellStart"/>
      <w:r w:rsidR="00BD7329">
        <w:rPr>
          <w:rFonts w:ascii="Times New Roman" w:eastAsiaTheme="minorEastAsia" w:hAnsi="Times New Roman" w:cs="Times New Roman"/>
          <w:sz w:val="24"/>
          <w:szCs w:val="24"/>
        </w:rPr>
        <w:t>hexyl</w:t>
      </w:r>
      <w:r w:rsidR="00BD7329" w:rsidRPr="00713564">
        <w:rPr>
          <w:rFonts w:ascii="Times New Roman" w:eastAsiaTheme="minorEastAsia" w:hAnsi="Times New Roman" w:cs="Times New Roman"/>
          <w:sz w:val="24"/>
          <w:szCs w:val="24"/>
        </w:rPr>
        <w:t>acetates</w:t>
      </w:r>
      <w:proofErr w:type="spellEnd"/>
      <w:r w:rsidR="00BD7329" w:rsidRPr="00713564">
        <w:rPr>
          <w:rFonts w:ascii="Times New Roman" w:eastAsiaTheme="minorEastAsia" w:hAnsi="Times New Roman" w:cs="Times New Roman"/>
          <w:sz w:val="24"/>
          <w:szCs w:val="24"/>
        </w:rPr>
        <w:t xml:space="preserve"> with tetra</w:t>
      </w:r>
      <w:r w:rsidR="00BD7329">
        <w:rPr>
          <w:rFonts w:ascii="Times New Roman" w:eastAsiaTheme="minorEastAsia" w:hAnsi="Times New Roman" w:cs="Times New Roman"/>
          <w:sz w:val="24"/>
          <w:szCs w:val="24"/>
        </w:rPr>
        <w:t xml:space="preserve"> </w:t>
      </w:r>
      <w:r w:rsidR="00BD7329" w:rsidRPr="00713564">
        <w:rPr>
          <w:rFonts w:ascii="Times New Roman" w:eastAsiaTheme="minorEastAsia" w:hAnsi="Times New Roman" w:cs="Times New Roman"/>
          <w:sz w:val="24"/>
          <w:szCs w:val="24"/>
        </w:rPr>
        <w:t>hyd</w:t>
      </w:r>
      <w:r w:rsidR="00BD7329">
        <w:rPr>
          <w:rFonts w:ascii="Times New Roman" w:eastAsiaTheme="minorEastAsia" w:hAnsi="Times New Roman" w:cs="Times New Roman"/>
          <w:sz w:val="24"/>
          <w:szCs w:val="24"/>
        </w:rPr>
        <w:t>r</w:t>
      </w:r>
      <w:r w:rsidR="00BD7329" w:rsidRPr="00713564">
        <w:rPr>
          <w:rFonts w:ascii="Times New Roman" w:eastAsiaTheme="minorEastAsia" w:hAnsi="Times New Roman" w:cs="Times New Roman"/>
          <w:sz w:val="24"/>
          <w:szCs w:val="24"/>
        </w:rPr>
        <w:t>o</w:t>
      </w:r>
      <w:r w:rsidR="00BD7329">
        <w:rPr>
          <w:rFonts w:ascii="Times New Roman" w:eastAsiaTheme="minorEastAsia" w:hAnsi="Times New Roman" w:cs="Times New Roman"/>
          <w:sz w:val="24"/>
          <w:szCs w:val="24"/>
        </w:rPr>
        <w:t xml:space="preserve"> </w:t>
      </w:r>
      <w:r w:rsidR="00BD7329" w:rsidRPr="00713564">
        <w:rPr>
          <w:rFonts w:ascii="Times New Roman" w:eastAsiaTheme="minorEastAsia" w:hAnsi="Times New Roman" w:cs="Times New Roman"/>
          <w:sz w:val="24"/>
          <w:szCs w:val="24"/>
        </w:rPr>
        <w:t>furan, 1, 4-dioxane, anisole, and butyl vinyl ether</w:t>
      </w:r>
      <w:r w:rsidR="00482EB0">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 xml:space="preserve">. </w:t>
      </w:r>
      <w:r w:rsidR="00BD7329" w:rsidRPr="00482EB0">
        <w:rPr>
          <w:rFonts w:ascii="Times New Roman" w:eastAsiaTheme="minorEastAsia" w:hAnsi="Times New Roman" w:cs="Times New Roman"/>
          <w:i/>
          <w:sz w:val="24"/>
          <w:szCs w:val="24"/>
        </w:rPr>
        <w:t>J. Chem. Eng. Data</w:t>
      </w:r>
      <w:r w:rsidR="00BD7329" w:rsidRPr="00713564">
        <w:rPr>
          <w:rFonts w:ascii="Times New Roman" w:eastAsiaTheme="minorEastAsia" w:hAnsi="Times New Roman" w:cs="Times New Roman"/>
          <w:sz w:val="24"/>
          <w:szCs w:val="24"/>
        </w:rPr>
        <w:t xml:space="preserve">, </w:t>
      </w:r>
      <w:r w:rsidR="00482EB0">
        <w:rPr>
          <w:rFonts w:ascii="Times New Roman" w:eastAsiaTheme="minorEastAsia" w:hAnsi="Times New Roman" w:cs="Times New Roman"/>
          <w:sz w:val="24"/>
          <w:szCs w:val="24"/>
        </w:rPr>
        <w:t xml:space="preserve">Vol. </w:t>
      </w:r>
      <w:r w:rsidR="00BD7329" w:rsidRPr="00713564">
        <w:rPr>
          <w:rFonts w:ascii="Times New Roman" w:eastAsiaTheme="minorEastAsia" w:hAnsi="Times New Roman" w:cs="Times New Roman"/>
          <w:sz w:val="24"/>
          <w:szCs w:val="24"/>
        </w:rPr>
        <w:t xml:space="preserve">58, </w:t>
      </w:r>
      <w:r w:rsidR="00482EB0">
        <w:rPr>
          <w:rFonts w:ascii="Times New Roman" w:eastAsiaTheme="minorEastAsia" w:hAnsi="Times New Roman" w:cs="Times New Roman"/>
          <w:sz w:val="24"/>
          <w:szCs w:val="24"/>
        </w:rPr>
        <w:t>p.p.3370−3377, 2013.</w:t>
      </w:r>
      <w:r w:rsidR="00BD7329" w:rsidRPr="00713564">
        <w:rPr>
          <w:rFonts w:ascii="Times New Roman" w:eastAsiaTheme="minorEastAsia" w:hAnsi="Times New Roman" w:cs="Times New Roman"/>
          <w:sz w:val="24"/>
          <w:szCs w:val="24"/>
        </w:rPr>
        <w:t xml:space="preserve"> </w:t>
      </w:r>
    </w:p>
    <w:p w:rsidR="00BD7329" w:rsidRPr="00713564" w:rsidRDefault="009C22DA" w:rsidP="00BD7329">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482EB0" w:rsidRPr="00482EB0">
        <w:rPr>
          <w:rFonts w:ascii="Times New Roman" w:eastAsiaTheme="minorEastAsia" w:hAnsi="Times New Roman" w:cs="Times New Roman"/>
          <w:sz w:val="24"/>
          <w:szCs w:val="24"/>
        </w:rPr>
        <w:t xml:space="preserve"> </w:t>
      </w:r>
      <w:r w:rsidR="00482EB0">
        <w:rPr>
          <w:rFonts w:ascii="Times New Roman" w:eastAsiaTheme="minorEastAsia" w:hAnsi="Times New Roman" w:cs="Times New Roman"/>
          <w:sz w:val="24"/>
          <w:szCs w:val="24"/>
        </w:rPr>
        <w:t>K.</w:t>
      </w:r>
      <w:r>
        <w:rPr>
          <w:rFonts w:ascii="Times New Roman" w:eastAsiaTheme="minorEastAsia" w:hAnsi="Times New Roman" w:cs="Times New Roman"/>
          <w:sz w:val="24"/>
          <w:szCs w:val="24"/>
        </w:rPr>
        <w:t xml:space="preserve"> Rajgopal,</w:t>
      </w:r>
      <w:r w:rsidR="00482EB0" w:rsidRPr="00482EB0">
        <w:rPr>
          <w:rFonts w:ascii="Times New Roman" w:eastAsiaTheme="minorEastAsia" w:hAnsi="Times New Roman" w:cs="Times New Roman"/>
          <w:sz w:val="24"/>
          <w:szCs w:val="24"/>
        </w:rPr>
        <w:t xml:space="preserve"> </w:t>
      </w:r>
      <w:r w:rsidR="00482EB0" w:rsidRPr="00713564">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BD7329" w:rsidRPr="00713564">
        <w:rPr>
          <w:rFonts w:ascii="Times New Roman" w:eastAsiaTheme="minorEastAsia" w:hAnsi="Times New Roman" w:cs="Times New Roman"/>
          <w:sz w:val="24"/>
          <w:szCs w:val="24"/>
        </w:rPr>
        <w:t xml:space="preserve">Chenthilnath, </w:t>
      </w:r>
      <w:r w:rsidR="00482EB0">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Study on excess thermodynamic parameters and theoretical estimation of ultrasonic velocity of 2</w:t>
      </w:r>
      <w:r w:rsidR="00482EB0">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 xml:space="preserve">methyl 2-propanol with </w:t>
      </w:r>
      <w:proofErr w:type="spellStart"/>
      <w:r w:rsidR="00BD7329" w:rsidRPr="00713564">
        <w:rPr>
          <w:rFonts w:ascii="Times New Roman" w:eastAsiaTheme="minorEastAsia" w:hAnsi="Times New Roman" w:cs="Times New Roman"/>
          <w:sz w:val="24"/>
          <w:szCs w:val="24"/>
        </w:rPr>
        <w:t>nitriles</w:t>
      </w:r>
      <w:proofErr w:type="spellEnd"/>
      <w:r w:rsidR="00BD7329" w:rsidRPr="00713564">
        <w:rPr>
          <w:rFonts w:ascii="Times New Roman" w:eastAsiaTheme="minorEastAsia" w:hAnsi="Times New Roman" w:cs="Times New Roman"/>
          <w:sz w:val="24"/>
          <w:szCs w:val="24"/>
        </w:rPr>
        <w:t xml:space="preserve"> at different temperatures</w:t>
      </w:r>
      <w:r w:rsidR="00482EB0">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 xml:space="preserve">. </w:t>
      </w:r>
      <w:r w:rsidR="00BD7329" w:rsidRPr="00482EB0">
        <w:rPr>
          <w:rFonts w:ascii="Times New Roman" w:eastAsiaTheme="minorEastAsia" w:hAnsi="Times New Roman" w:cs="Times New Roman"/>
          <w:i/>
          <w:sz w:val="24"/>
          <w:szCs w:val="24"/>
        </w:rPr>
        <w:t>J. Chem. Eng. Data</w:t>
      </w:r>
      <w:r w:rsidR="00482EB0">
        <w:rPr>
          <w:rFonts w:ascii="Times New Roman" w:eastAsiaTheme="minorEastAsia" w:hAnsi="Times New Roman" w:cs="Times New Roman"/>
          <w:sz w:val="24"/>
          <w:szCs w:val="24"/>
        </w:rPr>
        <w:t xml:space="preserve">, </w:t>
      </w:r>
      <w:r w:rsidR="00B807FE">
        <w:rPr>
          <w:rFonts w:ascii="Times New Roman" w:eastAsiaTheme="minorEastAsia" w:hAnsi="Times New Roman" w:cs="Times New Roman"/>
          <w:sz w:val="24"/>
          <w:szCs w:val="24"/>
        </w:rPr>
        <w:t xml:space="preserve">Vol. </w:t>
      </w:r>
      <w:r w:rsidR="00BD7329" w:rsidRPr="00713564">
        <w:rPr>
          <w:rFonts w:ascii="Times New Roman" w:eastAsiaTheme="minorEastAsia" w:hAnsi="Times New Roman" w:cs="Times New Roman"/>
          <w:sz w:val="24"/>
          <w:szCs w:val="24"/>
        </w:rPr>
        <w:t xml:space="preserve">18, </w:t>
      </w:r>
      <w:r w:rsidR="00B807FE">
        <w:rPr>
          <w:rFonts w:ascii="Times New Roman" w:eastAsiaTheme="minorEastAsia" w:hAnsi="Times New Roman" w:cs="Times New Roman"/>
          <w:sz w:val="24"/>
          <w:szCs w:val="24"/>
        </w:rPr>
        <w:t>p.p.</w:t>
      </w:r>
      <w:r w:rsidR="00BD7329" w:rsidRPr="00713564">
        <w:rPr>
          <w:rFonts w:ascii="Times New Roman" w:eastAsiaTheme="minorEastAsia" w:hAnsi="Times New Roman" w:cs="Times New Roman"/>
          <w:sz w:val="24"/>
          <w:szCs w:val="24"/>
        </w:rPr>
        <w:t>806−816</w:t>
      </w:r>
      <w:r w:rsidR="00B807FE">
        <w:rPr>
          <w:rFonts w:ascii="Times New Roman" w:eastAsiaTheme="minorEastAsia" w:hAnsi="Times New Roman" w:cs="Times New Roman"/>
          <w:sz w:val="24"/>
          <w:szCs w:val="24"/>
        </w:rPr>
        <w:t>, (2010)</w:t>
      </w:r>
      <w:r w:rsidR="00BD7329" w:rsidRPr="00713564">
        <w:rPr>
          <w:rFonts w:ascii="Times New Roman" w:eastAsiaTheme="minorEastAsia" w:hAnsi="Times New Roman" w:cs="Times New Roman"/>
          <w:sz w:val="24"/>
          <w:szCs w:val="24"/>
        </w:rPr>
        <w:t xml:space="preserve">. </w:t>
      </w:r>
    </w:p>
    <w:p w:rsidR="00BD7329" w:rsidRPr="00713564" w:rsidRDefault="00BD7329" w:rsidP="00BD7329">
      <w:pPr>
        <w:spacing w:line="240" w:lineRule="auto"/>
        <w:jc w:val="both"/>
        <w:rPr>
          <w:rFonts w:ascii="Times New Roman" w:eastAsiaTheme="minorEastAsia" w:hAnsi="Times New Roman" w:cs="Times New Roman"/>
          <w:sz w:val="24"/>
          <w:szCs w:val="24"/>
        </w:rPr>
      </w:pPr>
      <w:r w:rsidRPr="00713564">
        <w:rPr>
          <w:rFonts w:ascii="Times New Roman" w:eastAsiaTheme="minorEastAsia" w:hAnsi="Times New Roman" w:cs="Times New Roman"/>
          <w:sz w:val="24"/>
          <w:szCs w:val="24"/>
        </w:rPr>
        <w:t xml:space="preserve">(3) </w:t>
      </w:r>
      <w:r w:rsidR="00804ADB" w:rsidRPr="00713564">
        <w:rPr>
          <w:rFonts w:ascii="Times New Roman" w:eastAsiaTheme="minorEastAsia" w:hAnsi="Times New Roman" w:cs="Times New Roman"/>
          <w:sz w:val="24"/>
          <w:szCs w:val="24"/>
        </w:rPr>
        <w:t xml:space="preserve">K. N. </w:t>
      </w:r>
      <w:r w:rsidRPr="00713564">
        <w:rPr>
          <w:rFonts w:ascii="Times New Roman" w:eastAsiaTheme="minorEastAsia" w:hAnsi="Times New Roman" w:cs="Times New Roman"/>
          <w:sz w:val="24"/>
          <w:szCs w:val="24"/>
        </w:rPr>
        <w:t xml:space="preserve">Anil, </w:t>
      </w:r>
      <w:r w:rsidR="00804ADB">
        <w:rPr>
          <w:rFonts w:ascii="Times New Roman" w:eastAsiaTheme="minorEastAsia" w:hAnsi="Times New Roman" w:cs="Times New Roman"/>
          <w:sz w:val="24"/>
          <w:szCs w:val="24"/>
        </w:rPr>
        <w:t>“</w:t>
      </w:r>
      <w:r w:rsidRPr="00713564">
        <w:rPr>
          <w:rFonts w:ascii="Times New Roman" w:eastAsiaTheme="minorEastAsia" w:hAnsi="Times New Roman" w:cs="Times New Roman"/>
          <w:sz w:val="24"/>
          <w:szCs w:val="24"/>
        </w:rPr>
        <w:t xml:space="preserve">Ultrasonic and </w:t>
      </w:r>
      <w:proofErr w:type="spellStart"/>
      <w:r w:rsidRPr="00713564">
        <w:rPr>
          <w:rFonts w:ascii="Times New Roman" w:eastAsiaTheme="minorEastAsia" w:hAnsi="Times New Roman" w:cs="Times New Roman"/>
          <w:sz w:val="24"/>
          <w:szCs w:val="24"/>
        </w:rPr>
        <w:t>viscometric</w:t>
      </w:r>
      <w:proofErr w:type="spellEnd"/>
      <w:r w:rsidRPr="00713564">
        <w:rPr>
          <w:rFonts w:ascii="Times New Roman" w:eastAsiaTheme="minorEastAsia" w:hAnsi="Times New Roman" w:cs="Times New Roman"/>
          <w:sz w:val="24"/>
          <w:szCs w:val="24"/>
        </w:rPr>
        <w:t xml:space="preserve"> study of molecular interactions in binary mixtures of aniline with 1-propanol, 2-methyl </w:t>
      </w:r>
      <w:proofErr w:type="spellStart"/>
      <w:r w:rsidRPr="00713564">
        <w:rPr>
          <w:rFonts w:ascii="Times New Roman" w:eastAsiaTheme="minorEastAsia" w:hAnsi="Times New Roman" w:cs="Times New Roman"/>
          <w:sz w:val="24"/>
          <w:szCs w:val="24"/>
        </w:rPr>
        <w:t>propanol</w:t>
      </w:r>
      <w:proofErr w:type="spellEnd"/>
      <w:r w:rsidRPr="00713564">
        <w:rPr>
          <w:rFonts w:ascii="Times New Roman" w:eastAsiaTheme="minorEastAsia" w:hAnsi="Times New Roman" w:cs="Times New Roman"/>
          <w:sz w:val="24"/>
          <w:szCs w:val="24"/>
        </w:rPr>
        <w:t xml:space="preserve"> at different temperatures.</w:t>
      </w:r>
      <w:r w:rsidR="00804ADB">
        <w:rPr>
          <w:rFonts w:ascii="Times New Roman" w:eastAsiaTheme="minorEastAsia" w:hAnsi="Times New Roman" w:cs="Times New Roman"/>
          <w:sz w:val="24"/>
          <w:szCs w:val="24"/>
        </w:rPr>
        <w:t>”</w:t>
      </w:r>
      <w:r w:rsidRPr="00713564">
        <w:rPr>
          <w:rFonts w:ascii="Times New Roman" w:eastAsiaTheme="minorEastAsia" w:hAnsi="Times New Roman" w:cs="Times New Roman"/>
          <w:sz w:val="24"/>
          <w:szCs w:val="24"/>
        </w:rPr>
        <w:t xml:space="preserve"> </w:t>
      </w:r>
      <w:proofErr w:type="gramStart"/>
      <w:r w:rsidRPr="00804ADB">
        <w:rPr>
          <w:rFonts w:ascii="Times New Roman" w:eastAsiaTheme="minorEastAsia" w:hAnsi="Times New Roman" w:cs="Times New Roman"/>
          <w:i/>
          <w:sz w:val="24"/>
          <w:szCs w:val="24"/>
        </w:rPr>
        <w:t xml:space="preserve">Fluid Phase </w:t>
      </w:r>
      <w:proofErr w:type="spellStart"/>
      <w:r w:rsidRPr="00804ADB">
        <w:rPr>
          <w:rFonts w:ascii="Times New Roman" w:eastAsiaTheme="minorEastAsia" w:hAnsi="Times New Roman" w:cs="Times New Roman"/>
          <w:i/>
          <w:sz w:val="24"/>
          <w:szCs w:val="24"/>
        </w:rPr>
        <w:t>Equilib</w:t>
      </w:r>
      <w:proofErr w:type="spellEnd"/>
      <w:r w:rsidRPr="00713564">
        <w:rPr>
          <w:rFonts w:ascii="Times New Roman" w:eastAsiaTheme="minorEastAsia" w:hAnsi="Times New Roman" w:cs="Times New Roman"/>
          <w:sz w:val="24"/>
          <w:szCs w:val="24"/>
        </w:rPr>
        <w:t>.</w:t>
      </w:r>
      <w:proofErr w:type="gramEnd"/>
      <w:r w:rsidRPr="00713564">
        <w:rPr>
          <w:rFonts w:ascii="Times New Roman" w:eastAsiaTheme="minorEastAsia" w:hAnsi="Times New Roman" w:cs="Times New Roman"/>
          <w:sz w:val="24"/>
          <w:szCs w:val="24"/>
        </w:rPr>
        <w:t xml:space="preserve"> </w:t>
      </w:r>
      <w:proofErr w:type="gramStart"/>
      <w:r w:rsidR="00804ADB">
        <w:rPr>
          <w:rFonts w:ascii="Times New Roman" w:eastAsiaTheme="minorEastAsia" w:hAnsi="Times New Roman" w:cs="Times New Roman"/>
          <w:sz w:val="24"/>
          <w:szCs w:val="24"/>
        </w:rPr>
        <w:t>Vol. 259 p.p.</w:t>
      </w:r>
      <w:r w:rsidRPr="00713564">
        <w:rPr>
          <w:rFonts w:ascii="Times New Roman" w:eastAsiaTheme="minorEastAsia" w:hAnsi="Times New Roman" w:cs="Times New Roman"/>
          <w:sz w:val="24"/>
          <w:szCs w:val="24"/>
        </w:rPr>
        <w:t xml:space="preserve"> 218−227</w:t>
      </w:r>
      <w:r w:rsidR="00804ADB">
        <w:rPr>
          <w:rFonts w:ascii="Times New Roman" w:eastAsiaTheme="minorEastAsia" w:hAnsi="Times New Roman" w:cs="Times New Roman"/>
          <w:sz w:val="24"/>
          <w:szCs w:val="24"/>
        </w:rPr>
        <w:t>, (2007)</w:t>
      </w:r>
      <w:r w:rsidRPr="00713564">
        <w:rPr>
          <w:rFonts w:ascii="Times New Roman" w:eastAsiaTheme="minorEastAsia" w:hAnsi="Times New Roman" w:cs="Times New Roman"/>
          <w:sz w:val="24"/>
          <w:szCs w:val="24"/>
        </w:rPr>
        <w:t>.</w:t>
      </w:r>
      <w:proofErr w:type="gramEnd"/>
      <w:r w:rsidRPr="00713564">
        <w:rPr>
          <w:rFonts w:ascii="Times New Roman" w:eastAsiaTheme="minorEastAsia" w:hAnsi="Times New Roman" w:cs="Times New Roman"/>
          <w:sz w:val="24"/>
          <w:szCs w:val="24"/>
        </w:rPr>
        <w:t xml:space="preserve"> </w:t>
      </w:r>
    </w:p>
    <w:p w:rsidR="00BD7329" w:rsidRPr="00713564" w:rsidRDefault="009C22DA" w:rsidP="00BD7329">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 </w:t>
      </w:r>
      <w:r w:rsidR="00804ADB">
        <w:rPr>
          <w:rFonts w:ascii="Times New Roman" w:eastAsiaTheme="minorEastAsia" w:hAnsi="Times New Roman" w:cs="Times New Roman"/>
          <w:sz w:val="24"/>
          <w:szCs w:val="24"/>
        </w:rPr>
        <w:t xml:space="preserve">P. </w:t>
      </w:r>
      <w:r>
        <w:rPr>
          <w:rFonts w:ascii="Times New Roman" w:eastAsiaTheme="minorEastAsia" w:hAnsi="Times New Roman" w:cs="Times New Roman"/>
          <w:sz w:val="24"/>
          <w:szCs w:val="24"/>
        </w:rPr>
        <w:t xml:space="preserve">Shahla, </w:t>
      </w:r>
      <w:r w:rsidR="00804ADB">
        <w:rPr>
          <w:rFonts w:ascii="Times New Roman" w:eastAsiaTheme="minorEastAsia" w:hAnsi="Times New Roman" w:cs="Times New Roman"/>
          <w:sz w:val="24"/>
          <w:szCs w:val="24"/>
        </w:rPr>
        <w:t xml:space="preserve">S. </w:t>
      </w:r>
      <w:r>
        <w:rPr>
          <w:rFonts w:ascii="Times New Roman" w:eastAsiaTheme="minorEastAsia" w:hAnsi="Times New Roman" w:cs="Times New Roman"/>
          <w:sz w:val="24"/>
          <w:szCs w:val="24"/>
        </w:rPr>
        <w:t>Divya,</w:t>
      </w:r>
      <w:r w:rsidR="00804ADB" w:rsidRPr="00804ADB">
        <w:rPr>
          <w:rFonts w:ascii="Times New Roman" w:eastAsiaTheme="minorEastAsia" w:hAnsi="Times New Roman" w:cs="Times New Roman"/>
          <w:sz w:val="24"/>
          <w:szCs w:val="24"/>
        </w:rPr>
        <w:t xml:space="preserve"> </w:t>
      </w:r>
      <w:r w:rsidR="00804ADB">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Shashi</w:t>
      </w:r>
      <w:proofErr w:type="spellEnd"/>
      <w:r>
        <w:rPr>
          <w:rFonts w:ascii="Times New Roman" w:eastAsiaTheme="minorEastAsia" w:hAnsi="Times New Roman" w:cs="Times New Roman"/>
          <w:sz w:val="24"/>
          <w:szCs w:val="24"/>
        </w:rPr>
        <w:t xml:space="preserve">, </w:t>
      </w:r>
      <w:r w:rsidR="00804ADB">
        <w:rPr>
          <w:rFonts w:ascii="Times New Roman" w:eastAsiaTheme="minorEastAsia" w:hAnsi="Times New Roman" w:cs="Times New Roman"/>
          <w:sz w:val="24"/>
          <w:szCs w:val="24"/>
        </w:rPr>
        <w:t xml:space="preserve">K. P </w:t>
      </w:r>
      <w:r>
        <w:rPr>
          <w:rFonts w:ascii="Times New Roman" w:eastAsiaTheme="minorEastAsia" w:hAnsi="Times New Roman" w:cs="Times New Roman"/>
          <w:sz w:val="24"/>
          <w:szCs w:val="24"/>
        </w:rPr>
        <w:t>Singh,</w:t>
      </w:r>
      <w:r w:rsidR="00804ADB" w:rsidRPr="00804ADB">
        <w:rPr>
          <w:rFonts w:ascii="Times New Roman" w:eastAsiaTheme="minorEastAsia" w:hAnsi="Times New Roman" w:cs="Times New Roman"/>
          <w:sz w:val="24"/>
          <w:szCs w:val="24"/>
        </w:rPr>
        <w:t xml:space="preserve"> </w:t>
      </w:r>
      <w:r w:rsidR="00804ADB">
        <w:rPr>
          <w:rFonts w:ascii="Times New Roman" w:eastAsiaTheme="minorEastAsia" w:hAnsi="Times New Roman" w:cs="Times New Roman"/>
          <w:sz w:val="24"/>
          <w:szCs w:val="24"/>
        </w:rPr>
        <w:t>G.</w:t>
      </w:r>
      <w:r w:rsidR="00804ADB" w:rsidRPr="007135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Manisha, </w:t>
      </w:r>
      <w:r w:rsidR="00804ADB" w:rsidRPr="00713564">
        <w:rPr>
          <w:rFonts w:ascii="Times New Roman" w:eastAsiaTheme="minorEastAsia" w:hAnsi="Times New Roman" w:cs="Times New Roman"/>
          <w:sz w:val="24"/>
          <w:szCs w:val="24"/>
        </w:rPr>
        <w:t xml:space="preserve">J. P. </w:t>
      </w:r>
      <w:r w:rsidR="00BD7329" w:rsidRPr="00713564">
        <w:rPr>
          <w:rFonts w:ascii="Times New Roman" w:eastAsiaTheme="minorEastAsia" w:hAnsi="Times New Roman" w:cs="Times New Roman"/>
          <w:sz w:val="24"/>
          <w:szCs w:val="24"/>
        </w:rPr>
        <w:t xml:space="preserve">Shukla, </w:t>
      </w:r>
      <w:r w:rsidR="00804ADB">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Ultrasonic velocity, density, viscosity and their excess parameters of the binary liquid mixtures of tetra hydr</w:t>
      </w:r>
      <w:r w:rsidR="00BD7329">
        <w:rPr>
          <w:rFonts w:ascii="Times New Roman" w:eastAsiaTheme="minorEastAsia" w:hAnsi="Times New Roman" w:cs="Times New Roman"/>
          <w:sz w:val="24"/>
          <w:szCs w:val="24"/>
        </w:rPr>
        <w:t>o Furan with methanol and o- cre</w:t>
      </w:r>
      <w:r w:rsidR="00BD7329" w:rsidRPr="00713564">
        <w:rPr>
          <w:rFonts w:ascii="Times New Roman" w:eastAsiaTheme="minorEastAsia" w:hAnsi="Times New Roman" w:cs="Times New Roman"/>
          <w:sz w:val="24"/>
          <w:szCs w:val="24"/>
        </w:rPr>
        <w:t>sol at varying temperatures</w:t>
      </w:r>
      <w:r w:rsidR="00804ADB">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 xml:space="preserve">. </w:t>
      </w:r>
      <w:r w:rsidR="00BD7329" w:rsidRPr="00804ADB">
        <w:rPr>
          <w:rFonts w:ascii="Times New Roman" w:eastAsiaTheme="minorEastAsia" w:hAnsi="Times New Roman" w:cs="Times New Roman"/>
          <w:i/>
          <w:sz w:val="24"/>
          <w:szCs w:val="24"/>
        </w:rPr>
        <w:t xml:space="preserve">Appl. </w:t>
      </w:r>
      <w:proofErr w:type="spellStart"/>
      <w:r w:rsidR="00BD7329" w:rsidRPr="00804ADB">
        <w:rPr>
          <w:rFonts w:ascii="Times New Roman" w:eastAsiaTheme="minorEastAsia" w:hAnsi="Times New Roman" w:cs="Times New Roman"/>
          <w:i/>
          <w:sz w:val="24"/>
          <w:szCs w:val="24"/>
        </w:rPr>
        <w:t>Acoust</w:t>
      </w:r>
      <w:proofErr w:type="spellEnd"/>
      <w:r w:rsidR="00BD7329" w:rsidRPr="00713564">
        <w:rPr>
          <w:rFonts w:ascii="Times New Roman" w:eastAsiaTheme="minorEastAsia" w:hAnsi="Times New Roman" w:cs="Times New Roman"/>
          <w:sz w:val="24"/>
          <w:szCs w:val="24"/>
        </w:rPr>
        <w:t xml:space="preserve">. </w:t>
      </w:r>
      <w:proofErr w:type="gramStart"/>
      <w:r w:rsidR="00804ADB">
        <w:rPr>
          <w:rFonts w:ascii="Times New Roman" w:eastAsiaTheme="minorEastAsia" w:hAnsi="Times New Roman" w:cs="Times New Roman"/>
          <w:sz w:val="24"/>
          <w:szCs w:val="24"/>
        </w:rPr>
        <w:t>Vol.</w:t>
      </w:r>
      <w:r w:rsidR="00BD7329" w:rsidRPr="00713564">
        <w:rPr>
          <w:rFonts w:ascii="Times New Roman" w:eastAsiaTheme="minorEastAsia" w:hAnsi="Times New Roman" w:cs="Times New Roman"/>
          <w:sz w:val="24"/>
          <w:szCs w:val="24"/>
        </w:rPr>
        <w:t xml:space="preserve">70, </w:t>
      </w:r>
      <w:r w:rsidR="00804ADB">
        <w:rPr>
          <w:rFonts w:ascii="Times New Roman" w:eastAsiaTheme="minorEastAsia" w:hAnsi="Times New Roman" w:cs="Times New Roman"/>
          <w:sz w:val="24"/>
          <w:szCs w:val="24"/>
        </w:rPr>
        <w:t>p.p.</w:t>
      </w:r>
      <w:r w:rsidR="009909F3">
        <w:rPr>
          <w:rFonts w:ascii="Times New Roman" w:eastAsiaTheme="minorEastAsia" w:hAnsi="Times New Roman" w:cs="Times New Roman"/>
          <w:sz w:val="24"/>
          <w:szCs w:val="24"/>
        </w:rPr>
        <w:t xml:space="preserve"> </w:t>
      </w:r>
      <w:r w:rsidR="00804ADB">
        <w:rPr>
          <w:rFonts w:ascii="Times New Roman" w:eastAsiaTheme="minorEastAsia" w:hAnsi="Times New Roman" w:cs="Times New Roman"/>
          <w:sz w:val="24"/>
          <w:szCs w:val="24"/>
        </w:rPr>
        <w:t>507−513 (2009).</w:t>
      </w:r>
      <w:proofErr w:type="gramEnd"/>
    </w:p>
    <w:p w:rsidR="00BD7329" w:rsidRPr="00713564" w:rsidRDefault="009C22DA" w:rsidP="00BD7329">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(5) </w:t>
      </w:r>
      <w:r w:rsidR="00B06ECE">
        <w:rPr>
          <w:rFonts w:ascii="Times New Roman" w:eastAsiaTheme="minorEastAsia" w:hAnsi="Times New Roman" w:cs="Times New Roman"/>
          <w:sz w:val="24"/>
          <w:szCs w:val="24"/>
        </w:rPr>
        <w:t xml:space="preserve">K. </w:t>
      </w:r>
      <w:r>
        <w:rPr>
          <w:rFonts w:ascii="Times New Roman" w:eastAsiaTheme="minorEastAsia" w:hAnsi="Times New Roman" w:cs="Times New Roman"/>
          <w:sz w:val="24"/>
          <w:szCs w:val="24"/>
        </w:rPr>
        <w:t xml:space="preserve">Rajgopal, </w:t>
      </w:r>
      <w:r w:rsidR="00B06ECE" w:rsidRPr="00713564">
        <w:rPr>
          <w:rFonts w:ascii="Times New Roman" w:eastAsiaTheme="minorEastAsia" w:hAnsi="Times New Roman" w:cs="Times New Roman"/>
          <w:sz w:val="24"/>
          <w:szCs w:val="24"/>
        </w:rPr>
        <w:t>S.</w:t>
      </w:r>
      <w:r w:rsidR="009909F3">
        <w:rPr>
          <w:rFonts w:ascii="Times New Roman" w:eastAsiaTheme="minorEastAsia" w:hAnsi="Times New Roman" w:cs="Times New Roman"/>
          <w:sz w:val="24"/>
          <w:szCs w:val="24"/>
        </w:rPr>
        <w:t xml:space="preserve"> </w:t>
      </w:r>
      <w:r w:rsidR="00BD7329" w:rsidRPr="00713564">
        <w:rPr>
          <w:rFonts w:ascii="Times New Roman" w:eastAsiaTheme="minorEastAsia" w:hAnsi="Times New Roman" w:cs="Times New Roman"/>
          <w:sz w:val="24"/>
          <w:szCs w:val="24"/>
        </w:rPr>
        <w:t xml:space="preserve">Chenthilnath, </w:t>
      </w:r>
      <w:r w:rsidR="00B06ECE">
        <w:rPr>
          <w:rFonts w:ascii="Times New Roman" w:eastAsiaTheme="minorEastAsia" w:hAnsi="Times New Roman" w:cs="Times New Roman"/>
          <w:sz w:val="24"/>
          <w:szCs w:val="24"/>
        </w:rPr>
        <w:t>“</w:t>
      </w:r>
      <w:r w:rsidR="00BD7329" w:rsidRPr="00713564">
        <w:rPr>
          <w:rFonts w:ascii="Times New Roman" w:eastAsiaTheme="minorEastAsia" w:hAnsi="Times New Roman" w:cs="Times New Roman"/>
          <w:sz w:val="24"/>
          <w:szCs w:val="24"/>
        </w:rPr>
        <w:t xml:space="preserve">Excess parameters studies on binary liquid mixtures of 2-methyl 2-propanol with aliphatic </w:t>
      </w:r>
      <w:proofErr w:type="spellStart"/>
      <w:r w:rsidR="00BD7329" w:rsidRPr="00713564">
        <w:rPr>
          <w:rFonts w:ascii="Times New Roman" w:eastAsiaTheme="minorEastAsia" w:hAnsi="Times New Roman" w:cs="Times New Roman"/>
          <w:sz w:val="24"/>
          <w:szCs w:val="24"/>
        </w:rPr>
        <w:t>nitriles</w:t>
      </w:r>
      <w:proofErr w:type="spellEnd"/>
      <w:r w:rsidR="00BD7329" w:rsidRPr="00713564">
        <w:rPr>
          <w:rFonts w:ascii="Times New Roman" w:eastAsiaTheme="minorEastAsia" w:hAnsi="Times New Roman" w:cs="Times New Roman"/>
          <w:sz w:val="24"/>
          <w:szCs w:val="24"/>
        </w:rPr>
        <w:t xml:space="preserve"> at different temperatures</w:t>
      </w:r>
      <w:r w:rsidR="00BD7329" w:rsidRPr="00B06ECE">
        <w:rPr>
          <w:rFonts w:ascii="Times New Roman" w:eastAsiaTheme="minorEastAsia" w:hAnsi="Times New Roman" w:cs="Times New Roman"/>
          <w:i/>
          <w:sz w:val="24"/>
          <w:szCs w:val="24"/>
        </w:rPr>
        <w:t>.</w:t>
      </w:r>
      <w:r w:rsidR="00B06ECE" w:rsidRPr="00B06ECE">
        <w:rPr>
          <w:rFonts w:ascii="Times New Roman" w:eastAsiaTheme="minorEastAsia" w:hAnsi="Times New Roman" w:cs="Times New Roman"/>
          <w:i/>
          <w:sz w:val="24"/>
          <w:szCs w:val="24"/>
        </w:rPr>
        <w:t>”</w:t>
      </w:r>
      <w:r w:rsidR="00BD7329" w:rsidRPr="00B06ECE">
        <w:rPr>
          <w:rFonts w:ascii="Times New Roman" w:eastAsiaTheme="minorEastAsia" w:hAnsi="Times New Roman" w:cs="Times New Roman"/>
          <w:i/>
          <w:sz w:val="24"/>
          <w:szCs w:val="24"/>
        </w:rPr>
        <w:t xml:space="preserve"> </w:t>
      </w:r>
      <w:proofErr w:type="gramStart"/>
      <w:r w:rsidR="00BD7329" w:rsidRPr="00B06ECE">
        <w:rPr>
          <w:rFonts w:ascii="Times New Roman" w:eastAsiaTheme="minorEastAsia" w:hAnsi="Times New Roman" w:cs="Times New Roman"/>
          <w:i/>
          <w:sz w:val="24"/>
          <w:szCs w:val="24"/>
        </w:rPr>
        <w:t>J. Mol. Liq.</w:t>
      </w:r>
      <w:r w:rsidR="00BD7329" w:rsidRPr="00713564">
        <w:rPr>
          <w:rFonts w:ascii="Times New Roman" w:eastAsiaTheme="minorEastAsia" w:hAnsi="Times New Roman" w:cs="Times New Roman"/>
          <w:sz w:val="24"/>
          <w:szCs w:val="24"/>
        </w:rPr>
        <w:t xml:space="preserve"> </w:t>
      </w:r>
      <w:r w:rsidR="00B06ECE">
        <w:rPr>
          <w:rFonts w:ascii="Times New Roman" w:eastAsiaTheme="minorEastAsia" w:hAnsi="Times New Roman" w:cs="Times New Roman"/>
          <w:sz w:val="24"/>
          <w:szCs w:val="24"/>
        </w:rPr>
        <w:t>Vol. 160 p.p.</w:t>
      </w:r>
      <w:r w:rsidR="00BD7329" w:rsidRPr="00713564">
        <w:rPr>
          <w:rFonts w:ascii="Times New Roman" w:eastAsiaTheme="minorEastAsia" w:hAnsi="Times New Roman" w:cs="Times New Roman"/>
          <w:sz w:val="24"/>
          <w:szCs w:val="24"/>
        </w:rPr>
        <w:t xml:space="preserve"> 72−80</w:t>
      </w:r>
      <w:r w:rsidR="00B06ECE">
        <w:rPr>
          <w:rFonts w:ascii="Times New Roman" w:eastAsiaTheme="minorEastAsia" w:hAnsi="Times New Roman" w:cs="Times New Roman"/>
          <w:sz w:val="24"/>
          <w:szCs w:val="24"/>
        </w:rPr>
        <w:t>, (2011)</w:t>
      </w:r>
      <w:r w:rsidR="00BD7329" w:rsidRPr="00713564">
        <w:rPr>
          <w:rFonts w:ascii="Times New Roman" w:eastAsiaTheme="minorEastAsia" w:hAnsi="Times New Roman" w:cs="Times New Roman"/>
          <w:sz w:val="24"/>
          <w:szCs w:val="24"/>
        </w:rPr>
        <w:t>.</w:t>
      </w:r>
      <w:proofErr w:type="gramEnd"/>
    </w:p>
    <w:p w:rsidR="001950F3" w:rsidRDefault="00297839" w:rsidP="001950F3">
      <w:pPr>
        <w:jc w:val="both"/>
        <w:rPr>
          <w:rFonts w:ascii="Times New Roman" w:hAnsi="Times New Roman" w:cs="Times New Roman"/>
          <w:sz w:val="24"/>
          <w:szCs w:val="24"/>
        </w:rPr>
      </w:pPr>
      <w:r>
        <w:rPr>
          <w:rFonts w:ascii="Times New Roman" w:hAnsi="Times New Roman" w:cs="Times New Roman"/>
          <w:sz w:val="24"/>
          <w:szCs w:val="24"/>
        </w:rPr>
        <w:t>(6)</w:t>
      </w:r>
      <w:r w:rsidR="00B06ECE" w:rsidRPr="00B06ECE">
        <w:rPr>
          <w:rFonts w:ascii="Times New Roman" w:hAnsi="Times New Roman" w:cs="Times New Roman"/>
          <w:sz w:val="24"/>
          <w:szCs w:val="24"/>
        </w:rPr>
        <w:t xml:space="preserve"> </w:t>
      </w:r>
      <w:r w:rsidR="00B06ECE">
        <w:rPr>
          <w:rFonts w:ascii="Times New Roman" w:hAnsi="Times New Roman" w:cs="Times New Roman"/>
          <w:sz w:val="24"/>
          <w:szCs w:val="24"/>
        </w:rPr>
        <w:t>G.P.</w:t>
      </w:r>
      <w:r w:rsidR="00B06ECE" w:rsidRPr="00C63E88">
        <w:rPr>
          <w:rFonts w:ascii="Times New Roman" w:hAnsi="Times New Roman" w:cs="Times New Roman"/>
          <w:sz w:val="24"/>
          <w:szCs w:val="24"/>
        </w:rPr>
        <w:t xml:space="preserve"> </w:t>
      </w:r>
      <w:r w:rsidR="001950F3" w:rsidRPr="00C63E88">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Dubey</w:t>
      </w:r>
      <w:proofErr w:type="spellEnd"/>
      <w:r w:rsidR="001950F3">
        <w:rPr>
          <w:rFonts w:ascii="Times New Roman" w:hAnsi="Times New Roman" w:cs="Times New Roman"/>
          <w:sz w:val="24"/>
          <w:szCs w:val="24"/>
        </w:rPr>
        <w:t>,</w:t>
      </w:r>
      <w:r w:rsidR="009C22DA">
        <w:rPr>
          <w:rFonts w:ascii="Times New Roman" w:hAnsi="Times New Roman" w:cs="Times New Roman"/>
          <w:sz w:val="24"/>
          <w:szCs w:val="24"/>
        </w:rPr>
        <w:t xml:space="preserve"> </w:t>
      </w:r>
      <w:r w:rsidR="00B06ECE" w:rsidRPr="00C63E88">
        <w:rPr>
          <w:rFonts w:ascii="Times New Roman" w:hAnsi="Times New Roman" w:cs="Times New Roman"/>
          <w:sz w:val="24"/>
          <w:szCs w:val="24"/>
        </w:rPr>
        <w:t>S.</w:t>
      </w:r>
      <w:r w:rsidR="00B06ECE">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Rani</w:t>
      </w:r>
      <w:proofErr w:type="gramStart"/>
      <w:r w:rsidR="001950F3">
        <w:rPr>
          <w:rFonts w:ascii="Times New Roman" w:hAnsi="Times New Roman" w:cs="Times New Roman"/>
          <w:sz w:val="24"/>
          <w:szCs w:val="24"/>
        </w:rPr>
        <w:t>,</w:t>
      </w:r>
      <w:r w:rsidR="00B06ECE">
        <w:rPr>
          <w:rFonts w:ascii="Times New Roman" w:hAnsi="Times New Roman" w:cs="Times New Roman"/>
          <w:sz w:val="24"/>
          <w:szCs w:val="24"/>
        </w:rPr>
        <w:t>P</w:t>
      </w:r>
      <w:proofErr w:type="spellEnd"/>
      <w:proofErr w:type="gramEnd"/>
      <w:r w:rsidR="00B06ECE">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Kaur</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w:t>
      </w:r>
      <w:r w:rsidR="001950F3" w:rsidRPr="00C63E88">
        <w:rPr>
          <w:rFonts w:ascii="Times New Roman" w:hAnsi="Times New Roman" w:cs="Times New Roman"/>
          <w:sz w:val="24"/>
          <w:szCs w:val="24"/>
        </w:rPr>
        <w:t xml:space="preserve">Study of molecular interactions in binary </w:t>
      </w:r>
      <w:r w:rsidR="001950F3">
        <w:rPr>
          <w:rFonts w:ascii="Times New Roman" w:hAnsi="Times New Roman" w:cs="Times New Roman"/>
          <w:sz w:val="24"/>
          <w:szCs w:val="24"/>
        </w:rPr>
        <w:t>liquid mixtures containing tri n-</w:t>
      </w:r>
      <w:proofErr w:type="spellStart"/>
      <w:r w:rsidR="001950F3" w:rsidRPr="00C63E88">
        <w:rPr>
          <w:rFonts w:ascii="Times New Roman" w:hAnsi="Times New Roman" w:cs="Times New Roman"/>
          <w:sz w:val="24"/>
          <w:szCs w:val="24"/>
        </w:rPr>
        <w:t>butylamine</w:t>
      </w:r>
      <w:proofErr w:type="spellEnd"/>
      <w:r w:rsidR="001950F3" w:rsidRPr="00C63E88">
        <w:rPr>
          <w:rFonts w:ascii="Times New Roman" w:hAnsi="Times New Roman" w:cs="Times New Roman"/>
          <w:sz w:val="24"/>
          <w:szCs w:val="24"/>
        </w:rPr>
        <w:t xml:space="preserve"> with 2-pentanone, 3-pentanone, and 4-methyl</w:t>
      </w:r>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2-pentanone: A thermo</w:t>
      </w:r>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physi</w:t>
      </w:r>
      <w:r w:rsidR="001950F3">
        <w:rPr>
          <w:rFonts w:ascii="Times New Roman" w:hAnsi="Times New Roman" w:cs="Times New Roman"/>
          <w:sz w:val="24"/>
          <w:szCs w:val="24"/>
        </w:rPr>
        <w:t>cal approach</w:t>
      </w:r>
      <w:r w:rsidR="00B06ECE">
        <w:rPr>
          <w:rFonts w:ascii="Times New Roman" w:hAnsi="Times New Roman" w:cs="Times New Roman"/>
          <w:sz w:val="24"/>
          <w:szCs w:val="24"/>
        </w:rPr>
        <w:t>”</w:t>
      </w:r>
      <w:r w:rsidR="001950F3">
        <w:rPr>
          <w:rFonts w:ascii="Times New Roman" w:hAnsi="Times New Roman" w:cs="Times New Roman"/>
          <w:sz w:val="24"/>
          <w:szCs w:val="24"/>
        </w:rPr>
        <w:t xml:space="preserve"> </w:t>
      </w:r>
      <w:r w:rsidR="001950F3" w:rsidRPr="00B06ECE">
        <w:rPr>
          <w:rFonts w:ascii="Times New Roman" w:hAnsi="Times New Roman" w:cs="Times New Roman"/>
          <w:i/>
          <w:sz w:val="24"/>
          <w:szCs w:val="24"/>
        </w:rPr>
        <w:t>J. Mol. Liq.,</w:t>
      </w:r>
      <w:r w:rsidR="001950F3">
        <w:rPr>
          <w:rFonts w:ascii="Times New Roman" w:hAnsi="Times New Roman" w:cs="Times New Roman"/>
          <w:sz w:val="24"/>
          <w:szCs w:val="24"/>
        </w:rPr>
        <w:t xml:space="preserve"> </w:t>
      </w:r>
      <w:r w:rsidR="00B06ECE">
        <w:rPr>
          <w:rFonts w:ascii="Times New Roman" w:hAnsi="Times New Roman" w:cs="Times New Roman"/>
          <w:sz w:val="24"/>
          <w:szCs w:val="24"/>
        </w:rPr>
        <w:t xml:space="preserve">Vol. </w:t>
      </w:r>
      <w:r w:rsidR="001950F3">
        <w:rPr>
          <w:rFonts w:ascii="Times New Roman" w:hAnsi="Times New Roman" w:cs="Times New Roman"/>
          <w:sz w:val="24"/>
          <w:szCs w:val="24"/>
        </w:rPr>
        <w:t>222</w:t>
      </w:r>
      <w:r w:rsidR="00B06ECE">
        <w:rPr>
          <w:rFonts w:ascii="Times New Roman" w:hAnsi="Times New Roman" w:cs="Times New Roman"/>
          <w:sz w:val="24"/>
          <w:szCs w:val="24"/>
        </w:rPr>
        <w:t>.p.p.</w:t>
      </w:r>
      <w:r w:rsidR="001950F3" w:rsidRPr="00C63E88">
        <w:rPr>
          <w:rFonts w:ascii="Times New Roman" w:hAnsi="Times New Roman" w:cs="Times New Roman"/>
          <w:sz w:val="24"/>
          <w:szCs w:val="24"/>
        </w:rPr>
        <w:t xml:space="preserve"> 415</w:t>
      </w:r>
      <w:r w:rsidR="00B06ECE">
        <w:rPr>
          <w:rFonts w:ascii="Times New Roman" w:hAnsi="Times New Roman" w:cs="Times New Roman"/>
          <w:sz w:val="24"/>
          <w:szCs w:val="24"/>
        </w:rPr>
        <w:t>,</w:t>
      </w:r>
      <w:r w:rsidR="00B06ECE" w:rsidRPr="00B06ECE">
        <w:rPr>
          <w:rFonts w:ascii="Times New Roman" w:hAnsi="Times New Roman" w:cs="Times New Roman"/>
          <w:sz w:val="24"/>
          <w:szCs w:val="24"/>
        </w:rPr>
        <w:t xml:space="preserve"> </w:t>
      </w:r>
      <w:r w:rsidR="00B06ECE" w:rsidRPr="00C63E88">
        <w:rPr>
          <w:rFonts w:ascii="Times New Roman" w:hAnsi="Times New Roman" w:cs="Times New Roman"/>
          <w:sz w:val="24"/>
          <w:szCs w:val="24"/>
        </w:rPr>
        <w:t>(2016)</w:t>
      </w:r>
      <w:r w:rsidR="001950F3" w:rsidRPr="00C63E88">
        <w:rPr>
          <w:rFonts w:ascii="Times New Roman" w:hAnsi="Times New Roman" w:cs="Times New Roman"/>
          <w:sz w:val="24"/>
          <w:szCs w:val="24"/>
        </w:rPr>
        <w:t xml:space="preserve">. </w:t>
      </w:r>
    </w:p>
    <w:p w:rsidR="001950F3" w:rsidRPr="00C63E88" w:rsidRDefault="00297839" w:rsidP="001950F3">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1950F3">
        <w:rPr>
          <w:rFonts w:ascii="Times New Roman" w:hAnsi="Times New Roman" w:cs="Times New Roman"/>
          <w:sz w:val="24"/>
          <w:szCs w:val="24"/>
        </w:rPr>
        <w:t xml:space="preserve"> </w:t>
      </w:r>
      <w:r w:rsidR="00B06ECE" w:rsidRPr="00C63E88">
        <w:rPr>
          <w:rFonts w:ascii="Times New Roman" w:hAnsi="Times New Roman" w:cs="Times New Roman"/>
          <w:sz w:val="24"/>
          <w:szCs w:val="24"/>
        </w:rPr>
        <w:t>N.</w:t>
      </w:r>
      <w:r w:rsidR="001950F3" w:rsidRPr="00C63E88">
        <w:rPr>
          <w:rFonts w:ascii="Times New Roman" w:hAnsi="Times New Roman" w:cs="Times New Roman"/>
          <w:sz w:val="24"/>
          <w:szCs w:val="24"/>
        </w:rPr>
        <w:t xml:space="preserve"> Chaudhary</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A.K. </w:t>
      </w:r>
      <w:r w:rsidR="001950F3" w:rsidRPr="00C63E88">
        <w:rPr>
          <w:rFonts w:ascii="Times New Roman" w:hAnsi="Times New Roman" w:cs="Times New Roman"/>
          <w:sz w:val="24"/>
          <w:szCs w:val="24"/>
        </w:rPr>
        <w:t>Nain</w:t>
      </w:r>
      <w:r w:rsidR="001950F3">
        <w:rPr>
          <w:rFonts w:ascii="Times New Roman" w:hAnsi="Times New Roman" w:cs="Times New Roman"/>
          <w:sz w:val="24"/>
          <w:szCs w:val="24"/>
        </w:rPr>
        <w:t>,</w:t>
      </w:r>
      <w:r w:rsidR="009C22DA">
        <w:rPr>
          <w:rFonts w:ascii="Times New Roman" w:hAnsi="Times New Roman" w:cs="Times New Roman"/>
          <w:sz w:val="24"/>
          <w:szCs w:val="24"/>
        </w:rPr>
        <w:t xml:space="preserve"> </w:t>
      </w:r>
      <w:r w:rsidR="00B06ECE">
        <w:rPr>
          <w:rFonts w:ascii="Times New Roman" w:hAnsi="Times New Roman" w:cs="Times New Roman"/>
          <w:sz w:val="24"/>
          <w:szCs w:val="24"/>
        </w:rPr>
        <w:t>“</w:t>
      </w:r>
      <w:r w:rsidR="001950F3" w:rsidRPr="00C63E88">
        <w:rPr>
          <w:rFonts w:ascii="Times New Roman" w:hAnsi="Times New Roman" w:cs="Times New Roman"/>
          <w:sz w:val="24"/>
          <w:szCs w:val="24"/>
        </w:rPr>
        <w:t>Densities, ultrasonic speeds, viscosities, refractive indices and excess properties of 1-butyl-3-methylimidazolium tetra</w:t>
      </w:r>
      <w:r w:rsidR="001950F3">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fluoro</w:t>
      </w:r>
      <w:proofErr w:type="spellEnd"/>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borate + N-methyl</w:t>
      </w:r>
      <w:r w:rsidR="001950F3">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acetamide</w:t>
      </w:r>
      <w:proofErr w:type="spellEnd"/>
      <w:r w:rsidR="001950F3" w:rsidRPr="00C63E88">
        <w:rPr>
          <w:rFonts w:ascii="Times New Roman" w:hAnsi="Times New Roman" w:cs="Times New Roman"/>
          <w:sz w:val="24"/>
          <w:szCs w:val="24"/>
        </w:rPr>
        <w:t xml:space="preserve"> binary mixtures at different temperatures</w:t>
      </w:r>
      <w:r w:rsidR="00B06ECE">
        <w:rPr>
          <w:rFonts w:ascii="Times New Roman" w:hAnsi="Times New Roman" w:cs="Times New Roman"/>
          <w:sz w:val="24"/>
          <w:szCs w:val="24"/>
        </w:rPr>
        <w:t>”</w:t>
      </w:r>
      <w:r w:rsidR="001950F3" w:rsidRPr="00C63E88">
        <w:rPr>
          <w:rFonts w:ascii="Times New Roman" w:hAnsi="Times New Roman" w:cs="Times New Roman"/>
          <w:sz w:val="24"/>
          <w:szCs w:val="24"/>
        </w:rPr>
        <w:t>,</w:t>
      </w:r>
      <w:r w:rsidR="001950F3">
        <w:rPr>
          <w:rFonts w:ascii="Times New Roman" w:hAnsi="Times New Roman" w:cs="Times New Roman"/>
          <w:sz w:val="24"/>
          <w:szCs w:val="24"/>
        </w:rPr>
        <w:t xml:space="preserve"> </w:t>
      </w:r>
      <w:r w:rsidR="001950F3" w:rsidRPr="00B06ECE">
        <w:rPr>
          <w:rFonts w:ascii="Times New Roman" w:hAnsi="Times New Roman" w:cs="Times New Roman"/>
          <w:i/>
          <w:sz w:val="24"/>
          <w:szCs w:val="24"/>
        </w:rPr>
        <w:t>J. Chem. Eng. Data.</w:t>
      </w:r>
      <w:r w:rsidR="001950F3">
        <w:rPr>
          <w:rFonts w:ascii="Times New Roman" w:hAnsi="Times New Roman" w:cs="Times New Roman"/>
          <w:sz w:val="24"/>
          <w:szCs w:val="24"/>
        </w:rPr>
        <w:t xml:space="preserve"> </w:t>
      </w:r>
      <w:r w:rsidR="00B06ECE">
        <w:rPr>
          <w:rFonts w:ascii="Times New Roman" w:hAnsi="Times New Roman" w:cs="Times New Roman"/>
          <w:sz w:val="24"/>
          <w:szCs w:val="24"/>
        </w:rPr>
        <w:t xml:space="preserve">Vol. 65, p.p. </w:t>
      </w:r>
      <w:r w:rsidR="001950F3" w:rsidRPr="00C63E88">
        <w:rPr>
          <w:rFonts w:ascii="Times New Roman" w:hAnsi="Times New Roman" w:cs="Times New Roman"/>
          <w:sz w:val="24"/>
          <w:szCs w:val="24"/>
        </w:rPr>
        <w:t>1447</w:t>
      </w:r>
      <w:r w:rsidR="00B06ECE">
        <w:rPr>
          <w:rFonts w:ascii="Times New Roman" w:hAnsi="Times New Roman" w:cs="Times New Roman"/>
          <w:sz w:val="24"/>
          <w:szCs w:val="24"/>
        </w:rPr>
        <w:t>,</w:t>
      </w:r>
      <w:r w:rsidR="00B06ECE" w:rsidRPr="00B06ECE">
        <w:rPr>
          <w:rFonts w:ascii="Times New Roman" w:hAnsi="Times New Roman" w:cs="Times New Roman"/>
          <w:sz w:val="24"/>
          <w:szCs w:val="24"/>
        </w:rPr>
        <w:t xml:space="preserve"> </w:t>
      </w:r>
      <w:r w:rsidR="00B06ECE">
        <w:rPr>
          <w:rFonts w:ascii="Times New Roman" w:hAnsi="Times New Roman" w:cs="Times New Roman"/>
          <w:sz w:val="24"/>
          <w:szCs w:val="24"/>
        </w:rPr>
        <w:t>(2020</w:t>
      </w:r>
      <w:proofErr w:type="gramStart"/>
      <w:r w:rsidR="00B06ECE">
        <w:rPr>
          <w:rFonts w:ascii="Times New Roman" w:hAnsi="Times New Roman" w:cs="Times New Roman"/>
          <w:sz w:val="24"/>
          <w:szCs w:val="24"/>
        </w:rPr>
        <w:t xml:space="preserve">)  </w:t>
      </w:r>
      <w:r w:rsidR="001950F3" w:rsidRPr="00C63E88">
        <w:rPr>
          <w:rFonts w:ascii="Times New Roman" w:hAnsi="Times New Roman" w:cs="Times New Roman"/>
          <w:sz w:val="24"/>
          <w:szCs w:val="24"/>
        </w:rPr>
        <w:t>.</w:t>
      </w:r>
      <w:proofErr w:type="gramEnd"/>
      <w:r w:rsidR="001950F3" w:rsidRPr="00C63E88">
        <w:rPr>
          <w:rFonts w:ascii="Times New Roman" w:hAnsi="Times New Roman" w:cs="Times New Roman"/>
          <w:sz w:val="24"/>
          <w:szCs w:val="24"/>
        </w:rPr>
        <w:t xml:space="preserve"> </w:t>
      </w:r>
    </w:p>
    <w:p w:rsidR="001950F3" w:rsidRPr="00C63E88" w:rsidRDefault="00297839" w:rsidP="001950F3">
      <w:pPr>
        <w:jc w:val="both"/>
        <w:rPr>
          <w:rFonts w:ascii="Times New Roman" w:hAnsi="Times New Roman" w:cs="Times New Roman"/>
          <w:sz w:val="24"/>
          <w:szCs w:val="24"/>
        </w:rPr>
      </w:pPr>
      <w:r>
        <w:rPr>
          <w:rFonts w:ascii="Times New Roman" w:hAnsi="Times New Roman" w:cs="Times New Roman"/>
          <w:sz w:val="24"/>
          <w:szCs w:val="24"/>
        </w:rPr>
        <w:t>(8)</w:t>
      </w:r>
      <w:r w:rsidR="00B06ECE" w:rsidRPr="00B06ECE">
        <w:rPr>
          <w:rFonts w:ascii="Times New Roman" w:hAnsi="Times New Roman" w:cs="Times New Roman"/>
          <w:sz w:val="24"/>
          <w:szCs w:val="24"/>
        </w:rPr>
        <w:t xml:space="preserve"> </w:t>
      </w:r>
      <w:r w:rsidR="00B06ECE" w:rsidRPr="00C63E88">
        <w:rPr>
          <w:rFonts w:ascii="Times New Roman" w:hAnsi="Times New Roman" w:cs="Times New Roman"/>
          <w:sz w:val="24"/>
          <w:szCs w:val="24"/>
        </w:rPr>
        <w:t>N. Chaudhary</w:t>
      </w:r>
      <w:r w:rsidR="00B06ECE">
        <w:rPr>
          <w:rFonts w:ascii="Times New Roman" w:hAnsi="Times New Roman" w:cs="Times New Roman"/>
          <w:sz w:val="24"/>
          <w:szCs w:val="24"/>
        </w:rPr>
        <w:t>,</w:t>
      </w:r>
      <w:r w:rsidR="00B06ECE"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A.K. </w:t>
      </w:r>
      <w:r w:rsidR="00B06ECE" w:rsidRPr="00C63E88">
        <w:rPr>
          <w:rFonts w:ascii="Times New Roman" w:hAnsi="Times New Roman" w:cs="Times New Roman"/>
          <w:sz w:val="24"/>
          <w:szCs w:val="24"/>
        </w:rPr>
        <w:t>Nain</w:t>
      </w:r>
      <w:r w:rsidR="00B06ECE">
        <w:rPr>
          <w:rFonts w:ascii="Times New Roman" w:hAnsi="Times New Roman" w:cs="Times New Roman"/>
          <w:sz w:val="24"/>
          <w:szCs w:val="24"/>
        </w:rPr>
        <w:t>, “</w:t>
      </w:r>
      <w:r w:rsidR="001950F3" w:rsidRPr="00C63E88">
        <w:rPr>
          <w:rFonts w:ascii="Times New Roman" w:hAnsi="Times New Roman" w:cs="Times New Roman"/>
          <w:sz w:val="24"/>
          <w:szCs w:val="24"/>
        </w:rPr>
        <w:t xml:space="preserve">Volumetric, ultrasonic, </w:t>
      </w:r>
      <w:proofErr w:type="spellStart"/>
      <w:r w:rsidR="001950F3" w:rsidRPr="00C63E88">
        <w:rPr>
          <w:rFonts w:ascii="Times New Roman" w:hAnsi="Times New Roman" w:cs="Times New Roman"/>
          <w:sz w:val="24"/>
          <w:szCs w:val="24"/>
        </w:rPr>
        <w:t>viscometric</w:t>
      </w:r>
      <w:proofErr w:type="spellEnd"/>
      <w:r w:rsidR="001950F3" w:rsidRPr="00C63E88">
        <w:rPr>
          <w:rFonts w:ascii="Times New Roman" w:hAnsi="Times New Roman" w:cs="Times New Roman"/>
          <w:sz w:val="24"/>
          <w:szCs w:val="24"/>
        </w:rPr>
        <w:t xml:space="preserve"> and refractive index studies of molecular interactions in binary mixtures of 1-butyl-3-methylimidazolium </w:t>
      </w:r>
      <w:proofErr w:type="spellStart"/>
      <w:r w:rsidR="001950F3" w:rsidRPr="00C63E88">
        <w:rPr>
          <w:rFonts w:ascii="Times New Roman" w:hAnsi="Times New Roman" w:cs="Times New Roman"/>
          <w:sz w:val="24"/>
          <w:szCs w:val="24"/>
        </w:rPr>
        <w:t>tetrafluoroborate</w:t>
      </w:r>
      <w:proofErr w:type="spellEnd"/>
      <w:r w:rsidR="001950F3" w:rsidRPr="00C63E88">
        <w:rPr>
          <w:rFonts w:ascii="Times New Roman" w:hAnsi="Times New Roman" w:cs="Times New Roman"/>
          <w:sz w:val="24"/>
          <w:szCs w:val="24"/>
        </w:rPr>
        <w:t xml:space="preserve"> with methyl </w:t>
      </w:r>
      <w:proofErr w:type="spellStart"/>
      <w:r w:rsidR="001950F3" w:rsidRPr="00C63E88">
        <w:rPr>
          <w:rFonts w:ascii="Times New Roman" w:hAnsi="Times New Roman" w:cs="Times New Roman"/>
          <w:sz w:val="24"/>
          <w:szCs w:val="24"/>
        </w:rPr>
        <w:t>acrylate</w:t>
      </w:r>
      <w:proofErr w:type="spellEnd"/>
      <w:r w:rsidR="001950F3" w:rsidRPr="00C63E88">
        <w:rPr>
          <w:rFonts w:ascii="Times New Roman" w:hAnsi="Times New Roman" w:cs="Times New Roman"/>
          <w:sz w:val="24"/>
          <w:szCs w:val="24"/>
        </w:rPr>
        <w:t xml:space="preserve"> at temperatures from 293.15</w:t>
      </w:r>
      <w:r w:rsidR="001950F3">
        <w:rPr>
          <w:rFonts w:ascii="Times New Roman" w:hAnsi="Times New Roman" w:cs="Times New Roman"/>
          <w:sz w:val="24"/>
          <w:szCs w:val="24"/>
        </w:rPr>
        <w:t xml:space="preserve"> to 318.15 K</w:t>
      </w:r>
      <w:r w:rsidR="00B06ECE">
        <w:rPr>
          <w:rFonts w:ascii="Times New Roman" w:hAnsi="Times New Roman" w:cs="Times New Roman"/>
          <w:sz w:val="24"/>
          <w:szCs w:val="24"/>
        </w:rPr>
        <w:t>”</w:t>
      </w:r>
      <w:r w:rsidR="001950F3">
        <w:rPr>
          <w:rFonts w:ascii="Times New Roman" w:hAnsi="Times New Roman" w:cs="Times New Roman"/>
          <w:sz w:val="24"/>
          <w:szCs w:val="24"/>
        </w:rPr>
        <w:t xml:space="preserve">, </w:t>
      </w:r>
      <w:r w:rsidR="001950F3" w:rsidRPr="00B06ECE">
        <w:rPr>
          <w:rFonts w:ascii="Times New Roman" w:hAnsi="Times New Roman" w:cs="Times New Roman"/>
          <w:i/>
          <w:sz w:val="24"/>
          <w:szCs w:val="24"/>
        </w:rPr>
        <w:t>J. Mol. Liq.,</w:t>
      </w:r>
      <w:r w:rsidR="001950F3">
        <w:rPr>
          <w:rFonts w:ascii="Times New Roman" w:hAnsi="Times New Roman" w:cs="Times New Roman"/>
          <w:sz w:val="24"/>
          <w:szCs w:val="24"/>
        </w:rPr>
        <w:t xml:space="preserve"> </w:t>
      </w:r>
      <w:r w:rsidR="00B06ECE">
        <w:rPr>
          <w:rFonts w:ascii="Times New Roman" w:hAnsi="Times New Roman" w:cs="Times New Roman"/>
          <w:sz w:val="24"/>
          <w:szCs w:val="24"/>
        </w:rPr>
        <w:t xml:space="preserve">Vol. </w:t>
      </w:r>
      <w:r w:rsidR="001950F3">
        <w:rPr>
          <w:rFonts w:ascii="Times New Roman" w:hAnsi="Times New Roman" w:cs="Times New Roman"/>
          <w:sz w:val="24"/>
          <w:szCs w:val="24"/>
        </w:rPr>
        <w:t>297</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p.p.</w:t>
      </w:r>
      <w:r w:rsidR="001950F3" w:rsidRPr="00C63E88">
        <w:rPr>
          <w:rFonts w:ascii="Times New Roman" w:hAnsi="Times New Roman" w:cs="Times New Roman"/>
          <w:sz w:val="24"/>
          <w:szCs w:val="24"/>
        </w:rPr>
        <w:t>111890</w:t>
      </w:r>
      <w:r w:rsidR="00B06ECE">
        <w:rPr>
          <w:rFonts w:ascii="Times New Roman" w:hAnsi="Times New Roman" w:cs="Times New Roman"/>
          <w:sz w:val="24"/>
          <w:szCs w:val="24"/>
        </w:rPr>
        <w:t xml:space="preserve">, </w:t>
      </w:r>
      <w:r w:rsidR="00B06ECE" w:rsidRPr="00C63E88">
        <w:rPr>
          <w:rFonts w:ascii="Times New Roman" w:hAnsi="Times New Roman" w:cs="Times New Roman"/>
          <w:sz w:val="24"/>
          <w:szCs w:val="24"/>
        </w:rPr>
        <w:t>(2020)</w:t>
      </w:r>
      <w:r w:rsidR="001950F3" w:rsidRPr="00C63E88">
        <w:rPr>
          <w:rFonts w:ascii="Times New Roman" w:hAnsi="Times New Roman" w:cs="Times New Roman"/>
          <w:sz w:val="24"/>
          <w:szCs w:val="24"/>
        </w:rPr>
        <w:t xml:space="preserve">. </w:t>
      </w:r>
    </w:p>
    <w:p w:rsidR="001950F3" w:rsidRPr="00C63E88" w:rsidRDefault="00297839" w:rsidP="001950F3">
      <w:pPr>
        <w:jc w:val="both"/>
        <w:rPr>
          <w:rFonts w:ascii="Times New Roman" w:hAnsi="Times New Roman" w:cs="Times New Roman"/>
          <w:sz w:val="24"/>
          <w:szCs w:val="24"/>
        </w:rPr>
      </w:pPr>
      <w:proofErr w:type="gramStart"/>
      <w:r>
        <w:rPr>
          <w:rFonts w:ascii="Times New Roman" w:hAnsi="Times New Roman" w:cs="Times New Roman"/>
          <w:sz w:val="24"/>
          <w:szCs w:val="24"/>
        </w:rPr>
        <w:t>(9)</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C.M.</w:t>
      </w:r>
      <w:r w:rsidR="00B06ECE" w:rsidRPr="00C63E88">
        <w:rPr>
          <w:rFonts w:ascii="Times New Roman" w:hAnsi="Times New Roman" w:cs="Times New Roman"/>
          <w:sz w:val="24"/>
          <w:szCs w:val="24"/>
        </w:rPr>
        <w:t xml:space="preserve"> </w:t>
      </w:r>
      <w:r w:rsidR="001950F3" w:rsidRPr="00C63E88">
        <w:rPr>
          <w:rFonts w:ascii="Times New Roman" w:hAnsi="Times New Roman" w:cs="Times New Roman"/>
          <w:sz w:val="24"/>
          <w:szCs w:val="24"/>
        </w:rPr>
        <w:t>Romero</w:t>
      </w:r>
      <w:r w:rsidR="001950F3">
        <w:rPr>
          <w:rFonts w:ascii="Times New Roman" w:hAnsi="Times New Roman" w:cs="Times New Roman"/>
          <w:sz w:val="24"/>
          <w:szCs w:val="24"/>
        </w:rPr>
        <w:t>,</w:t>
      </w:r>
      <w:r w:rsidR="009C22DA">
        <w:rPr>
          <w:rFonts w:ascii="Times New Roman" w:hAnsi="Times New Roman" w:cs="Times New Roman"/>
          <w:sz w:val="24"/>
          <w:szCs w:val="24"/>
        </w:rPr>
        <w:t xml:space="preserve"> </w:t>
      </w:r>
      <w:r w:rsidR="00B06ECE">
        <w:rPr>
          <w:rFonts w:ascii="Times New Roman" w:hAnsi="Times New Roman" w:cs="Times New Roman"/>
          <w:sz w:val="24"/>
          <w:szCs w:val="24"/>
        </w:rPr>
        <w:t xml:space="preserve">C. </w:t>
      </w:r>
      <w:r w:rsidR="001950F3" w:rsidRPr="00C63E88">
        <w:rPr>
          <w:rFonts w:ascii="Times New Roman" w:hAnsi="Times New Roman" w:cs="Times New Roman"/>
          <w:sz w:val="24"/>
          <w:szCs w:val="24"/>
        </w:rPr>
        <w:t>Guzman</w:t>
      </w:r>
      <w:r w:rsidR="001950F3">
        <w:rPr>
          <w:rFonts w:ascii="Times New Roman" w:hAnsi="Times New Roman" w:cs="Times New Roman"/>
          <w:sz w:val="24"/>
          <w:szCs w:val="24"/>
        </w:rPr>
        <w:t>,</w:t>
      </w:r>
      <w:r w:rsidR="00B06ECE" w:rsidRPr="00B06ECE">
        <w:rPr>
          <w:rFonts w:ascii="Times New Roman" w:hAnsi="Times New Roman" w:cs="Times New Roman"/>
          <w:sz w:val="24"/>
          <w:szCs w:val="24"/>
        </w:rPr>
        <w:t xml:space="preserve"> </w:t>
      </w:r>
      <w:r w:rsidR="00B06ECE">
        <w:rPr>
          <w:rFonts w:ascii="Times New Roman" w:hAnsi="Times New Roman" w:cs="Times New Roman"/>
          <w:sz w:val="24"/>
          <w:szCs w:val="24"/>
        </w:rPr>
        <w:t>I.</w:t>
      </w:r>
      <w:proofErr w:type="gramEnd"/>
      <w:r w:rsidR="00B06ECE" w:rsidRPr="00C63E88">
        <w:rPr>
          <w:rFonts w:ascii="Times New Roman" w:hAnsi="Times New Roman" w:cs="Times New Roman"/>
          <w:sz w:val="24"/>
          <w:szCs w:val="24"/>
        </w:rPr>
        <w:t xml:space="preserve"> </w:t>
      </w:r>
      <w:r w:rsidR="009C22DA">
        <w:rPr>
          <w:rFonts w:ascii="Times New Roman" w:hAnsi="Times New Roman" w:cs="Times New Roman"/>
          <w:sz w:val="24"/>
          <w:szCs w:val="24"/>
        </w:rPr>
        <w:t xml:space="preserve"> </w:t>
      </w:r>
      <w:r w:rsidR="001950F3" w:rsidRPr="00C63E88">
        <w:rPr>
          <w:rFonts w:ascii="Times New Roman" w:hAnsi="Times New Roman" w:cs="Times New Roman"/>
          <w:sz w:val="24"/>
          <w:szCs w:val="24"/>
        </w:rPr>
        <w:t>Gascon</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P. </w:t>
      </w:r>
      <w:proofErr w:type="spellStart"/>
      <w:r w:rsidR="001950F3" w:rsidRPr="00C63E88">
        <w:rPr>
          <w:rFonts w:ascii="Times New Roman" w:hAnsi="Times New Roman" w:cs="Times New Roman"/>
          <w:sz w:val="24"/>
          <w:szCs w:val="24"/>
        </w:rPr>
        <w:t>Cea</w:t>
      </w:r>
      <w:proofErr w:type="gramStart"/>
      <w:r w:rsidR="001950F3">
        <w:rPr>
          <w:rFonts w:ascii="Times New Roman" w:hAnsi="Times New Roman" w:cs="Times New Roman"/>
          <w:sz w:val="24"/>
          <w:szCs w:val="24"/>
        </w:rPr>
        <w:t>,</w:t>
      </w:r>
      <w:r w:rsidR="00B06ECE">
        <w:rPr>
          <w:rFonts w:ascii="Times New Roman" w:hAnsi="Times New Roman" w:cs="Times New Roman"/>
          <w:sz w:val="24"/>
          <w:szCs w:val="24"/>
        </w:rPr>
        <w:t>M.C</w:t>
      </w:r>
      <w:proofErr w:type="spellEnd"/>
      <w:proofErr w:type="gramEnd"/>
      <w:r w:rsidR="00B06ECE">
        <w:rPr>
          <w:rFonts w:ascii="Times New Roman" w:hAnsi="Times New Roman" w:cs="Times New Roman"/>
          <w:sz w:val="24"/>
          <w:szCs w:val="24"/>
        </w:rPr>
        <w:t xml:space="preserve">. </w:t>
      </w:r>
      <w:r w:rsidR="001950F3" w:rsidRPr="00C63E88">
        <w:rPr>
          <w:rFonts w:ascii="Times New Roman" w:hAnsi="Times New Roman" w:cs="Times New Roman"/>
          <w:sz w:val="24"/>
          <w:szCs w:val="24"/>
        </w:rPr>
        <w:t xml:space="preserve"> Lopez</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w:t>
      </w:r>
      <w:r w:rsidR="001950F3" w:rsidRPr="00C63E88">
        <w:rPr>
          <w:rFonts w:ascii="Times New Roman" w:hAnsi="Times New Roman" w:cs="Times New Roman"/>
          <w:sz w:val="24"/>
          <w:szCs w:val="24"/>
        </w:rPr>
        <w:t>Speeds of sound and isentropic compressibility</w:t>
      </w:r>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 xml:space="preserve">for binary mixtures of a cyclic </w:t>
      </w:r>
      <w:proofErr w:type="spellStart"/>
      <w:r w:rsidR="001950F3" w:rsidRPr="00C63E88">
        <w:rPr>
          <w:rFonts w:ascii="Times New Roman" w:hAnsi="Times New Roman" w:cs="Times New Roman"/>
          <w:sz w:val="24"/>
          <w:szCs w:val="24"/>
        </w:rPr>
        <w:t>diether</w:t>
      </w:r>
      <w:proofErr w:type="spellEnd"/>
      <w:r w:rsidR="001950F3" w:rsidRPr="00C63E88">
        <w:rPr>
          <w:rFonts w:ascii="Times New Roman" w:hAnsi="Times New Roman" w:cs="Times New Roman"/>
          <w:sz w:val="24"/>
          <w:szCs w:val="24"/>
        </w:rPr>
        <w:t xml:space="preserve"> with a cyclic compound at three temperatures</w:t>
      </w:r>
      <w:r w:rsidR="00B06ECE">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1950F3" w:rsidRPr="00B06ECE">
        <w:rPr>
          <w:rFonts w:ascii="Times New Roman" w:hAnsi="Times New Roman" w:cs="Times New Roman"/>
          <w:i/>
          <w:sz w:val="24"/>
          <w:szCs w:val="24"/>
        </w:rPr>
        <w:t>Int. J. Thermo phys</w:t>
      </w:r>
      <w:r w:rsidR="001950F3">
        <w:rPr>
          <w:rFonts w:ascii="Times New Roman" w:hAnsi="Times New Roman" w:cs="Times New Roman"/>
          <w:sz w:val="24"/>
          <w:szCs w:val="24"/>
        </w:rPr>
        <w:t xml:space="preserve">., </w:t>
      </w:r>
      <w:r w:rsidR="00B06ECE">
        <w:rPr>
          <w:rFonts w:ascii="Times New Roman" w:hAnsi="Times New Roman" w:cs="Times New Roman"/>
          <w:sz w:val="24"/>
          <w:szCs w:val="24"/>
        </w:rPr>
        <w:t xml:space="preserve">Vol. </w:t>
      </w:r>
      <w:r w:rsidR="001950F3">
        <w:rPr>
          <w:rFonts w:ascii="Times New Roman" w:hAnsi="Times New Roman" w:cs="Times New Roman"/>
          <w:sz w:val="24"/>
          <w:szCs w:val="24"/>
        </w:rPr>
        <w:t>27</w:t>
      </w:r>
      <w:r w:rsidR="00B06ECE">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p.p. </w:t>
      </w:r>
      <w:r w:rsidR="001950F3" w:rsidRPr="00C63E88">
        <w:rPr>
          <w:rFonts w:ascii="Times New Roman" w:hAnsi="Times New Roman" w:cs="Times New Roman"/>
          <w:sz w:val="24"/>
          <w:szCs w:val="24"/>
        </w:rPr>
        <w:t>760</w:t>
      </w:r>
      <w:r w:rsidR="00B06ECE">
        <w:rPr>
          <w:rFonts w:ascii="Times New Roman" w:hAnsi="Times New Roman" w:cs="Times New Roman"/>
          <w:sz w:val="24"/>
          <w:szCs w:val="24"/>
        </w:rPr>
        <w:t xml:space="preserve">, </w:t>
      </w:r>
      <w:r w:rsidR="00B06ECE" w:rsidRPr="00C63E88">
        <w:rPr>
          <w:rFonts w:ascii="Times New Roman" w:hAnsi="Times New Roman" w:cs="Times New Roman"/>
          <w:sz w:val="24"/>
          <w:szCs w:val="24"/>
        </w:rPr>
        <w:t>(2006)</w:t>
      </w:r>
      <w:r w:rsidR="001950F3" w:rsidRPr="00C63E88">
        <w:rPr>
          <w:rFonts w:ascii="Times New Roman" w:hAnsi="Times New Roman" w:cs="Times New Roman"/>
          <w:sz w:val="24"/>
          <w:szCs w:val="24"/>
        </w:rPr>
        <w:t xml:space="preserve">. </w:t>
      </w:r>
    </w:p>
    <w:p w:rsidR="001950F3" w:rsidRPr="00C63E88" w:rsidRDefault="00297839" w:rsidP="001950F3">
      <w:pPr>
        <w:jc w:val="both"/>
        <w:rPr>
          <w:rFonts w:ascii="Times New Roman" w:hAnsi="Times New Roman" w:cs="Times New Roman"/>
          <w:sz w:val="24"/>
          <w:szCs w:val="24"/>
        </w:rPr>
      </w:pPr>
      <w:r>
        <w:rPr>
          <w:rFonts w:ascii="Times New Roman" w:hAnsi="Times New Roman" w:cs="Times New Roman"/>
          <w:sz w:val="24"/>
          <w:szCs w:val="24"/>
        </w:rPr>
        <w:t>(10)</w:t>
      </w:r>
      <w:r w:rsidR="001950F3" w:rsidRPr="00C63E88">
        <w:rPr>
          <w:rFonts w:ascii="Times New Roman" w:hAnsi="Times New Roman" w:cs="Times New Roman"/>
          <w:sz w:val="24"/>
          <w:szCs w:val="24"/>
        </w:rPr>
        <w:t xml:space="preserve"> </w:t>
      </w:r>
      <w:r w:rsidR="00B06ECE" w:rsidRPr="00C63E88">
        <w:rPr>
          <w:rFonts w:ascii="Times New Roman" w:hAnsi="Times New Roman" w:cs="Times New Roman"/>
          <w:sz w:val="24"/>
          <w:szCs w:val="24"/>
        </w:rPr>
        <w:t>A.</w:t>
      </w:r>
      <w:r w:rsidR="00B06ECE">
        <w:rPr>
          <w:rFonts w:ascii="Times New Roman" w:hAnsi="Times New Roman" w:cs="Times New Roman"/>
          <w:sz w:val="24"/>
          <w:szCs w:val="24"/>
        </w:rPr>
        <w:t xml:space="preserve"> K.</w:t>
      </w:r>
      <w:r w:rsidR="00B06ECE" w:rsidRPr="00C63E88">
        <w:rPr>
          <w:rFonts w:ascii="Times New Roman" w:hAnsi="Times New Roman" w:cs="Times New Roman"/>
          <w:sz w:val="24"/>
          <w:szCs w:val="24"/>
        </w:rPr>
        <w:t xml:space="preserve"> </w:t>
      </w:r>
      <w:proofErr w:type="gramStart"/>
      <w:r w:rsidR="001950F3" w:rsidRPr="00C63E88">
        <w:rPr>
          <w:rFonts w:ascii="Times New Roman" w:hAnsi="Times New Roman" w:cs="Times New Roman"/>
          <w:sz w:val="24"/>
          <w:szCs w:val="24"/>
        </w:rPr>
        <w:t xml:space="preserve">Nain </w:t>
      </w:r>
      <w:r w:rsidR="001950F3">
        <w:rPr>
          <w:rFonts w:ascii="Times New Roman" w:hAnsi="Times New Roman" w:cs="Times New Roman"/>
          <w:sz w:val="24"/>
          <w:szCs w:val="24"/>
        </w:rPr>
        <w:t>,</w:t>
      </w:r>
      <w:proofErr w:type="gramEnd"/>
      <w:r w:rsidR="001950F3">
        <w:rPr>
          <w:rFonts w:ascii="Times New Roman" w:hAnsi="Times New Roman" w:cs="Times New Roman"/>
          <w:sz w:val="24"/>
          <w:szCs w:val="24"/>
        </w:rPr>
        <w:t xml:space="preserve"> </w:t>
      </w:r>
      <w:r w:rsidR="00B06ECE">
        <w:rPr>
          <w:rFonts w:ascii="Times New Roman" w:hAnsi="Times New Roman" w:cs="Times New Roman"/>
          <w:sz w:val="24"/>
          <w:szCs w:val="24"/>
        </w:rPr>
        <w:t xml:space="preserve">P. </w:t>
      </w:r>
      <w:proofErr w:type="spellStart"/>
      <w:r w:rsidR="001950F3" w:rsidRPr="00C63E88">
        <w:rPr>
          <w:rFonts w:ascii="Times New Roman" w:hAnsi="Times New Roman" w:cs="Times New Roman"/>
          <w:sz w:val="24"/>
          <w:szCs w:val="24"/>
        </w:rPr>
        <w:t>Droliya</w:t>
      </w:r>
      <w:proofErr w:type="spellEnd"/>
      <w:r w:rsidR="00B06ECE">
        <w:rPr>
          <w:rFonts w:ascii="Times New Roman" w:hAnsi="Times New Roman" w:cs="Times New Roman"/>
          <w:sz w:val="24"/>
          <w:szCs w:val="24"/>
        </w:rPr>
        <w:t xml:space="preserve">, J. </w:t>
      </w:r>
      <w:r w:rsidR="001950F3" w:rsidRPr="00C63E88">
        <w:rPr>
          <w:rFonts w:ascii="Times New Roman" w:hAnsi="Times New Roman" w:cs="Times New Roman"/>
          <w:sz w:val="24"/>
          <w:szCs w:val="24"/>
        </w:rPr>
        <w:t xml:space="preserve"> </w:t>
      </w:r>
      <w:proofErr w:type="gramStart"/>
      <w:r w:rsidR="001950F3" w:rsidRPr="00C63E88">
        <w:rPr>
          <w:rFonts w:ascii="Times New Roman" w:hAnsi="Times New Roman" w:cs="Times New Roman"/>
          <w:sz w:val="24"/>
          <w:szCs w:val="24"/>
        </w:rPr>
        <w:t>Gupta</w:t>
      </w:r>
      <w:r w:rsidR="001950F3">
        <w:rPr>
          <w:rFonts w:ascii="Times New Roman" w:hAnsi="Times New Roman" w:cs="Times New Roman"/>
          <w:sz w:val="24"/>
          <w:szCs w:val="24"/>
        </w:rPr>
        <w:t xml:space="preserve">, </w:t>
      </w:r>
      <w:r w:rsidR="001950F3" w:rsidRPr="00B06ECE">
        <w:rPr>
          <w:rFonts w:ascii="Times New Roman" w:hAnsi="Times New Roman" w:cs="Times New Roman"/>
          <w:i/>
          <w:sz w:val="24"/>
          <w:szCs w:val="24"/>
        </w:rPr>
        <w:t>Indian J. Chem.</w:t>
      </w:r>
      <w:proofErr w:type="gramEnd"/>
      <w:r w:rsidR="001950F3" w:rsidRPr="00B06ECE">
        <w:rPr>
          <w:rFonts w:ascii="Times New Roman" w:hAnsi="Times New Roman" w:cs="Times New Roman"/>
          <w:i/>
          <w:sz w:val="24"/>
          <w:szCs w:val="24"/>
        </w:rPr>
        <w:t xml:space="preserve"> A</w:t>
      </w:r>
      <w:r w:rsidR="001950F3">
        <w:rPr>
          <w:rFonts w:ascii="Times New Roman" w:hAnsi="Times New Roman" w:cs="Times New Roman"/>
          <w:sz w:val="24"/>
          <w:szCs w:val="24"/>
        </w:rPr>
        <w:t xml:space="preserve">, </w:t>
      </w:r>
      <w:r w:rsidR="00B06ECE">
        <w:rPr>
          <w:rFonts w:ascii="Times New Roman" w:hAnsi="Times New Roman" w:cs="Times New Roman"/>
          <w:sz w:val="24"/>
          <w:szCs w:val="24"/>
        </w:rPr>
        <w:t xml:space="preserve">Vol. </w:t>
      </w:r>
      <w:r w:rsidR="001950F3">
        <w:rPr>
          <w:rFonts w:ascii="Times New Roman" w:hAnsi="Times New Roman" w:cs="Times New Roman"/>
          <w:sz w:val="24"/>
          <w:szCs w:val="24"/>
        </w:rPr>
        <w:t>57</w:t>
      </w:r>
      <w:r w:rsidR="00B06ECE">
        <w:rPr>
          <w:rFonts w:ascii="Times New Roman" w:hAnsi="Times New Roman" w:cs="Times New Roman"/>
          <w:sz w:val="24"/>
          <w:szCs w:val="24"/>
        </w:rPr>
        <w:t>, p.p.</w:t>
      </w:r>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761</w:t>
      </w:r>
      <w:r w:rsidR="00B06ECE">
        <w:rPr>
          <w:rFonts w:ascii="Times New Roman" w:hAnsi="Times New Roman" w:cs="Times New Roman"/>
          <w:sz w:val="24"/>
          <w:szCs w:val="24"/>
        </w:rPr>
        <w:t>,</w:t>
      </w:r>
      <w:r w:rsidR="00B06ECE" w:rsidRPr="00B06ECE">
        <w:rPr>
          <w:rFonts w:ascii="Times New Roman" w:hAnsi="Times New Roman" w:cs="Times New Roman"/>
          <w:sz w:val="24"/>
          <w:szCs w:val="24"/>
        </w:rPr>
        <w:t xml:space="preserve"> </w:t>
      </w:r>
      <w:r w:rsidR="00B06ECE" w:rsidRPr="00C63E88">
        <w:rPr>
          <w:rFonts w:ascii="Times New Roman" w:hAnsi="Times New Roman" w:cs="Times New Roman"/>
          <w:sz w:val="24"/>
          <w:szCs w:val="24"/>
        </w:rPr>
        <w:t>(2018</w:t>
      </w:r>
      <w:proofErr w:type="gramStart"/>
      <w:r w:rsidR="00B06ECE" w:rsidRPr="00C63E88">
        <w:rPr>
          <w:rFonts w:ascii="Times New Roman" w:hAnsi="Times New Roman" w:cs="Times New Roman"/>
          <w:sz w:val="24"/>
          <w:szCs w:val="24"/>
        </w:rPr>
        <w:t xml:space="preserve">) </w:t>
      </w:r>
      <w:r w:rsidR="001950F3" w:rsidRPr="00C63E88">
        <w:rPr>
          <w:rFonts w:ascii="Times New Roman" w:hAnsi="Times New Roman" w:cs="Times New Roman"/>
          <w:sz w:val="24"/>
          <w:szCs w:val="24"/>
        </w:rPr>
        <w:t>.</w:t>
      </w:r>
      <w:proofErr w:type="gramEnd"/>
      <w:r w:rsidR="001950F3" w:rsidRPr="00C63E88">
        <w:rPr>
          <w:rFonts w:ascii="Times New Roman" w:hAnsi="Times New Roman" w:cs="Times New Roman"/>
          <w:sz w:val="24"/>
          <w:szCs w:val="24"/>
        </w:rPr>
        <w:t xml:space="preserve"> </w:t>
      </w:r>
    </w:p>
    <w:p w:rsidR="00297839" w:rsidRDefault="00297839" w:rsidP="001950F3">
      <w:pPr>
        <w:jc w:val="both"/>
        <w:rPr>
          <w:rFonts w:ascii="Times New Roman" w:hAnsi="Times New Roman" w:cs="Times New Roman"/>
          <w:sz w:val="24"/>
          <w:szCs w:val="24"/>
        </w:rPr>
      </w:pPr>
      <w:r>
        <w:rPr>
          <w:rFonts w:ascii="Times New Roman" w:hAnsi="Times New Roman" w:cs="Times New Roman"/>
          <w:sz w:val="24"/>
          <w:szCs w:val="24"/>
        </w:rPr>
        <w:t>(11)</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S. </w:t>
      </w:r>
      <w:r w:rsidR="001950F3" w:rsidRPr="00C63E88">
        <w:rPr>
          <w:rFonts w:ascii="Times New Roman" w:hAnsi="Times New Roman" w:cs="Times New Roman"/>
          <w:sz w:val="24"/>
          <w:szCs w:val="24"/>
        </w:rPr>
        <w:t>Kumar</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W. </w:t>
      </w:r>
      <w:r w:rsidR="001950F3" w:rsidRPr="00C63E88">
        <w:rPr>
          <w:rFonts w:ascii="Times New Roman" w:hAnsi="Times New Roman" w:cs="Times New Roman"/>
          <w:sz w:val="24"/>
          <w:szCs w:val="24"/>
        </w:rPr>
        <w:t>Lin</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Y. </w:t>
      </w:r>
      <w:r w:rsidR="001950F3" w:rsidRPr="00C63E88">
        <w:rPr>
          <w:rFonts w:ascii="Times New Roman" w:hAnsi="Times New Roman" w:cs="Times New Roman"/>
          <w:sz w:val="24"/>
          <w:szCs w:val="24"/>
        </w:rPr>
        <w:t>Lee</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J.S. </w:t>
      </w:r>
      <w:proofErr w:type="spellStart"/>
      <w:r w:rsidR="001950F3" w:rsidRPr="00C63E88">
        <w:rPr>
          <w:rFonts w:ascii="Times New Roman" w:hAnsi="Times New Roman" w:cs="Times New Roman"/>
          <w:sz w:val="24"/>
          <w:szCs w:val="24"/>
        </w:rPr>
        <w:t>Yadav</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D. </w:t>
      </w:r>
      <w:r w:rsidR="001950F3" w:rsidRPr="00C63E88">
        <w:rPr>
          <w:rFonts w:ascii="Times New Roman" w:hAnsi="Times New Roman" w:cs="Times New Roman"/>
          <w:sz w:val="24"/>
          <w:szCs w:val="24"/>
        </w:rPr>
        <w:t>Sharma</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V.K. </w:t>
      </w:r>
      <w:r w:rsidR="001950F3" w:rsidRPr="00C63E88">
        <w:rPr>
          <w:rFonts w:ascii="Times New Roman" w:hAnsi="Times New Roman" w:cs="Times New Roman"/>
          <w:sz w:val="24"/>
          <w:szCs w:val="24"/>
        </w:rPr>
        <w:t>Sharma</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 xml:space="preserve">I. </w:t>
      </w:r>
      <w:r w:rsidR="001950F3" w:rsidRPr="00C63E88">
        <w:rPr>
          <w:rFonts w:ascii="Times New Roman" w:hAnsi="Times New Roman" w:cs="Times New Roman"/>
          <w:sz w:val="24"/>
          <w:szCs w:val="24"/>
        </w:rPr>
        <w:t>Moon</w:t>
      </w:r>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B06ECE">
        <w:rPr>
          <w:rFonts w:ascii="Times New Roman" w:hAnsi="Times New Roman" w:cs="Times New Roman"/>
          <w:sz w:val="24"/>
          <w:szCs w:val="24"/>
        </w:rPr>
        <w:t>“</w:t>
      </w:r>
      <w:r w:rsidR="001950F3" w:rsidRPr="00C63E88">
        <w:rPr>
          <w:rFonts w:ascii="Times New Roman" w:hAnsi="Times New Roman" w:cs="Times New Roman"/>
          <w:sz w:val="24"/>
          <w:szCs w:val="24"/>
        </w:rPr>
        <w:t>Thermodynamic and acoustic properties for binary and ternary mixtures of cyclic ethers with industrially important solvents</w:t>
      </w:r>
      <w:r w:rsidR="001950F3">
        <w:rPr>
          <w:rFonts w:ascii="Times New Roman" w:hAnsi="Times New Roman" w:cs="Times New Roman"/>
          <w:sz w:val="24"/>
          <w:szCs w:val="24"/>
        </w:rPr>
        <w:t xml:space="preserve"> at 308.15 K</w:t>
      </w:r>
      <w:r w:rsidR="00B06ECE">
        <w:rPr>
          <w:rFonts w:ascii="Times New Roman" w:hAnsi="Times New Roman" w:cs="Times New Roman"/>
          <w:sz w:val="24"/>
          <w:szCs w:val="24"/>
        </w:rPr>
        <w:t>”</w:t>
      </w:r>
      <w:r w:rsidR="001950F3">
        <w:rPr>
          <w:rFonts w:ascii="Times New Roman" w:hAnsi="Times New Roman" w:cs="Times New Roman"/>
          <w:sz w:val="24"/>
          <w:szCs w:val="24"/>
        </w:rPr>
        <w:t xml:space="preserve">, </w:t>
      </w:r>
      <w:r w:rsidR="001950F3" w:rsidRPr="00B06ECE">
        <w:rPr>
          <w:rFonts w:ascii="Times New Roman" w:hAnsi="Times New Roman" w:cs="Times New Roman"/>
          <w:i/>
          <w:sz w:val="24"/>
          <w:szCs w:val="24"/>
        </w:rPr>
        <w:t xml:space="preserve">J. Mol. </w:t>
      </w:r>
      <w:proofErr w:type="spellStart"/>
      <w:r w:rsidR="001950F3" w:rsidRPr="00B06ECE">
        <w:rPr>
          <w:rFonts w:ascii="Times New Roman" w:hAnsi="Times New Roman" w:cs="Times New Roman"/>
          <w:i/>
          <w:sz w:val="24"/>
          <w:szCs w:val="24"/>
        </w:rPr>
        <w:t>Liq.,</w:t>
      </w:r>
      <w:r w:rsidR="00B06ECE">
        <w:rPr>
          <w:rFonts w:ascii="Times New Roman" w:hAnsi="Times New Roman" w:cs="Times New Roman"/>
          <w:sz w:val="24"/>
          <w:szCs w:val="24"/>
        </w:rPr>
        <w:t>Vol</w:t>
      </w:r>
      <w:proofErr w:type="spellEnd"/>
      <w:r w:rsidR="00B06ECE">
        <w:rPr>
          <w:rFonts w:ascii="Times New Roman" w:hAnsi="Times New Roman" w:cs="Times New Roman"/>
          <w:sz w:val="24"/>
          <w:szCs w:val="24"/>
        </w:rPr>
        <w:t>.</w:t>
      </w:r>
      <w:r w:rsidR="001950F3" w:rsidRPr="00B06ECE">
        <w:rPr>
          <w:rFonts w:ascii="Times New Roman" w:hAnsi="Times New Roman" w:cs="Times New Roman"/>
          <w:sz w:val="24"/>
          <w:szCs w:val="24"/>
        </w:rPr>
        <w:t xml:space="preserve"> </w:t>
      </w:r>
      <w:r w:rsidR="001950F3">
        <w:rPr>
          <w:rFonts w:ascii="Times New Roman" w:hAnsi="Times New Roman" w:cs="Times New Roman"/>
          <w:sz w:val="24"/>
          <w:szCs w:val="24"/>
        </w:rPr>
        <w:t>155</w:t>
      </w:r>
      <w:r w:rsidR="00B06ECE">
        <w:rPr>
          <w:rFonts w:ascii="Times New Roman" w:hAnsi="Times New Roman" w:cs="Times New Roman"/>
          <w:sz w:val="24"/>
          <w:szCs w:val="24"/>
        </w:rPr>
        <w:t>, p.p.</w:t>
      </w:r>
      <w:r w:rsidR="001950F3" w:rsidRPr="00C63E88">
        <w:rPr>
          <w:rFonts w:ascii="Times New Roman" w:hAnsi="Times New Roman" w:cs="Times New Roman"/>
          <w:sz w:val="24"/>
          <w:szCs w:val="24"/>
        </w:rPr>
        <w:t xml:space="preserve"> 8</w:t>
      </w:r>
      <w:r w:rsidR="00B06ECE">
        <w:rPr>
          <w:rFonts w:ascii="Times New Roman" w:hAnsi="Times New Roman" w:cs="Times New Roman"/>
          <w:sz w:val="24"/>
          <w:szCs w:val="24"/>
        </w:rPr>
        <w:t>,</w:t>
      </w:r>
      <w:r w:rsidR="00B06ECE" w:rsidRPr="00B06ECE">
        <w:rPr>
          <w:rFonts w:ascii="Times New Roman" w:hAnsi="Times New Roman" w:cs="Times New Roman"/>
          <w:sz w:val="24"/>
          <w:szCs w:val="24"/>
        </w:rPr>
        <w:t xml:space="preserve"> </w:t>
      </w:r>
      <w:r w:rsidR="00B06ECE" w:rsidRPr="00C63E88">
        <w:rPr>
          <w:rFonts w:ascii="Times New Roman" w:hAnsi="Times New Roman" w:cs="Times New Roman"/>
          <w:sz w:val="24"/>
          <w:szCs w:val="24"/>
        </w:rPr>
        <w:t xml:space="preserve">(2010) </w:t>
      </w:r>
      <w:r w:rsidR="00B06ECE">
        <w:rPr>
          <w:rFonts w:ascii="Times New Roman" w:hAnsi="Times New Roman" w:cs="Times New Roman"/>
          <w:sz w:val="24"/>
          <w:szCs w:val="24"/>
        </w:rPr>
        <w:t xml:space="preserve"> </w:t>
      </w:r>
      <w:r w:rsidR="001950F3" w:rsidRPr="00C63E88">
        <w:rPr>
          <w:rFonts w:ascii="Times New Roman" w:hAnsi="Times New Roman" w:cs="Times New Roman"/>
          <w:sz w:val="24"/>
          <w:szCs w:val="24"/>
        </w:rPr>
        <w:t xml:space="preserve">. </w:t>
      </w:r>
    </w:p>
    <w:p w:rsidR="001950F3" w:rsidRPr="00C63E88" w:rsidRDefault="00297839" w:rsidP="001950F3">
      <w:pPr>
        <w:jc w:val="both"/>
        <w:rPr>
          <w:rFonts w:ascii="Times New Roman" w:hAnsi="Times New Roman" w:cs="Times New Roman"/>
          <w:sz w:val="24"/>
          <w:szCs w:val="24"/>
        </w:rPr>
      </w:pPr>
      <w:proofErr w:type="gramStart"/>
      <w:r>
        <w:rPr>
          <w:rFonts w:ascii="Times New Roman" w:hAnsi="Times New Roman" w:cs="Times New Roman"/>
          <w:sz w:val="24"/>
          <w:szCs w:val="24"/>
        </w:rPr>
        <w:t>(12)</w:t>
      </w:r>
      <w:r w:rsidR="001950F3" w:rsidRPr="00C63E88">
        <w:rPr>
          <w:rFonts w:ascii="Times New Roman" w:hAnsi="Times New Roman" w:cs="Times New Roman"/>
          <w:sz w:val="24"/>
          <w:szCs w:val="24"/>
        </w:rPr>
        <w:t xml:space="preserve"> </w:t>
      </w:r>
      <w:r w:rsidR="0023083D">
        <w:rPr>
          <w:rFonts w:ascii="Times New Roman" w:hAnsi="Times New Roman" w:cs="Times New Roman"/>
          <w:sz w:val="24"/>
          <w:szCs w:val="24"/>
        </w:rPr>
        <w:t xml:space="preserve">S. </w:t>
      </w:r>
      <w:proofErr w:type="spellStart"/>
      <w:r w:rsidR="001950F3" w:rsidRPr="00C63E88">
        <w:rPr>
          <w:rFonts w:ascii="Times New Roman" w:hAnsi="Times New Roman" w:cs="Times New Roman"/>
          <w:sz w:val="24"/>
          <w:szCs w:val="24"/>
        </w:rPr>
        <w:t>Mrad</w:t>
      </w:r>
      <w:proofErr w:type="spellEnd"/>
      <w:r w:rsidR="001950F3">
        <w:rPr>
          <w:rFonts w:ascii="Times New Roman" w:hAnsi="Times New Roman" w:cs="Times New Roman"/>
          <w:sz w:val="24"/>
          <w:szCs w:val="24"/>
        </w:rPr>
        <w:t>,</w:t>
      </w:r>
      <w:r w:rsidR="009C22DA">
        <w:rPr>
          <w:rFonts w:ascii="Times New Roman" w:hAnsi="Times New Roman" w:cs="Times New Roman"/>
          <w:sz w:val="24"/>
          <w:szCs w:val="24"/>
        </w:rPr>
        <w:t xml:space="preserve"> </w:t>
      </w:r>
      <w:r w:rsidR="0023083D">
        <w:rPr>
          <w:rFonts w:ascii="Times New Roman" w:hAnsi="Times New Roman" w:cs="Times New Roman"/>
          <w:sz w:val="24"/>
          <w:szCs w:val="24"/>
        </w:rPr>
        <w:t xml:space="preserve">C. </w:t>
      </w:r>
      <w:proofErr w:type="spellStart"/>
      <w:r w:rsidR="001950F3" w:rsidRPr="00C63E88">
        <w:rPr>
          <w:rFonts w:ascii="Times New Roman" w:hAnsi="Times New Roman" w:cs="Times New Roman"/>
          <w:sz w:val="24"/>
          <w:szCs w:val="24"/>
        </w:rPr>
        <w:t>Lafuente</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23083D">
        <w:rPr>
          <w:rFonts w:ascii="Times New Roman" w:hAnsi="Times New Roman" w:cs="Times New Roman"/>
          <w:sz w:val="24"/>
          <w:szCs w:val="24"/>
        </w:rPr>
        <w:t xml:space="preserve">B. </w:t>
      </w:r>
      <w:proofErr w:type="spellStart"/>
      <w:r w:rsidR="001950F3" w:rsidRPr="00C63E88">
        <w:rPr>
          <w:rFonts w:ascii="Times New Roman" w:hAnsi="Times New Roman" w:cs="Times New Roman"/>
          <w:sz w:val="24"/>
          <w:szCs w:val="24"/>
        </w:rPr>
        <w:t>Giner</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23083D">
        <w:rPr>
          <w:rFonts w:ascii="Times New Roman" w:hAnsi="Times New Roman" w:cs="Times New Roman"/>
          <w:sz w:val="24"/>
          <w:szCs w:val="24"/>
        </w:rPr>
        <w:t xml:space="preserve">M. </w:t>
      </w:r>
      <w:proofErr w:type="spellStart"/>
      <w:r w:rsidR="001950F3" w:rsidRPr="00C63E88">
        <w:rPr>
          <w:rFonts w:ascii="Times New Roman" w:hAnsi="Times New Roman" w:cs="Times New Roman"/>
          <w:sz w:val="24"/>
          <w:szCs w:val="24"/>
        </w:rPr>
        <w:t>Hichria</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23083D">
        <w:rPr>
          <w:rFonts w:ascii="Times New Roman" w:hAnsi="Times New Roman" w:cs="Times New Roman"/>
          <w:sz w:val="24"/>
          <w:szCs w:val="24"/>
        </w:rPr>
        <w:t>“</w:t>
      </w:r>
      <w:r w:rsidR="001950F3" w:rsidRPr="00C63E88">
        <w:rPr>
          <w:rFonts w:ascii="Times New Roman" w:hAnsi="Times New Roman" w:cs="Times New Roman"/>
          <w:sz w:val="24"/>
          <w:szCs w:val="24"/>
        </w:rPr>
        <w:t>Thermo</w:t>
      </w:r>
      <w:r w:rsidR="001950F3">
        <w:rPr>
          <w:rFonts w:ascii="Times New Roman" w:hAnsi="Times New Roman" w:cs="Times New Roman"/>
          <w:sz w:val="24"/>
          <w:szCs w:val="24"/>
        </w:rPr>
        <w:t xml:space="preserve"> </w:t>
      </w:r>
      <w:r w:rsidR="001950F3" w:rsidRPr="00C63E88">
        <w:rPr>
          <w:rFonts w:ascii="Times New Roman" w:hAnsi="Times New Roman" w:cs="Times New Roman"/>
          <w:sz w:val="24"/>
          <w:szCs w:val="24"/>
        </w:rPr>
        <w:t>physical study of the binary mixtures of N, N</w:t>
      </w:r>
      <w:r w:rsidR="001950F3">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dimethylacetamide</w:t>
      </w:r>
      <w:proofErr w:type="spellEnd"/>
      <w:r w:rsidR="001950F3" w:rsidRPr="00C63E88">
        <w:rPr>
          <w:rFonts w:ascii="Times New Roman" w:hAnsi="Times New Roman" w:cs="Times New Roman"/>
          <w:sz w:val="24"/>
          <w:szCs w:val="24"/>
        </w:rPr>
        <w:t xml:space="preserve"> with 2-propanol and 2</w:t>
      </w:r>
      <w:r w:rsidR="001950F3">
        <w:rPr>
          <w:rFonts w:ascii="Times New Roman" w:hAnsi="Times New Roman" w:cs="Times New Roman"/>
          <w:sz w:val="24"/>
          <w:szCs w:val="24"/>
        </w:rPr>
        <w:t>-butanol</w:t>
      </w:r>
      <w:r w:rsidR="0023083D">
        <w:rPr>
          <w:rFonts w:ascii="Times New Roman" w:hAnsi="Times New Roman" w:cs="Times New Roman"/>
          <w:sz w:val="24"/>
          <w:szCs w:val="24"/>
        </w:rPr>
        <w:t>”</w:t>
      </w:r>
      <w:r w:rsidR="001950F3">
        <w:rPr>
          <w:rFonts w:ascii="Times New Roman" w:hAnsi="Times New Roman" w:cs="Times New Roman"/>
          <w:sz w:val="24"/>
          <w:szCs w:val="24"/>
        </w:rPr>
        <w:t xml:space="preserve">, </w:t>
      </w:r>
      <w:r w:rsidR="001950F3" w:rsidRPr="0023083D">
        <w:rPr>
          <w:rFonts w:ascii="Times New Roman" w:hAnsi="Times New Roman" w:cs="Times New Roman"/>
          <w:i/>
          <w:sz w:val="24"/>
          <w:szCs w:val="24"/>
        </w:rPr>
        <w:t>Thermo</w:t>
      </w:r>
      <w:r w:rsidR="0023083D" w:rsidRPr="0023083D">
        <w:rPr>
          <w:rFonts w:ascii="Times New Roman" w:hAnsi="Times New Roman" w:cs="Times New Roman"/>
          <w:i/>
          <w:sz w:val="24"/>
          <w:szCs w:val="24"/>
        </w:rPr>
        <w:t xml:space="preserve"> </w:t>
      </w:r>
      <w:proofErr w:type="spellStart"/>
      <w:r w:rsidR="001950F3" w:rsidRPr="0023083D">
        <w:rPr>
          <w:rFonts w:ascii="Times New Roman" w:hAnsi="Times New Roman" w:cs="Times New Roman"/>
          <w:i/>
          <w:sz w:val="24"/>
          <w:szCs w:val="24"/>
        </w:rPr>
        <w:t>chim</w:t>
      </w:r>
      <w:proofErr w:type="spellEnd"/>
      <w:r w:rsidR="001950F3" w:rsidRPr="0023083D">
        <w:rPr>
          <w:rFonts w:ascii="Times New Roman" w:hAnsi="Times New Roman" w:cs="Times New Roman"/>
          <w:i/>
          <w:sz w:val="24"/>
          <w:szCs w:val="24"/>
        </w:rPr>
        <w:t>.</w:t>
      </w:r>
      <w:proofErr w:type="gramEnd"/>
      <w:r w:rsidR="001950F3" w:rsidRPr="0023083D">
        <w:rPr>
          <w:rFonts w:ascii="Times New Roman" w:hAnsi="Times New Roman" w:cs="Times New Roman"/>
          <w:i/>
          <w:sz w:val="24"/>
          <w:szCs w:val="24"/>
        </w:rPr>
        <w:t xml:space="preserve"> </w:t>
      </w:r>
      <w:proofErr w:type="spellStart"/>
      <w:proofErr w:type="gramStart"/>
      <w:r w:rsidR="001950F3" w:rsidRPr="0023083D">
        <w:rPr>
          <w:rFonts w:ascii="Times New Roman" w:hAnsi="Times New Roman" w:cs="Times New Roman"/>
          <w:i/>
          <w:sz w:val="24"/>
          <w:szCs w:val="24"/>
        </w:rPr>
        <w:t>Acta</w:t>
      </w:r>
      <w:proofErr w:type="spellEnd"/>
      <w:r w:rsidR="001950F3">
        <w:rPr>
          <w:rFonts w:ascii="Times New Roman" w:hAnsi="Times New Roman" w:cs="Times New Roman"/>
          <w:sz w:val="24"/>
          <w:szCs w:val="24"/>
        </w:rPr>
        <w:t xml:space="preserve">, </w:t>
      </w:r>
      <w:r w:rsidR="0023083D">
        <w:rPr>
          <w:rFonts w:ascii="Times New Roman" w:hAnsi="Times New Roman" w:cs="Times New Roman"/>
          <w:sz w:val="24"/>
          <w:szCs w:val="24"/>
        </w:rPr>
        <w:t xml:space="preserve">Vol. </w:t>
      </w:r>
      <w:r w:rsidR="001950F3">
        <w:rPr>
          <w:rFonts w:ascii="Times New Roman" w:hAnsi="Times New Roman" w:cs="Times New Roman"/>
          <w:sz w:val="24"/>
          <w:szCs w:val="24"/>
        </w:rPr>
        <w:t>655</w:t>
      </w:r>
      <w:r w:rsidR="0023083D">
        <w:rPr>
          <w:rFonts w:ascii="Times New Roman" w:hAnsi="Times New Roman" w:cs="Times New Roman"/>
          <w:sz w:val="24"/>
          <w:szCs w:val="24"/>
        </w:rPr>
        <w:t>, p.p.</w:t>
      </w:r>
      <w:proofErr w:type="gramEnd"/>
      <w:r w:rsidR="0023083D">
        <w:rPr>
          <w:rFonts w:ascii="Times New Roman" w:hAnsi="Times New Roman" w:cs="Times New Roman"/>
          <w:sz w:val="24"/>
          <w:szCs w:val="24"/>
        </w:rPr>
        <w:t xml:space="preserve"> </w:t>
      </w:r>
      <w:r w:rsidR="001950F3">
        <w:rPr>
          <w:rFonts w:ascii="Times New Roman" w:hAnsi="Times New Roman" w:cs="Times New Roman"/>
          <w:sz w:val="24"/>
          <w:szCs w:val="24"/>
        </w:rPr>
        <w:t xml:space="preserve"> </w:t>
      </w:r>
      <w:proofErr w:type="gramStart"/>
      <w:r w:rsidR="001950F3" w:rsidRPr="00C63E88">
        <w:rPr>
          <w:rFonts w:ascii="Times New Roman" w:hAnsi="Times New Roman" w:cs="Times New Roman"/>
          <w:sz w:val="24"/>
          <w:szCs w:val="24"/>
        </w:rPr>
        <w:t>169</w:t>
      </w:r>
      <w:r w:rsidR="0023083D">
        <w:rPr>
          <w:rFonts w:ascii="Times New Roman" w:hAnsi="Times New Roman" w:cs="Times New Roman"/>
          <w:sz w:val="24"/>
          <w:szCs w:val="24"/>
        </w:rPr>
        <w:t>, (2017)</w:t>
      </w:r>
      <w:r w:rsidR="001950F3" w:rsidRPr="00C63E88">
        <w:rPr>
          <w:rFonts w:ascii="Times New Roman" w:hAnsi="Times New Roman" w:cs="Times New Roman"/>
          <w:sz w:val="24"/>
          <w:szCs w:val="24"/>
        </w:rPr>
        <w:t>.</w:t>
      </w:r>
      <w:proofErr w:type="gramEnd"/>
      <w:r w:rsidR="001950F3" w:rsidRPr="00C63E88">
        <w:rPr>
          <w:rFonts w:ascii="Times New Roman" w:hAnsi="Times New Roman" w:cs="Times New Roman"/>
          <w:sz w:val="24"/>
          <w:szCs w:val="24"/>
        </w:rPr>
        <w:t xml:space="preserve"> </w:t>
      </w:r>
    </w:p>
    <w:p w:rsidR="001950F3" w:rsidRDefault="00297839" w:rsidP="001950F3">
      <w:pPr>
        <w:jc w:val="both"/>
        <w:rPr>
          <w:rFonts w:ascii="Times New Roman" w:hAnsi="Times New Roman" w:cs="Times New Roman"/>
          <w:sz w:val="24"/>
          <w:szCs w:val="24"/>
        </w:rPr>
      </w:pPr>
      <w:r>
        <w:rPr>
          <w:rFonts w:ascii="Times New Roman" w:hAnsi="Times New Roman" w:cs="Times New Roman"/>
          <w:sz w:val="24"/>
          <w:szCs w:val="24"/>
        </w:rPr>
        <w:t>(13)</w:t>
      </w:r>
      <w:r w:rsidR="003671AF">
        <w:rPr>
          <w:rFonts w:ascii="Times New Roman" w:hAnsi="Times New Roman" w:cs="Times New Roman"/>
          <w:sz w:val="24"/>
          <w:szCs w:val="24"/>
        </w:rPr>
        <w:t xml:space="preserve">I. </w:t>
      </w:r>
      <w:r w:rsidR="001950F3" w:rsidRPr="00C63E88">
        <w:rPr>
          <w:rFonts w:ascii="Times New Roman" w:hAnsi="Times New Roman" w:cs="Times New Roman"/>
          <w:sz w:val="24"/>
          <w:szCs w:val="24"/>
        </w:rPr>
        <w:t xml:space="preserve"> </w:t>
      </w:r>
      <w:proofErr w:type="spellStart"/>
      <w:r w:rsidR="001950F3" w:rsidRPr="00C63E88">
        <w:rPr>
          <w:rFonts w:ascii="Times New Roman" w:hAnsi="Times New Roman" w:cs="Times New Roman"/>
          <w:sz w:val="24"/>
          <w:szCs w:val="24"/>
        </w:rPr>
        <w:t>Bahadur</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3671AF">
        <w:rPr>
          <w:rFonts w:ascii="Times New Roman" w:hAnsi="Times New Roman" w:cs="Times New Roman"/>
          <w:sz w:val="24"/>
          <w:szCs w:val="24"/>
        </w:rPr>
        <w:t xml:space="preserve">N. </w:t>
      </w:r>
      <w:proofErr w:type="spellStart"/>
      <w:r w:rsidR="001950F3" w:rsidRPr="00C63E88">
        <w:rPr>
          <w:rFonts w:ascii="Times New Roman" w:hAnsi="Times New Roman" w:cs="Times New Roman"/>
          <w:sz w:val="24"/>
          <w:szCs w:val="24"/>
        </w:rPr>
        <w:t>Deenadayalu</w:t>
      </w:r>
      <w:proofErr w:type="spellEnd"/>
      <w:r w:rsidR="001950F3">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3671AF">
        <w:rPr>
          <w:rFonts w:ascii="Times New Roman" w:hAnsi="Times New Roman" w:cs="Times New Roman"/>
          <w:sz w:val="24"/>
          <w:szCs w:val="24"/>
        </w:rPr>
        <w:t xml:space="preserve">D. </w:t>
      </w:r>
      <w:proofErr w:type="spellStart"/>
      <w:r w:rsidR="001950F3" w:rsidRPr="00C63E88">
        <w:rPr>
          <w:rFonts w:ascii="Times New Roman" w:hAnsi="Times New Roman" w:cs="Times New Roman"/>
          <w:sz w:val="24"/>
          <w:szCs w:val="24"/>
        </w:rPr>
        <w:t>Ramjugernath</w:t>
      </w:r>
      <w:proofErr w:type="spellEnd"/>
      <w:r w:rsidR="001950F3" w:rsidRPr="00C63E88">
        <w:rPr>
          <w:rFonts w:ascii="Times New Roman" w:hAnsi="Times New Roman" w:cs="Times New Roman"/>
          <w:sz w:val="24"/>
          <w:szCs w:val="24"/>
        </w:rPr>
        <w:t xml:space="preserve"> </w:t>
      </w:r>
      <w:r w:rsidR="001950F3">
        <w:rPr>
          <w:rFonts w:ascii="Times New Roman" w:hAnsi="Times New Roman" w:cs="Times New Roman"/>
          <w:sz w:val="24"/>
          <w:szCs w:val="24"/>
        </w:rPr>
        <w:t>,</w:t>
      </w:r>
      <w:r w:rsidR="003671AF">
        <w:rPr>
          <w:rFonts w:ascii="Times New Roman" w:hAnsi="Times New Roman" w:cs="Times New Roman"/>
          <w:sz w:val="24"/>
          <w:szCs w:val="24"/>
        </w:rPr>
        <w:t xml:space="preserve"> “</w:t>
      </w:r>
      <w:r w:rsidR="001950F3" w:rsidRPr="00C63E88">
        <w:rPr>
          <w:rFonts w:ascii="Times New Roman" w:hAnsi="Times New Roman" w:cs="Times New Roman"/>
          <w:sz w:val="24"/>
          <w:szCs w:val="24"/>
        </w:rPr>
        <w:t>Effects of temperature and concentration on interactions in methanol + ethyl acetate and ethanol + methyl acetate or ethyl acetate systems: Insights from apparent molar volume and apparent molar isentropic compressibility study</w:t>
      </w:r>
      <w:r w:rsidR="003671AF">
        <w:rPr>
          <w:rFonts w:ascii="Times New Roman" w:hAnsi="Times New Roman" w:cs="Times New Roman"/>
          <w:sz w:val="24"/>
          <w:szCs w:val="24"/>
        </w:rPr>
        <w:t>”</w:t>
      </w:r>
      <w:r w:rsidR="001950F3" w:rsidRPr="00C63E88">
        <w:rPr>
          <w:rFonts w:ascii="Times New Roman" w:hAnsi="Times New Roman" w:cs="Times New Roman"/>
          <w:sz w:val="24"/>
          <w:szCs w:val="24"/>
        </w:rPr>
        <w:t xml:space="preserve">, </w:t>
      </w:r>
      <w:r w:rsidR="001950F3" w:rsidRPr="003671AF">
        <w:rPr>
          <w:rFonts w:ascii="Times New Roman" w:hAnsi="Times New Roman" w:cs="Times New Roman"/>
          <w:i/>
          <w:sz w:val="24"/>
          <w:szCs w:val="24"/>
        </w:rPr>
        <w:t xml:space="preserve">Thermo </w:t>
      </w:r>
      <w:proofErr w:type="spellStart"/>
      <w:r w:rsidR="001950F3" w:rsidRPr="003671AF">
        <w:rPr>
          <w:rFonts w:ascii="Times New Roman" w:hAnsi="Times New Roman" w:cs="Times New Roman"/>
          <w:i/>
          <w:sz w:val="24"/>
          <w:szCs w:val="24"/>
        </w:rPr>
        <w:t>chim</w:t>
      </w:r>
      <w:proofErr w:type="spellEnd"/>
      <w:r w:rsidR="001950F3" w:rsidRPr="003671AF">
        <w:rPr>
          <w:rFonts w:ascii="Times New Roman" w:hAnsi="Times New Roman" w:cs="Times New Roman"/>
          <w:i/>
          <w:sz w:val="24"/>
          <w:szCs w:val="24"/>
        </w:rPr>
        <w:t xml:space="preserve">. </w:t>
      </w:r>
      <w:proofErr w:type="spellStart"/>
      <w:proofErr w:type="gramStart"/>
      <w:r w:rsidR="001950F3" w:rsidRPr="003671AF">
        <w:rPr>
          <w:rFonts w:ascii="Times New Roman" w:hAnsi="Times New Roman" w:cs="Times New Roman"/>
          <w:i/>
          <w:sz w:val="24"/>
          <w:szCs w:val="24"/>
        </w:rPr>
        <w:t>Acta</w:t>
      </w:r>
      <w:proofErr w:type="spellEnd"/>
      <w:r w:rsidR="001950F3">
        <w:rPr>
          <w:rFonts w:ascii="Times New Roman" w:hAnsi="Times New Roman" w:cs="Times New Roman"/>
          <w:sz w:val="24"/>
          <w:szCs w:val="24"/>
        </w:rPr>
        <w:t xml:space="preserve">, </w:t>
      </w:r>
      <w:r w:rsidR="003671AF">
        <w:rPr>
          <w:rFonts w:ascii="Times New Roman" w:hAnsi="Times New Roman" w:cs="Times New Roman"/>
          <w:sz w:val="24"/>
          <w:szCs w:val="24"/>
        </w:rPr>
        <w:t xml:space="preserve">Vol. </w:t>
      </w:r>
      <w:r w:rsidR="001950F3">
        <w:rPr>
          <w:rFonts w:ascii="Times New Roman" w:hAnsi="Times New Roman" w:cs="Times New Roman"/>
          <w:sz w:val="24"/>
          <w:szCs w:val="24"/>
        </w:rPr>
        <w:t>577</w:t>
      </w:r>
      <w:r w:rsidR="003671AF">
        <w:rPr>
          <w:rFonts w:ascii="Times New Roman" w:hAnsi="Times New Roman" w:cs="Times New Roman"/>
          <w:sz w:val="24"/>
          <w:szCs w:val="24"/>
        </w:rPr>
        <w:t xml:space="preserve">, p.p. </w:t>
      </w:r>
      <w:r w:rsidR="001950F3" w:rsidRPr="00C63E88">
        <w:rPr>
          <w:rFonts w:ascii="Times New Roman" w:hAnsi="Times New Roman" w:cs="Times New Roman"/>
          <w:sz w:val="24"/>
          <w:szCs w:val="24"/>
        </w:rPr>
        <w:t>87</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sidRPr="00C63E88">
        <w:rPr>
          <w:rFonts w:ascii="Times New Roman" w:hAnsi="Times New Roman" w:cs="Times New Roman"/>
          <w:sz w:val="24"/>
          <w:szCs w:val="24"/>
        </w:rPr>
        <w:t>(2014)</w:t>
      </w:r>
      <w:r w:rsidR="001950F3">
        <w:rPr>
          <w:rFonts w:ascii="Times New Roman" w:hAnsi="Times New Roman" w:cs="Times New Roman"/>
          <w:sz w:val="24"/>
          <w:szCs w:val="24"/>
        </w:rPr>
        <w:t>.</w:t>
      </w:r>
      <w:proofErr w:type="gramEnd"/>
    </w:p>
    <w:p w:rsidR="00904D45" w:rsidRPr="00123A64" w:rsidRDefault="00904D45" w:rsidP="00904D4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K. </w:t>
      </w:r>
      <w:proofErr w:type="spellStart"/>
      <w:r w:rsidRPr="00123A64">
        <w:rPr>
          <w:rFonts w:ascii="Times New Roman" w:hAnsi="Times New Roman" w:cs="Times New Roman"/>
          <w:sz w:val="24"/>
          <w:szCs w:val="24"/>
        </w:rPr>
        <w:t>Taoufik</w:t>
      </w:r>
      <w:proofErr w:type="spellEnd"/>
      <w:r w:rsidRPr="00123A64">
        <w:rPr>
          <w:rFonts w:ascii="Times New Roman" w:hAnsi="Times New Roman" w:cs="Times New Roman"/>
          <w:sz w:val="24"/>
          <w:szCs w:val="24"/>
        </w:rPr>
        <w:t xml:space="preserve">, et al, </w:t>
      </w:r>
      <w:r w:rsidR="003671AF">
        <w:rPr>
          <w:rFonts w:ascii="Times New Roman" w:hAnsi="Times New Roman" w:cs="Times New Roman"/>
          <w:sz w:val="24"/>
          <w:szCs w:val="24"/>
        </w:rPr>
        <w:t>“</w:t>
      </w:r>
      <w:proofErr w:type="spellStart"/>
      <w:r w:rsidRPr="00123A64">
        <w:rPr>
          <w:rFonts w:ascii="Times New Roman" w:hAnsi="Times New Roman" w:cs="Times New Roman"/>
          <w:sz w:val="24"/>
          <w:szCs w:val="24"/>
        </w:rPr>
        <w:t>Denisty</w:t>
      </w:r>
      <w:proofErr w:type="spellEnd"/>
      <w:r w:rsidRPr="00123A64">
        <w:rPr>
          <w:rFonts w:ascii="Times New Roman" w:hAnsi="Times New Roman" w:cs="Times New Roman"/>
          <w:sz w:val="24"/>
          <w:szCs w:val="24"/>
        </w:rPr>
        <w:t>, speed of sound and refractive index measurements for the binary mixtures at T = (295.15</w:t>
      </w:r>
      <w:proofErr w:type="gramStart"/>
      <w:r w:rsidRPr="00123A64">
        <w:rPr>
          <w:rFonts w:ascii="Times New Roman" w:hAnsi="Times New Roman" w:cs="Times New Roman"/>
          <w:sz w:val="24"/>
          <w:szCs w:val="24"/>
        </w:rPr>
        <w:t>,298.15,301.15,304.15,307.15,310.15</w:t>
      </w:r>
      <w:proofErr w:type="gramEnd"/>
      <w:r w:rsidRPr="00123A64">
        <w:rPr>
          <w:rFonts w:ascii="Times New Roman" w:hAnsi="Times New Roman" w:cs="Times New Roman"/>
          <w:sz w:val="24"/>
          <w:szCs w:val="24"/>
        </w:rPr>
        <w:t xml:space="preserve"> and 313.15)</w:t>
      </w:r>
      <w:r>
        <w:rPr>
          <w:rFonts w:ascii="Times New Roman" w:hAnsi="Times New Roman" w:cs="Times New Roman"/>
          <w:sz w:val="24"/>
          <w:szCs w:val="24"/>
        </w:rPr>
        <w:t xml:space="preserve"> </w:t>
      </w:r>
      <w:r w:rsidRPr="00123A64">
        <w:rPr>
          <w:rFonts w:ascii="Times New Roman" w:hAnsi="Times New Roman" w:cs="Times New Roman"/>
          <w:sz w:val="24"/>
          <w:szCs w:val="24"/>
        </w:rPr>
        <w:t>K</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r w:rsidRPr="003671AF">
        <w:rPr>
          <w:rFonts w:ascii="Times New Roman" w:hAnsi="Times New Roman" w:cs="Times New Roman"/>
          <w:i/>
          <w:sz w:val="24"/>
          <w:szCs w:val="24"/>
        </w:rPr>
        <w:t>Journal of Chemical and Engineering data</w:t>
      </w:r>
      <w:r w:rsidRPr="00123A64">
        <w:rPr>
          <w:rFonts w:ascii="Times New Roman" w:hAnsi="Times New Roman" w:cs="Times New Roman"/>
          <w:sz w:val="24"/>
          <w:szCs w:val="24"/>
        </w:rPr>
        <w:t>. (2015).</w:t>
      </w:r>
    </w:p>
    <w:p w:rsidR="00904D45" w:rsidRPr="00123A64" w:rsidRDefault="00904D45" w:rsidP="00904D4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J.D. </w:t>
      </w:r>
      <w:proofErr w:type="spellStart"/>
      <w:r w:rsidRPr="00123A64">
        <w:rPr>
          <w:rFonts w:ascii="Times New Roman" w:hAnsi="Times New Roman" w:cs="Times New Roman"/>
          <w:sz w:val="24"/>
          <w:szCs w:val="24"/>
        </w:rPr>
        <w:t>Pandey</w:t>
      </w:r>
      <w:proofErr w:type="spellEnd"/>
      <w:r w:rsidR="009C22DA">
        <w:rPr>
          <w:rFonts w:ascii="Times New Roman" w:hAnsi="Times New Roman" w:cs="Times New Roman"/>
          <w:sz w:val="24"/>
          <w:szCs w:val="24"/>
        </w:rPr>
        <w:t xml:space="preserve">, </w:t>
      </w:r>
      <w:r w:rsidRPr="00123A64">
        <w:rPr>
          <w:rFonts w:ascii="Times New Roman" w:hAnsi="Times New Roman" w:cs="Times New Roman"/>
          <w:sz w:val="24"/>
          <w:szCs w:val="24"/>
        </w:rPr>
        <w:t xml:space="preserve">et al, </w:t>
      </w:r>
      <w:r w:rsidR="003671AF">
        <w:rPr>
          <w:rFonts w:ascii="Times New Roman" w:hAnsi="Times New Roman" w:cs="Times New Roman"/>
          <w:sz w:val="24"/>
          <w:szCs w:val="24"/>
        </w:rPr>
        <w:t>“</w:t>
      </w:r>
      <w:proofErr w:type="spellStart"/>
      <w:r w:rsidRPr="00123A64">
        <w:rPr>
          <w:rFonts w:ascii="Times New Roman" w:hAnsi="Times New Roman" w:cs="Times New Roman"/>
          <w:sz w:val="24"/>
          <w:szCs w:val="24"/>
        </w:rPr>
        <w:t>nternal</w:t>
      </w:r>
      <w:proofErr w:type="spellEnd"/>
      <w:r w:rsidRPr="00123A64">
        <w:rPr>
          <w:rFonts w:ascii="Times New Roman" w:hAnsi="Times New Roman" w:cs="Times New Roman"/>
          <w:sz w:val="24"/>
          <w:szCs w:val="24"/>
        </w:rPr>
        <w:t xml:space="preserve"> pressure, ultrasonic velocity and viscosity of multi-component liquid systems,</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proofErr w:type="spellStart"/>
      <w:r w:rsidRPr="003671AF">
        <w:rPr>
          <w:rFonts w:ascii="Times New Roman" w:hAnsi="Times New Roman" w:cs="Times New Roman"/>
          <w:i/>
          <w:sz w:val="24"/>
          <w:szCs w:val="24"/>
        </w:rPr>
        <w:t>Pramana</w:t>
      </w:r>
      <w:proofErr w:type="spellEnd"/>
      <w:r w:rsidRPr="003671AF">
        <w:rPr>
          <w:rFonts w:ascii="Times New Roman" w:hAnsi="Times New Roman" w:cs="Times New Roman"/>
          <w:i/>
          <w:sz w:val="24"/>
          <w:szCs w:val="24"/>
        </w:rPr>
        <w:t xml:space="preserve"> Journal of Physics</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Vol. </w:t>
      </w:r>
      <w:r w:rsidRPr="00123A64">
        <w:rPr>
          <w:rFonts w:ascii="Times New Roman" w:hAnsi="Times New Roman" w:cs="Times New Roman"/>
          <w:sz w:val="24"/>
          <w:szCs w:val="24"/>
        </w:rPr>
        <w:t>40(2)</w:t>
      </w:r>
      <w:r w:rsidR="003671AF">
        <w:rPr>
          <w:rFonts w:ascii="Times New Roman" w:hAnsi="Times New Roman" w:cs="Times New Roman"/>
          <w:sz w:val="24"/>
          <w:szCs w:val="24"/>
        </w:rPr>
        <w:t>, p.p.</w:t>
      </w:r>
      <w:r w:rsidRPr="00123A64">
        <w:rPr>
          <w:rFonts w:ascii="Times New Roman" w:hAnsi="Times New Roman" w:cs="Times New Roman"/>
          <w:sz w:val="24"/>
          <w:szCs w:val="24"/>
        </w:rPr>
        <w:t xml:space="preserve"> 81-87</w:t>
      </w:r>
      <w:r w:rsidR="003671AF">
        <w:rPr>
          <w:rFonts w:ascii="Times New Roman" w:hAnsi="Times New Roman" w:cs="Times New Roman"/>
          <w:sz w:val="24"/>
          <w:szCs w:val="24"/>
        </w:rPr>
        <w:t xml:space="preserve">, </w:t>
      </w:r>
      <w:r w:rsidR="003671AF" w:rsidRPr="00123A64">
        <w:rPr>
          <w:rFonts w:ascii="Times New Roman" w:hAnsi="Times New Roman" w:cs="Times New Roman"/>
          <w:sz w:val="24"/>
          <w:szCs w:val="24"/>
        </w:rPr>
        <w:t>(1993)</w:t>
      </w:r>
      <w:r w:rsidRPr="00123A64">
        <w:rPr>
          <w:rFonts w:ascii="Times New Roman" w:hAnsi="Times New Roman" w:cs="Times New Roman"/>
          <w:sz w:val="24"/>
          <w:szCs w:val="24"/>
        </w:rPr>
        <w:t>.</w:t>
      </w:r>
      <w:proofErr w:type="gramEnd"/>
    </w:p>
    <w:p w:rsidR="00904D45" w:rsidRPr="00123A64" w:rsidRDefault="00904D45" w:rsidP="00904D45">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V.K. </w:t>
      </w:r>
      <w:r w:rsidRPr="00123A64">
        <w:rPr>
          <w:rFonts w:ascii="Times New Roman" w:hAnsi="Times New Roman" w:cs="Times New Roman"/>
          <w:sz w:val="24"/>
          <w:szCs w:val="24"/>
        </w:rPr>
        <w:t xml:space="preserve">Rattan, </w:t>
      </w:r>
      <w:r w:rsidR="003671AF">
        <w:rPr>
          <w:rFonts w:ascii="Times New Roman" w:hAnsi="Times New Roman" w:cs="Times New Roman"/>
          <w:sz w:val="24"/>
          <w:szCs w:val="24"/>
        </w:rPr>
        <w:t xml:space="preserve">S. </w:t>
      </w:r>
      <w:proofErr w:type="spellStart"/>
      <w:r w:rsidRPr="00123A64">
        <w:rPr>
          <w:rFonts w:ascii="Times New Roman" w:hAnsi="Times New Roman" w:cs="Times New Roman"/>
          <w:sz w:val="24"/>
          <w:szCs w:val="24"/>
        </w:rPr>
        <w:t>Singh</w:t>
      </w:r>
      <w:proofErr w:type="gramStart"/>
      <w:r w:rsidRPr="00123A64">
        <w:rPr>
          <w:rFonts w:ascii="Times New Roman" w:hAnsi="Times New Roman" w:cs="Times New Roman"/>
          <w:sz w:val="24"/>
          <w:szCs w:val="24"/>
        </w:rPr>
        <w:t>,</w:t>
      </w:r>
      <w:r w:rsidR="003671AF">
        <w:rPr>
          <w:rFonts w:ascii="Times New Roman" w:hAnsi="Times New Roman" w:cs="Times New Roman"/>
          <w:sz w:val="24"/>
          <w:szCs w:val="24"/>
        </w:rPr>
        <w:t>P.S</w:t>
      </w:r>
      <w:proofErr w:type="spellEnd"/>
      <w:proofErr w:type="gramEnd"/>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proofErr w:type="spellStart"/>
      <w:r w:rsidRPr="00123A64">
        <w:rPr>
          <w:rFonts w:ascii="Times New Roman" w:hAnsi="Times New Roman" w:cs="Times New Roman"/>
          <w:sz w:val="24"/>
          <w:szCs w:val="24"/>
        </w:rPr>
        <w:t>Sethi</w:t>
      </w:r>
      <w:proofErr w:type="spellEnd"/>
      <w:r w:rsidRPr="00123A64">
        <w:rPr>
          <w:rFonts w:ascii="Times New Roman" w:hAnsi="Times New Roman" w:cs="Times New Roman"/>
          <w:sz w:val="24"/>
          <w:szCs w:val="24"/>
        </w:rPr>
        <w:t xml:space="preserve">, </w:t>
      </w:r>
      <w:r w:rsidR="003671AF">
        <w:rPr>
          <w:rFonts w:ascii="Times New Roman" w:hAnsi="Times New Roman" w:cs="Times New Roman"/>
          <w:sz w:val="24"/>
          <w:szCs w:val="24"/>
        </w:rPr>
        <w:t>“</w:t>
      </w:r>
      <w:r w:rsidRPr="00123A64">
        <w:rPr>
          <w:rFonts w:ascii="Times New Roman" w:hAnsi="Times New Roman" w:cs="Times New Roman"/>
          <w:sz w:val="24"/>
          <w:szCs w:val="24"/>
        </w:rPr>
        <w:t>Viscosities, Densities and Ultrasonic velocities of binary mixtures of Ethyl benzene with Ethanol, 1-Propanol and 1-Butanol at (298.15 and 308.15)K</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proofErr w:type="gramStart"/>
      <w:r w:rsidRPr="003671AF">
        <w:rPr>
          <w:rFonts w:ascii="Times New Roman" w:hAnsi="Times New Roman" w:cs="Times New Roman"/>
          <w:i/>
          <w:sz w:val="24"/>
          <w:szCs w:val="24"/>
        </w:rPr>
        <w:t>Journal of Chemical and Engineering data.</w:t>
      </w:r>
      <w:proofErr w:type="gramEnd"/>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Vol. </w:t>
      </w:r>
      <w:r w:rsidRPr="00123A64">
        <w:rPr>
          <w:rFonts w:ascii="Times New Roman" w:hAnsi="Times New Roman" w:cs="Times New Roman"/>
          <w:sz w:val="24"/>
          <w:szCs w:val="24"/>
        </w:rPr>
        <w:t>49</w:t>
      </w:r>
      <w:proofErr w:type="gramStart"/>
      <w:r w:rsidR="003671AF">
        <w:rPr>
          <w:rFonts w:ascii="Times New Roman" w:hAnsi="Times New Roman" w:cs="Times New Roman"/>
          <w:sz w:val="24"/>
          <w:szCs w:val="24"/>
        </w:rPr>
        <w:t>,p.p</w:t>
      </w:r>
      <w:proofErr w:type="gramEnd"/>
      <w:r w:rsidR="003671AF">
        <w:rPr>
          <w:rFonts w:ascii="Times New Roman" w:hAnsi="Times New Roman" w:cs="Times New Roman"/>
          <w:sz w:val="24"/>
          <w:szCs w:val="24"/>
        </w:rPr>
        <w:t xml:space="preserve">. </w:t>
      </w:r>
      <w:r w:rsidRPr="00123A64">
        <w:rPr>
          <w:rFonts w:ascii="Times New Roman" w:hAnsi="Times New Roman" w:cs="Times New Roman"/>
          <w:sz w:val="24"/>
          <w:szCs w:val="24"/>
        </w:rPr>
        <w:t xml:space="preserve"> </w:t>
      </w:r>
      <w:proofErr w:type="gramStart"/>
      <w:r w:rsidRPr="00123A64">
        <w:rPr>
          <w:rFonts w:ascii="Times New Roman" w:hAnsi="Times New Roman" w:cs="Times New Roman"/>
          <w:sz w:val="24"/>
          <w:szCs w:val="24"/>
        </w:rPr>
        <w:t>1074-1077</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sidRPr="00123A64">
        <w:rPr>
          <w:rFonts w:ascii="Times New Roman" w:hAnsi="Times New Roman" w:cs="Times New Roman"/>
          <w:sz w:val="24"/>
          <w:szCs w:val="24"/>
        </w:rPr>
        <w:t>(2004)</w:t>
      </w:r>
      <w:r w:rsidRPr="00123A64">
        <w:rPr>
          <w:rFonts w:ascii="Times New Roman" w:hAnsi="Times New Roman" w:cs="Times New Roman"/>
          <w:sz w:val="24"/>
          <w:szCs w:val="24"/>
        </w:rPr>
        <w:t>.</w:t>
      </w:r>
      <w:proofErr w:type="gramEnd"/>
    </w:p>
    <w:p w:rsidR="00904D45" w:rsidRPr="00123A64" w:rsidRDefault="00904D45" w:rsidP="00904D45">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P.K. </w:t>
      </w:r>
      <w:proofErr w:type="spellStart"/>
      <w:r w:rsidRPr="00123A64">
        <w:rPr>
          <w:rFonts w:ascii="Times New Roman" w:hAnsi="Times New Roman" w:cs="Times New Roman"/>
          <w:sz w:val="24"/>
          <w:szCs w:val="24"/>
        </w:rPr>
        <w:t>Banipal</w:t>
      </w:r>
      <w:proofErr w:type="spellEnd"/>
      <w:r w:rsidRPr="00123A64">
        <w:rPr>
          <w:rFonts w:ascii="Times New Roman" w:hAnsi="Times New Roman" w:cs="Times New Roman"/>
          <w:sz w:val="24"/>
          <w:szCs w:val="24"/>
        </w:rPr>
        <w:t xml:space="preserve">, et al, </w:t>
      </w:r>
      <w:r w:rsidR="003671AF">
        <w:rPr>
          <w:rFonts w:ascii="Times New Roman" w:hAnsi="Times New Roman" w:cs="Times New Roman"/>
          <w:sz w:val="24"/>
          <w:szCs w:val="24"/>
        </w:rPr>
        <w:t>“</w:t>
      </w:r>
      <w:proofErr w:type="spellStart"/>
      <w:r w:rsidRPr="00123A64">
        <w:rPr>
          <w:rFonts w:ascii="Times New Roman" w:hAnsi="Times New Roman" w:cs="Times New Roman"/>
          <w:sz w:val="24"/>
          <w:szCs w:val="24"/>
        </w:rPr>
        <w:t>Physico</w:t>
      </w:r>
      <w:proofErr w:type="spellEnd"/>
      <w:r w:rsidRPr="00123A64">
        <w:rPr>
          <w:rFonts w:ascii="Times New Roman" w:hAnsi="Times New Roman" w:cs="Times New Roman"/>
          <w:sz w:val="24"/>
          <w:szCs w:val="24"/>
        </w:rPr>
        <w:t>-Chemical studies on binary mixtures of 1</w:t>
      </w:r>
      <w:proofErr w:type="gramStart"/>
      <w:r w:rsidRPr="00123A64">
        <w:rPr>
          <w:rFonts w:ascii="Times New Roman" w:hAnsi="Times New Roman" w:cs="Times New Roman"/>
          <w:sz w:val="24"/>
          <w:szCs w:val="24"/>
        </w:rPr>
        <w:t>,4</w:t>
      </w:r>
      <w:proofErr w:type="gramEnd"/>
      <w:r w:rsidRPr="00123A64">
        <w:rPr>
          <w:rFonts w:ascii="Times New Roman" w:hAnsi="Times New Roman" w:cs="Times New Roman"/>
          <w:sz w:val="24"/>
          <w:szCs w:val="24"/>
        </w:rPr>
        <w:t>-dioxane and Akan-1-ols at 298.15K</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r w:rsidRPr="003671AF">
        <w:rPr>
          <w:rFonts w:ascii="Times New Roman" w:hAnsi="Times New Roman" w:cs="Times New Roman"/>
          <w:i/>
          <w:sz w:val="24"/>
          <w:szCs w:val="24"/>
        </w:rPr>
        <w:t>Proc. Acad. Sci., India, Sect. A Phys. Sci.</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Vol. </w:t>
      </w:r>
      <w:r w:rsidRPr="00123A64">
        <w:rPr>
          <w:rFonts w:ascii="Times New Roman" w:hAnsi="Times New Roman" w:cs="Times New Roman"/>
          <w:sz w:val="24"/>
          <w:szCs w:val="24"/>
        </w:rPr>
        <w:t>88(4)</w:t>
      </w:r>
      <w:r w:rsidR="003671AF">
        <w:rPr>
          <w:rFonts w:ascii="Times New Roman" w:hAnsi="Times New Roman" w:cs="Times New Roman"/>
          <w:sz w:val="24"/>
          <w:szCs w:val="24"/>
        </w:rPr>
        <w:t xml:space="preserve">, p.p. </w:t>
      </w:r>
      <w:r w:rsidRPr="00123A64">
        <w:rPr>
          <w:rFonts w:ascii="Times New Roman" w:hAnsi="Times New Roman" w:cs="Times New Roman"/>
          <w:sz w:val="24"/>
          <w:szCs w:val="24"/>
        </w:rPr>
        <w:t xml:space="preserve"> 479-490</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sidRPr="00123A64">
        <w:rPr>
          <w:rFonts w:ascii="Times New Roman" w:hAnsi="Times New Roman" w:cs="Times New Roman"/>
          <w:sz w:val="24"/>
          <w:szCs w:val="24"/>
        </w:rPr>
        <w:t>(2018</w:t>
      </w:r>
      <w:proofErr w:type="gramStart"/>
      <w:r w:rsidR="003671AF"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 </w:t>
      </w:r>
      <w:r w:rsidRPr="00123A64">
        <w:rPr>
          <w:rFonts w:ascii="Times New Roman" w:hAnsi="Times New Roman" w:cs="Times New Roman"/>
          <w:sz w:val="24"/>
          <w:szCs w:val="24"/>
        </w:rPr>
        <w:t>.</w:t>
      </w:r>
      <w:proofErr w:type="gramEnd"/>
    </w:p>
    <w:p w:rsidR="00904D45" w:rsidRPr="00123A64" w:rsidRDefault="00904D45" w:rsidP="00904D45">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K. </w:t>
      </w:r>
      <w:proofErr w:type="spellStart"/>
      <w:r w:rsidRPr="00123A64">
        <w:rPr>
          <w:rFonts w:ascii="Times New Roman" w:hAnsi="Times New Roman" w:cs="Times New Roman"/>
          <w:sz w:val="24"/>
          <w:szCs w:val="24"/>
        </w:rPr>
        <w:t>Sarkar</w:t>
      </w:r>
      <w:proofErr w:type="spellEnd"/>
      <w:r w:rsidRPr="00123A64">
        <w:rPr>
          <w:rFonts w:ascii="Times New Roman" w:hAnsi="Times New Roman" w:cs="Times New Roman"/>
          <w:sz w:val="24"/>
          <w:szCs w:val="24"/>
        </w:rPr>
        <w:t xml:space="preserve">, </w:t>
      </w:r>
      <w:proofErr w:type="spellStart"/>
      <w:r w:rsidRPr="00123A64">
        <w:rPr>
          <w:rFonts w:ascii="Times New Roman" w:hAnsi="Times New Roman" w:cs="Times New Roman"/>
          <w:sz w:val="24"/>
          <w:szCs w:val="24"/>
        </w:rPr>
        <w:t>Bipul</w:t>
      </w:r>
      <w:proofErr w:type="spellEnd"/>
      <w:r w:rsidRPr="00123A64">
        <w:rPr>
          <w:rFonts w:ascii="Times New Roman" w:hAnsi="Times New Roman" w:cs="Times New Roman"/>
          <w:sz w:val="24"/>
          <w:szCs w:val="24"/>
        </w:rPr>
        <w:t xml:space="preserve"> et al, </w:t>
      </w:r>
      <w:r w:rsidR="003671AF">
        <w:rPr>
          <w:rFonts w:ascii="Times New Roman" w:hAnsi="Times New Roman" w:cs="Times New Roman"/>
          <w:sz w:val="24"/>
          <w:szCs w:val="24"/>
        </w:rPr>
        <w:t>“</w:t>
      </w:r>
      <w:r w:rsidRPr="00123A64">
        <w:rPr>
          <w:rFonts w:ascii="Times New Roman" w:hAnsi="Times New Roman" w:cs="Times New Roman"/>
          <w:sz w:val="24"/>
          <w:szCs w:val="24"/>
        </w:rPr>
        <w:t>Excess molar volume, excess viscosities and ultrasonic speed of sound of binary mixtures of 1,2-Dimethoxyethane with some aromatic liquids at 298.15K,</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r w:rsidRPr="003671AF">
        <w:rPr>
          <w:rFonts w:ascii="Times New Roman" w:hAnsi="Times New Roman" w:cs="Times New Roman"/>
          <w:i/>
          <w:sz w:val="24"/>
          <w:szCs w:val="24"/>
        </w:rPr>
        <w:t>J. Solution chem</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Vol.</w:t>
      </w:r>
      <w:r w:rsidRPr="00123A64">
        <w:rPr>
          <w:rFonts w:ascii="Times New Roman" w:hAnsi="Times New Roman" w:cs="Times New Roman"/>
          <w:sz w:val="24"/>
          <w:szCs w:val="24"/>
        </w:rPr>
        <w:t>41</w:t>
      </w:r>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p.p. </w:t>
      </w:r>
      <w:r w:rsidRPr="00123A64">
        <w:rPr>
          <w:rFonts w:ascii="Times New Roman" w:hAnsi="Times New Roman" w:cs="Times New Roman"/>
          <w:sz w:val="24"/>
          <w:szCs w:val="24"/>
        </w:rPr>
        <w:t>53-74</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Pr>
          <w:rFonts w:ascii="Times New Roman" w:hAnsi="Times New Roman" w:cs="Times New Roman"/>
          <w:sz w:val="24"/>
          <w:szCs w:val="24"/>
        </w:rPr>
        <w:t xml:space="preserve">(2012) </w:t>
      </w:r>
      <w:r w:rsidRPr="00123A64">
        <w:rPr>
          <w:rFonts w:ascii="Times New Roman" w:hAnsi="Times New Roman" w:cs="Times New Roman"/>
          <w:sz w:val="24"/>
          <w:szCs w:val="24"/>
        </w:rPr>
        <w:t>.</w:t>
      </w:r>
    </w:p>
    <w:p w:rsidR="005407B5" w:rsidRPr="00123A64" w:rsidRDefault="005407B5" w:rsidP="005407B5">
      <w:pPr>
        <w:spacing w:line="360" w:lineRule="auto"/>
        <w:rPr>
          <w:rFonts w:ascii="Times New Roman" w:hAnsi="Times New Roman" w:cs="Times New Roman"/>
          <w:sz w:val="24"/>
          <w:szCs w:val="24"/>
        </w:rPr>
      </w:pPr>
      <w:r>
        <w:rPr>
          <w:rFonts w:ascii="Times New Roman" w:hAnsi="Times New Roman" w:cs="Times New Roman"/>
          <w:sz w:val="24"/>
          <w:szCs w:val="24"/>
        </w:rPr>
        <w:t>(19)</w:t>
      </w:r>
      <w:r w:rsidRPr="00123A64">
        <w:rPr>
          <w:rFonts w:ascii="Times New Roman" w:hAnsi="Times New Roman" w:cs="Times New Roman"/>
          <w:sz w:val="24"/>
          <w:szCs w:val="24"/>
        </w:rPr>
        <w:t xml:space="preserve"> M.N. Roy, A. </w:t>
      </w:r>
      <w:proofErr w:type="spellStart"/>
      <w:r w:rsidRPr="00123A64">
        <w:rPr>
          <w:rFonts w:ascii="Times New Roman" w:hAnsi="Times New Roman" w:cs="Times New Roman"/>
          <w:sz w:val="24"/>
          <w:szCs w:val="24"/>
        </w:rPr>
        <w:t>Jha</w:t>
      </w:r>
      <w:proofErr w:type="spellEnd"/>
      <w:r w:rsidRPr="00123A64">
        <w:rPr>
          <w:rFonts w:ascii="Times New Roman" w:hAnsi="Times New Roman" w:cs="Times New Roman"/>
          <w:sz w:val="24"/>
          <w:szCs w:val="24"/>
        </w:rPr>
        <w:t xml:space="preserve">,  R. </w:t>
      </w:r>
      <w:proofErr w:type="spellStart"/>
      <w:r w:rsidRPr="00123A64">
        <w:rPr>
          <w:rFonts w:ascii="Times New Roman" w:hAnsi="Times New Roman" w:cs="Times New Roman"/>
          <w:sz w:val="24"/>
          <w:szCs w:val="24"/>
        </w:rPr>
        <w:t>Dey</w:t>
      </w:r>
      <w:proofErr w:type="spellEnd"/>
      <w:r w:rsidRPr="00123A64">
        <w:rPr>
          <w:rFonts w:ascii="Times New Roman" w:hAnsi="Times New Roman" w:cs="Times New Roman"/>
          <w:sz w:val="24"/>
          <w:szCs w:val="24"/>
        </w:rPr>
        <w:t xml:space="preserve">, “Study of Ion−Solvent Interactions of Some Alkali Metal Chlorides in </w:t>
      </w:r>
      <w:proofErr w:type="spellStart"/>
      <w:r w:rsidRPr="00123A64">
        <w:rPr>
          <w:rFonts w:ascii="Times New Roman" w:hAnsi="Times New Roman" w:cs="Times New Roman"/>
          <w:sz w:val="24"/>
          <w:szCs w:val="24"/>
        </w:rPr>
        <w:t>Tetrahydrofuran</w:t>
      </w:r>
      <w:proofErr w:type="spellEnd"/>
      <w:r w:rsidRPr="00123A64">
        <w:rPr>
          <w:rFonts w:ascii="Times New Roman" w:hAnsi="Times New Roman" w:cs="Times New Roman"/>
          <w:sz w:val="24"/>
          <w:szCs w:val="24"/>
        </w:rPr>
        <w:t xml:space="preserve"> + Water Mixture at Different Temperatur</w:t>
      </w:r>
      <w:r>
        <w:rPr>
          <w:rFonts w:ascii="Times New Roman" w:hAnsi="Times New Roman" w:cs="Times New Roman"/>
          <w:sz w:val="24"/>
          <w:szCs w:val="24"/>
        </w:rPr>
        <w:t xml:space="preserve">es”,  </w:t>
      </w:r>
      <w:r w:rsidRPr="003671AF">
        <w:rPr>
          <w:rFonts w:ascii="Times New Roman" w:hAnsi="Times New Roman" w:cs="Times New Roman"/>
          <w:i/>
          <w:sz w:val="24"/>
          <w:szCs w:val="24"/>
        </w:rPr>
        <w:t>J. Chem. Eng. Data</w:t>
      </w:r>
      <w:r>
        <w:rPr>
          <w:rFonts w:ascii="Times New Roman" w:hAnsi="Times New Roman" w:cs="Times New Roman"/>
          <w:sz w:val="24"/>
          <w:szCs w:val="24"/>
        </w:rPr>
        <w:t>,</w:t>
      </w:r>
      <w:r w:rsidR="003671AF">
        <w:rPr>
          <w:rFonts w:ascii="Times New Roman" w:hAnsi="Times New Roman" w:cs="Times New Roman"/>
          <w:sz w:val="24"/>
          <w:szCs w:val="24"/>
        </w:rPr>
        <w:t xml:space="preserve"> Vol.</w:t>
      </w:r>
      <w:r>
        <w:rPr>
          <w:rFonts w:ascii="Times New Roman" w:hAnsi="Times New Roman" w:cs="Times New Roman"/>
          <w:sz w:val="24"/>
          <w:szCs w:val="24"/>
        </w:rPr>
        <w:t xml:space="preserve"> 46(5)</w:t>
      </w:r>
      <w:r w:rsidR="003671A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3671AF">
        <w:rPr>
          <w:rFonts w:ascii="Times New Roman" w:hAnsi="Times New Roman" w:cs="Times New Roman"/>
          <w:sz w:val="24"/>
          <w:szCs w:val="24"/>
        </w:rPr>
        <w:t>p.p</w:t>
      </w:r>
      <w:proofErr w:type="spellEnd"/>
      <w:r w:rsidR="003671AF">
        <w:rPr>
          <w:rFonts w:ascii="Times New Roman" w:hAnsi="Times New Roman" w:cs="Times New Roman"/>
          <w:sz w:val="24"/>
          <w:szCs w:val="24"/>
        </w:rPr>
        <w:t xml:space="preserve"> </w:t>
      </w:r>
      <w:r>
        <w:rPr>
          <w:rFonts w:ascii="Times New Roman" w:hAnsi="Times New Roman" w:cs="Times New Roman"/>
          <w:sz w:val="24"/>
          <w:szCs w:val="24"/>
        </w:rPr>
        <w:t>1327–1329</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Pr>
          <w:rFonts w:ascii="Times New Roman" w:hAnsi="Times New Roman" w:cs="Times New Roman"/>
          <w:sz w:val="24"/>
          <w:szCs w:val="24"/>
        </w:rPr>
        <w:t xml:space="preserve">(2001) </w:t>
      </w:r>
      <w:r w:rsidRPr="00123A64">
        <w:rPr>
          <w:rFonts w:ascii="Times New Roman" w:hAnsi="Times New Roman" w:cs="Times New Roman"/>
          <w:sz w:val="24"/>
          <w:szCs w:val="24"/>
        </w:rPr>
        <w:t>.</w:t>
      </w:r>
    </w:p>
    <w:p w:rsidR="005407B5" w:rsidRDefault="005407B5" w:rsidP="005407B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(20)</w:t>
      </w:r>
      <w:r w:rsidRPr="00123A64">
        <w:rPr>
          <w:rFonts w:ascii="Times New Roman" w:hAnsi="Times New Roman" w:cs="Times New Roman"/>
          <w:sz w:val="24"/>
          <w:szCs w:val="24"/>
        </w:rPr>
        <w:t xml:space="preserve"> M.N. Roy, A. </w:t>
      </w:r>
      <w:proofErr w:type="spellStart"/>
      <w:r w:rsidRPr="00123A64">
        <w:rPr>
          <w:rFonts w:ascii="Times New Roman" w:hAnsi="Times New Roman" w:cs="Times New Roman"/>
          <w:sz w:val="24"/>
          <w:szCs w:val="24"/>
        </w:rPr>
        <w:t>Jha</w:t>
      </w:r>
      <w:proofErr w:type="spellEnd"/>
      <w:r w:rsidRPr="00123A64">
        <w:rPr>
          <w:rFonts w:ascii="Times New Roman" w:hAnsi="Times New Roman" w:cs="Times New Roman"/>
          <w:sz w:val="24"/>
          <w:szCs w:val="24"/>
        </w:rPr>
        <w:t xml:space="preserve">, A. </w:t>
      </w:r>
      <w:proofErr w:type="spellStart"/>
      <w:r w:rsidRPr="00123A64">
        <w:rPr>
          <w:rFonts w:ascii="Times New Roman" w:hAnsi="Times New Roman" w:cs="Times New Roman"/>
          <w:sz w:val="24"/>
          <w:szCs w:val="24"/>
        </w:rPr>
        <w:t>Choudhury</w:t>
      </w:r>
      <w:proofErr w:type="spellEnd"/>
      <w:r w:rsidRPr="00123A64">
        <w:rPr>
          <w:rFonts w:ascii="Times New Roman" w:hAnsi="Times New Roman" w:cs="Times New Roman"/>
          <w:sz w:val="24"/>
          <w:szCs w:val="24"/>
        </w:rPr>
        <w:t>, “Densities, Viscosities and Adiabatic Compressibilities of Some Mineral Salts in Water at Different Temperatures”,</w:t>
      </w:r>
      <w:r>
        <w:rPr>
          <w:rFonts w:ascii="Times New Roman" w:hAnsi="Times New Roman" w:cs="Times New Roman"/>
          <w:sz w:val="24"/>
          <w:szCs w:val="24"/>
        </w:rPr>
        <w:t xml:space="preserve"> </w:t>
      </w:r>
      <w:r w:rsidRPr="003671AF">
        <w:rPr>
          <w:rFonts w:ascii="Times New Roman" w:hAnsi="Times New Roman" w:cs="Times New Roman"/>
          <w:i/>
          <w:sz w:val="24"/>
          <w:szCs w:val="24"/>
        </w:rPr>
        <w:t>J. Chem. Eng. Data,</w:t>
      </w:r>
      <w:r>
        <w:rPr>
          <w:rFonts w:ascii="Times New Roman" w:hAnsi="Times New Roman" w:cs="Times New Roman"/>
          <w:sz w:val="24"/>
          <w:szCs w:val="24"/>
        </w:rPr>
        <w:t xml:space="preserve"> </w:t>
      </w:r>
      <w:r w:rsidR="003671AF">
        <w:rPr>
          <w:rFonts w:ascii="Times New Roman" w:hAnsi="Times New Roman" w:cs="Times New Roman"/>
          <w:sz w:val="24"/>
          <w:szCs w:val="24"/>
        </w:rPr>
        <w:t xml:space="preserve">Vol. </w:t>
      </w:r>
      <w:r>
        <w:rPr>
          <w:rFonts w:ascii="Times New Roman" w:hAnsi="Times New Roman" w:cs="Times New Roman"/>
          <w:sz w:val="24"/>
          <w:szCs w:val="24"/>
        </w:rPr>
        <w:t>49(2)</w:t>
      </w:r>
      <w:r w:rsidR="003671AF">
        <w:rPr>
          <w:rFonts w:ascii="Times New Roman" w:hAnsi="Times New Roman" w:cs="Times New Roman"/>
          <w:sz w:val="24"/>
          <w:szCs w:val="24"/>
        </w:rPr>
        <w:t>, p.p.</w:t>
      </w:r>
      <w:r>
        <w:rPr>
          <w:rFonts w:ascii="Times New Roman" w:hAnsi="Times New Roman" w:cs="Times New Roman"/>
          <w:sz w:val="24"/>
          <w:szCs w:val="24"/>
        </w:rPr>
        <w:t xml:space="preserve"> </w:t>
      </w:r>
      <w:r w:rsidRPr="00123A64">
        <w:rPr>
          <w:rFonts w:ascii="Times New Roman" w:hAnsi="Times New Roman" w:cs="Times New Roman"/>
          <w:sz w:val="24"/>
          <w:szCs w:val="24"/>
        </w:rPr>
        <w:t>291-296</w:t>
      </w:r>
      <w:r w:rsidR="003671AF">
        <w:rPr>
          <w:rFonts w:ascii="Times New Roman" w:hAnsi="Times New Roman" w:cs="Times New Roman"/>
          <w:sz w:val="24"/>
          <w:szCs w:val="24"/>
        </w:rPr>
        <w:t>, (2004)</w:t>
      </w:r>
      <w:r w:rsidRPr="00123A64">
        <w:rPr>
          <w:rFonts w:ascii="Times New Roman" w:hAnsi="Times New Roman" w:cs="Times New Roman"/>
          <w:sz w:val="24"/>
          <w:szCs w:val="24"/>
        </w:rPr>
        <w:t>.</w:t>
      </w:r>
    </w:p>
    <w:p w:rsidR="009F3897" w:rsidRPr="00123A64" w:rsidRDefault="009F3897" w:rsidP="009F389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(21)</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P. </w:t>
      </w:r>
      <w:proofErr w:type="spellStart"/>
      <w:r w:rsidR="003671AF">
        <w:rPr>
          <w:rFonts w:ascii="Times New Roman" w:hAnsi="Times New Roman" w:cs="Times New Roman"/>
          <w:sz w:val="24"/>
          <w:szCs w:val="24"/>
        </w:rPr>
        <w:t>Vasantharani</w:t>
      </w:r>
      <w:proofErr w:type="spellEnd"/>
      <w:r w:rsidR="003671AF">
        <w:rPr>
          <w:rFonts w:ascii="Times New Roman" w:hAnsi="Times New Roman" w:cs="Times New Roman"/>
          <w:sz w:val="24"/>
          <w:szCs w:val="24"/>
        </w:rPr>
        <w:t xml:space="preserve">, V. </w:t>
      </w:r>
      <w:proofErr w:type="spellStart"/>
      <w:proofErr w:type="gramStart"/>
      <w:r w:rsidR="003671AF">
        <w:rPr>
          <w:rFonts w:ascii="Times New Roman" w:hAnsi="Times New Roman" w:cs="Times New Roman"/>
          <w:sz w:val="24"/>
          <w:szCs w:val="24"/>
        </w:rPr>
        <w:t>Pandiyan</w:t>
      </w:r>
      <w:proofErr w:type="spellEnd"/>
      <w:r w:rsidR="003671AF">
        <w:rPr>
          <w:rFonts w:ascii="Times New Roman" w:hAnsi="Times New Roman" w:cs="Times New Roman"/>
          <w:sz w:val="24"/>
          <w:szCs w:val="24"/>
        </w:rPr>
        <w:t xml:space="preserve"> ,</w:t>
      </w:r>
      <w:proofErr w:type="gramEnd"/>
      <w:r w:rsidRPr="00123A64">
        <w:rPr>
          <w:rFonts w:ascii="Times New Roman" w:hAnsi="Times New Roman" w:cs="Times New Roman"/>
          <w:sz w:val="24"/>
          <w:szCs w:val="24"/>
        </w:rPr>
        <w:t xml:space="preserve"> A.N. </w:t>
      </w:r>
      <w:proofErr w:type="spellStart"/>
      <w:r w:rsidRPr="00123A64">
        <w:rPr>
          <w:rFonts w:ascii="Times New Roman" w:hAnsi="Times New Roman" w:cs="Times New Roman"/>
          <w:sz w:val="24"/>
          <w:szCs w:val="24"/>
        </w:rPr>
        <w:t>Kannappan</w:t>
      </w:r>
      <w:proofErr w:type="spellEnd"/>
      <w:r w:rsidRPr="00123A64">
        <w:rPr>
          <w:rFonts w:ascii="Times New Roman" w:hAnsi="Times New Roman" w:cs="Times New Roman"/>
          <w:sz w:val="24"/>
          <w:szCs w:val="24"/>
        </w:rPr>
        <w:t xml:space="preserve">, </w:t>
      </w:r>
      <w:r w:rsidRPr="00123A64">
        <w:rPr>
          <w:rFonts w:ascii="Times New Roman" w:hAnsi="Times New Roman" w:cs="Times New Roman"/>
          <w:i/>
          <w:iCs/>
          <w:sz w:val="24"/>
          <w:szCs w:val="24"/>
        </w:rPr>
        <w:t>Asian J. Appl. Sci</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Vol.</w:t>
      </w:r>
      <w:r w:rsidRPr="00CB7D1B">
        <w:rPr>
          <w:rFonts w:ascii="Times New Roman" w:hAnsi="Times New Roman" w:cs="Times New Roman"/>
          <w:bCs/>
          <w:sz w:val="24"/>
          <w:szCs w:val="24"/>
        </w:rPr>
        <w:t>2</w:t>
      </w:r>
      <w:r>
        <w:rPr>
          <w:rFonts w:ascii="Times New Roman" w:hAnsi="Times New Roman" w:cs="Times New Roman"/>
          <w:bCs/>
          <w:sz w:val="24"/>
          <w:szCs w:val="24"/>
        </w:rPr>
        <w:t xml:space="preserve"> </w:t>
      </w:r>
      <w:r w:rsidR="003671AF">
        <w:rPr>
          <w:rFonts w:ascii="Times New Roman" w:hAnsi="Times New Roman" w:cs="Times New Roman"/>
          <w:bCs/>
          <w:sz w:val="24"/>
          <w:szCs w:val="24"/>
        </w:rPr>
        <w:t xml:space="preserve">, p.p. </w:t>
      </w:r>
      <w:r>
        <w:rPr>
          <w:rFonts w:ascii="Times New Roman" w:hAnsi="Times New Roman" w:cs="Times New Roman"/>
          <w:sz w:val="24"/>
          <w:szCs w:val="24"/>
        </w:rPr>
        <w:t>169</w:t>
      </w:r>
      <w:r w:rsidR="003671AF">
        <w:rPr>
          <w:rFonts w:ascii="Times New Roman" w:hAnsi="Times New Roman" w:cs="Times New Roman"/>
          <w:sz w:val="24"/>
          <w:szCs w:val="24"/>
        </w:rPr>
        <w:t>,</w:t>
      </w:r>
      <w:r w:rsidR="003671AF" w:rsidRPr="003671AF">
        <w:rPr>
          <w:rFonts w:ascii="Times New Roman" w:hAnsi="Times New Roman" w:cs="Times New Roman"/>
          <w:bCs/>
          <w:sz w:val="24"/>
          <w:szCs w:val="24"/>
        </w:rPr>
        <w:t xml:space="preserve"> </w:t>
      </w:r>
      <w:r w:rsidR="003671AF">
        <w:rPr>
          <w:rFonts w:ascii="Times New Roman" w:hAnsi="Times New Roman" w:cs="Times New Roman"/>
          <w:bCs/>
          <w:sz w:val="24"/>
          <w:szCs w:val="24"/>
        </w:rPr>
        <w:t>(2009)</w:t>
      </w:r>
      <w:r w:rsidR="003671AF" w:rsidRPr="00123A64">
        <w:rPr>
          <w:rFonts w:ascii="Times New Roman" w:hAnsi="Times New Roman" w:cs="Times New Roman"/>
          <w:b/>
          <w:bCs/>
          <w:sz w:val="24"/>
          <w:szCs w:val="24"/>
        </w:rPr>
        <w:t xml:space="preserve"> </w:t>
      </w:r>
      <w:r w:rsidR="003671AF">
        <w:rPr>
          <w:rFonts w:ascii="Times New Roman" w:hAnsi="Times New Roman" w:cs="Times New Roman"/>
          <w:sz w:val="24"/>
          <w:szCs w:val="24"/>
        </w:rPr>
        <w:t xml:space="preserve"> </w:t>
      </w:r>
      <w:r w:rsidRPr="00123A64">
        <w:rPr>
          <w:rFonts w:ascii="Times New Roman" w:hAnsi="Times New Roman" w:cs="Times New Roman"/>
          <w:sz w:val="24"/>
          <w:szCs w:val="24"/>
        </w:rPr>
        <w:t>.</w:t>
      </w:r>
    </w:p>
    <w:p w:rsidR="009F3897" w:rsidRPr="00123A64" w:rsidRDefault="009F3897" w:rsidP="009F389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R.P. </w:t>
      </w:r>
      <w:r w:rsidRPr="00123A64">
        <w:rPr>
          <w:rFonts w:ascii="Times New Roman" w:hAnsi="Times New Roman" w:cs="Times New Roman"/>
          <w:sz w:val="24"/>
          <w:szCs w:val="24"/>
        </w:rPr>
        <w:t>Singh</w:t>
      </w:r>
      <w:r w:rsidR="003671AF">
        <w:rPr>
          <w:rFonts w:ascii="Times New Roman" w:hAnsi="Times New Roman" w:cs="Times New Roman"/>
          <w:sz w:val="24"/>
          <w:szCs w:val="24"/>
        </w:rPr>
        <w:t xml:space="preserve">, C.P. </w:t>
      </w:r>
      <w:r w:rsidRPr="00123A64">
        <w:rPr>
          <w:rFonts w:ascii="Times New Roman" w:hAnsi="Times New Roman" w:cs="Times New Roman"/>
          <w:sz w:val="24"/>
          <w:szCs w:val="24"/>
        </w:rPr>
        <w:t xml:space="preserve"> </w:t>
      </w:r>
      <w:proofErr w:type="spellStart"/>
      <w:r w:rsidRPr="00123A64">
        <w:rPr>
          <w:rFonts w:ascii="Times New Roman" w:hAnsi="Times New Roman" w:cs="Times New Roman"/>
          <w:sz w:val="24"/>
          <w:szCs w:val="24"/>
        </w:rPr>
        <w:t>Sin</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r w:rsidR="003671AF">
        <w:rPr>
          <w:rFonts w:ascii="Times New Roman" w:hAnsi="Times New Roman" w:cs="Times New Roman"/>
          <w:sz w:val="24"/>
          <w:szCs w:val="24"/>
        </w:rPr>
        <w:t xml:space="preserve">J.C. </w:t>
      </w:r>
      <w:r>
        <w:rPr>
          <w:rFonts w:ascii="Times New Roman" w:hAnsi="Times New Roman" w:cs="Times New Roman"/>
          <w:sz w:val="24"/>
          <w:szCs w:val="24"/>
        </w:rPr>
        <w:t>Das</w:t>
      </w:r>
      <w:r w:rsidR="003671AF">
        <w:rPr>
          <w:rFonts w:ascii="Times New Roman" w:hAnsi="Times New Roman" w:cs="Times New Roman"/>
          <w:sz w:val="24"/>
          <w:szCs w:val="24"/>
        </w:rPr>
        <w:t xml:space="preserve">, P. </w:t>
      </w:r>
      <w:proofErr w:type="spellStart"/>
      <w:r w:rsidR="003671AF">
        <w:rPr>
          <w:rFonts w:ascii="Times New Roman" w:hAnsi="Times New Roman" w:cs="Times New Roman"/>
          <w:sz w:val="24"/>
          <w:szCs w:val="24"/>
        </w:rPr>
        <w:t>Ghosh</w:t>
      </w:r>
      <w:proofErr w:type="spellEnd"/>
      <w:proofErr w:type="gramStart"/>
      <w:r w:rsidR="003671AF">
        <w:rPr>
          <w:rFonts w:ascii="Times New Roman" w:hAnsi="Times New Roman" w:cs="Times New Roman"/>
          <w:sz w:val="24"/>
          <w:szCs w:val="24"/>
        </w:rPr>
        <w:t xml:space="preserve">, </w:t>
      </w:r>
      <w:r w:rsidRPr="00123A64">
        <w:rPr>
          <w:rFonts w:ascii="Times New Roman" w:hAnsi="Times New Roman" w:cs="Times New Roman"/>
          <w:sz w:val="24"/>
          <w:szCs w:val="24"/>
        </w:rPr>
        <w:t xml:space="preserve"> </w:t>
      </w:r>
      <w:r w:rsidRPr="003671AF">
        <w:rPr>
          <w:rFonts w:ascii="Times New Roman" w:hAnsi="Times New Roman" w:cs="Times New Roman"/>
          <w:i/>
          <w:sz w:val="24"/>
          <w:szCs w:val="24"/>
        </w:rPr>
        <w:t>Journal</w:t>
      </w:r>
      <w:proofErr w:type="gramEnd"/>
      <w:r w:rsidRPr="003671AF">
        <w:rPr>
          <w:rFonts w:ascii="Times New Roman" w:hAnsi="Times New Roman" w:cs="Times New Roman"/>
          <w:i/>
          <w:sz w:val="24"/>
          <w:szCs w:val="24"/>
        </w:rPr>
        <w:t xml:space="preserve"> of Chem. Eng. Data</w:t>
      </w:r>
      <w:r>
        <w:rPr>
          <w:rFonts w:ascii="Times New Roman" w:hAnsi="Times New Roman" w:cs="Times New Roman"/>
          <w:sz w:val="24"/>
          <w:szCs w:val="24"/>
        </w:rPr>
        <w:t xml:space="preserve">, </w:t>
      </w:r>
      <w:r w:rsidR="003671AF">
        <w:rPr>
          <w:rFonts w:ascii="Times New Roman" w:hAnsi="Times New Roman" w:cs="Times New Roman"/>
          <w:sz w:val="24"/>
          <w:szCs w:val="24"/>
        </w:rPr>
        <w:t>Vol.</w:t>
      </w:r>
      <w:r>
        <w:rPr>
          <w:rFonts w:ascii="Times New Roman" w:hAnsi="Times New Roman" w:cs="Times New Roman"/>
          <w:sz w:val="24"/>
          <w:szCs w:val="24"/>
        </w:rPr>
        <w:t>35</w:t>
      </w:r>
      <w:r w:rsidR="003671AF">
        <w:rPr>
          <w:rFonts w:ascii="Times New Roman" w:hAnsi="Times New Roman" w:cs="Times New Roman"/>
          <w:sz w:val="24"/>
          <w:szCs w:val="24"/>
        </w:rPr>
        <w:t>, p.p.</w:t>
      </w:r>
      <w:r>
        <w:rPr>
          <w:rFonts w:ascii="Times New Roman" w:hAnsi="Times New Roman" w:cs="Times New Roman"/>
          <w:sz w:val="24"/>
          <w:szCs w:val="24"/>
        </w:rPr>
        <w:t xml:space="preserve"> </w:t>
      </w:r>
      <w:r w:rsidRPr="00123A64">
        <w:rPr>
          <w:rFonts w:ascii="Times New Roman" w:hAnsi="Times New Roman" w:cs="Times New Roman"/>
          <w:sz w:val="24"/>
          <w:szCs w:val="24"/>
        </w:rPr>
        <w:t>93</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Pr>
          <w:rFonts w:ascii="Times New Roman" w:hAnsi="Times New Roman" w:cs="Times New Roman"/>
          <w:sz w:val="24"/>
          <w:szCs w:val="24"/>
        </w:rPr>
        <w:t xml:space="preserve">(1990) </w:t>
      </w:r>
      <w:r w:rsidRPr="00123A64">
        <w:rPr>
          <w:rFonts w:ascii="Times New Roman" w:hAnsi="Times New Roman" w:cs="Times New Roman"/>
          <w:sz w:val="24"/>
          <w:szCs w:val="24"/>
        </w:rPr>
        <w:t xml:space="preserve">. </w:t>
      </w:r>
      <w:hyperlink r:id="rId15" w:history="1">
        <w:r w:rsidRPr="00123A64">
          <w:rPr>
            <w:rStyle w:val="Hyperlink"/>
            <w:rFonts w:ascii="Times New Roman" w:hAnsi="Times New Roman" w:cs="Times New Roman"/>
            <w:sz w:val="24"/>
            <w:szCs w:val="24"/>
          </w:rPr>
          <w:t>https://aip.scitation.org/doi/abs/10.1063/1.4926955</w:t>
        </w:r>
      </w:hyperlink>
    </w:p>
    <w:p w:rsidR="009F3897" w:rsidRPr="00123A64" w:rsidRDefault="009F3897" w:rsidP="009F389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(23)</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 xml:space="preserve">T. </w:t>
      </w:r>
      <w:proofErr w:type="spellStart"/>
      <w:r w:rsidRPr="00123A64">
        <w:rPr>
          <w:rFonts w:ascii="Times New Roman" w:hAnsi="Times New Roman" w:cs="Times New Roman"/>
          <w:sz w:val="24"/>
          <w:szCs w:val="24"/>
        </w:rPr>
        <w:t>Su</w:t>
      </w:r>
      <w:r>
        <w:rPr>
          <w:rFonts w:ascii="Times New Roman" w:hAnsi="Times New Roman" w:cs="Times New Roman"/>
          <w:sz w:val="24"/>
          <w:szCs w:val="24"/>
        </w:rPr>
        <w:t>mathi</w:t>
      </w:r>
      <w:proofErr w:type="spellEnd"/>
      <w:r w:rsidR="003671AF">
        <w:rPr>
          <w:rFonts w:ascii="Times New Roman" w:hAnsi="Times New Roman" w:cs="Times New Roman"/>
          <w:sz w:val="24"/>
          <w:szCs w:val="24"/>
        </w:rPr>
        <w:t xml:space="preserve">, S. </w:t>
      </w:r>
      <w:r>
        <w:rPr>
          <w:rFonts w:ascii="Times New Roman" w:hAnsi="Times New Roman" w:cs="Times New Roman"/>
          <w:sz w:val="24"/>
          <w:szCs w:val="24"/>
        </w:rPr>
        <w:t xml:space="preserve"> </w:t>
      </w:r>
      <w:proofErr w:type="spellStart"/>
      <w:r>
        <w:rPr>
          <w:rFonts w:ascii="Times New Roman" w:hAnsi="Times New Roman" w:cs="Times New Roman"/>
          <w:sz w:val="24"/>
          <w:szCs w:val="24"/>
        </w:rPr>
        <w:t>Govindarajan</w:t>
      </w:r>
      <w:proofErr w:type="spellEnd"/>
      <w:proofErr w:type="gramStart"/>
      <w:r w:rsidR="003671AF">
        <w:rPr>
          <w:rFonts w:ascii="Times New Roman" w:hAnsi="Times New Roman" w:cs="Times New Roman"/>
          <w:sz w:val="24"/>
          <w:szCs w:val="24"/>
        </w:rPr>
        <w:t>,</w:t>
      </w:r>
      <w:r w:rsidRPr="00123A64">
        <w:rPr>
          <w:rFonts w:ascii="Times New Roman" w:hAnsi="Times New Roman" w:cs="Times New Roman"/>
          <w:sz w:val="24"/>
          <w:szCs w:val="24"/>
        </w:rPr>
        <w:t xml:space="preserve">  </w:t>
      </w:r>
      <w:r w:rsidRPr="003671AF">
        <w:rPr>
          <w:rFonts w:ascii="Times New Roman" w:hAnsi="Times New Roman" w:cs="Times New Roman"/>
          <w:i/>
          <w:sz w:val="24"/>
          <w:szCs w:val="24"/>
        </w:rPr>
        <w:t>International</w:t>
      </w:r>
      <w:proofErr w:type="gramEnd"/>
      <w:r w:rsidRPr="003671AF">
        <w:rPr>
          <w:rFonts w:ascii="Times New Roman" w:hAnsi="Times New Roman" w:cs="Times New Roman"/>
          <w:i/>
          <w:sz w:val="24"/>
          <w:szCs w:val="24"/>
        </w:rPr>
        <w:t xml:space="preserve"> Journal of Biology, Pharmacy and Allied Sciences (IJBPAS)</w:t>
      </w:r>
      <w:r w:rsidR="003671AF">
        <w:rPr>
          <w:rFonts w:ascii="Times New Roman" w:hAnsi="Times New Roman" w:cs="Times New Roman"/>
          <w:sz w:val="24"/>
          <w:szCs w:val="24"/>
        </w:rPr>
        <w:t>, Vol.</w:t>
      </w:r>
      <w:r>
        <w:rPr>
          <w:rFonts w:ascii="Times New Roman" w:hAnsi="Times New Roman" w:cs="Times New Roman"/>
          <w:sz w:val="24"/>
          <w:szCs w:val="24"/>
        </w:rPr>
        <w:t xml:space="preserve"> 1</w:t>
      </w:r>
      <w:r w:rsidR="003671AF">
        <w:rPr>
          <w:rFonts w:ascii="Times New Roman" w:hAnsi="Times New Roman" w:cs="Times New Roman"/>
          <w:sz w:val="24"/>
          <w:szCs w:val="24"/>
        </w:rPr>
        <w:t>, p.p.</w:t>
      </w:r>
      <w:r>
        <w:rPr>
          <w:rFonts w:ascii="Times New Roman" w:hAnsi="Times New Roman" w:cs="Times New Roman"/>
          <w:sz w:val="24"/>
          <w:szCs w:val="24"/>
        </w:rPr>
        <w:t xml:space="preserve"> </w:t>
      </w:r>
      <w:r w:rsidRPr="00123A64">
        <w:rPr>
          <w:rFonts w:ascii="Times New Roman" w:hAnsi="Times New Roman" w:cs="Times New Roman"/>
          <w:sz w:val="24"/>
          <w:szCs w:val="24"/>
        </w:rPr>
        <w:t>1153</w:t>
      </w:r>
      <w:r w:rsidR="003671AF">
        <w:rPr>
          <w:rFonts w:ascii="Times New Roman" w:hAnsi="Times New Roman" w:cs="Times New Roman"/>
          <w:sz w:val="24"/>
          <w:szCs w:val="24"/>
        </w:rPr>
        <w:t>,</w:t>
      </w:r>
      <w:r w:rsidR="003671AF" w:rsidRPr="003671AF">
        <w:rPr>
          <w:rFonts w:ascii="Times New Roman" w:hAnsi="Times New Roman" w:cs="Times New Roman"/>
          <w:sz w:val="24"/>
          <w:szCs w:val="24"/>
        </w:rPr>
        <w:t xml:space="preserve"> </w:t>
      </w:r>
      <w:r w:rsidR="003671AF">
        <w:rPr>
          <w:rFonts w:ascii="Times New Roman" w:hAnsi="Times New Roman" w:cs="Times New Roman"/>
          <w:sz w:val="24"/>
          <w:szCs w:val="24"/>
        </w:rPr>
        <w:t>(2012)</w:t>
      </w:r>
      <w:r w:rsidRPr="00123A64">
        <w:rPr>
          <w:rFonts w:ascii="Times New Roman" w:hAnsi="Times New Roman" w:cs="Times New Roman"/>
          <w:sz w:val="24"/>
          <w:szCs w:val="24"/>
        </w:rPr>
        <w:t xml:space="preserve">.     </w:t>
      </w:r>
      <w:hyperlink r:id="rId16" w:history="1">
        <w:r w:rsidRPr="00123A64">
          <w:rPr>
            <w:rStyle w:val="Hyperlink"/>
            <w:rFonts w:ascii="Times New Roman" w:hAnsi="Times New Roman" w:cs="Times New Roman"/>
            <w:sz w:val="24"/>
            <w:szCs w:val="24"/>
          </w:rPr>
          <w:t>https://www.hindawi.com/journals/ac/2014/343012/</w:t>
        </w:r>
      </w:hyperlink>
    </w:p>
    <w:p w:rsidR="009F3897" w:rsidRDefault="009F3897" w:rsidP="009F389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Pr="00123A64">
        <w:rPr>
          <w:rFonts w:ascii="Times New Roman" w:hAnsi="Times New Roman" w:cs="Times New Roman"/>
          <w:sz w:val="24"/>
          <w:szCs w:val="24"/>
        </w:rPr>
        <w:t xml:space="preserve"> </w:t>
      </w:r>
      <w:r w:rsidR="003671AF">
        <w:rPr>
          <w:rFonts w:ascii="Times New Roman" w:hAnsi="Times New Roman" w:cs="Times New Roman"/>
          <w:sz w:val="24"/>
          <w:szCs w:val="24"/>
        </w:rPr>
        <w:t>A. Ali</w:t>
      </w:r>
      <w:r w:rsidRPr="00123A64">
        <w:rPr>
          <w:rFonts w:ascii="Times New Roman" w:hAnsi="Times New Roman" w:cs="Times New Roman"/>
          <w:sz w:val="24"/>
          <w:szCs w:val="24"/>
        </w:rPr>
        <w:t>,</w:t>
      </w:r>
      <w:r w:rsidR="003671AF">
        <w:rPr>
          <w:rFonts w:ascii="Times New Roman" w:hAnsi="Times New Roman" w:cs="Times New Roman"/>
          <w:sz w:val="24"/>
          <w:szCs w:val="24"/>
        </w:rPr>
        <w:t xml:space="preserve"> A.K. Nain</w:t>
      </w:r>
      <w:r>
        <w:rPr>
          <w:rFonts w:ascii="Times New Roman" w:hAnsi="Times New Roman" w:cs="Times New Roman"/>
          <w:sz w:val="24"/>
          <w:szCs w:val="24"/>
        </w:rPr>
        <w:t xml:space="preserve">, </w:t>
      </w:r>
      <w:r w:rsidR="003671AF">
        <w:rPr>
          <w:rFonts w:ascii="Times New Roman" w:hAnsi="Times New Roman" w:cs="Times New Roman"/>
          <w:sz w:val="24"/>
          <w:szCs w:val="24"/>
        </w:rPr>
        <w:t xml:space="preserve">V.K. </w:t>
      </w:r>
      <w:proofErr w:type="spellStart"/>
      <w:r w:rsidR="003671AF">
        <w:rPr>
          <w:rFonts w:ascii="Times New Roman" w:hAnsi="Times New Roman" w:cs="Times New Roman"/>
          <w:sz w:val="24"/>
          <w:szCs w:val="24"/>
        </w:rPr>
        <w:t>Sharma</w:t>
      </w:r>
      <w:proofErr w:type="gramStart"/>
      <w:r>
        <w:rPr>
          <w:rFonts w:ascii="Times New Roman" w:hAnsi="Times New Roman" w:cs="Times New Roman"/>
          <w:sz w:val="24"/>
          <w:szCs w:val="24"/>
        </w:rPr>
        <w:t>,</w:t>
      </w:r>
      <w:r w:rsidR="003671AF">
        <w:rPr>
          <w:rFonts w:ascii="Times New Roman" w:hAnsi="Times New Roman" w:cs="Times New Roman"/>
          <w:sz w:val="24"/>
          <w:szCs w:val="24"/>
        </w:rPr>
        <w:t>S</w:t>
      </w:r>
      <w:proofErr w:type="spellEnd"/>
      <w:proofErr w:type="gramEnd"/>
      <w:r w:rsidR="003671AF">
        <w:rPr>
          <w:rFonts w:ascii="Times New Roman" w:hAnsi="Times New Roman" w:cs="Times New Roman"/>
          <w:sz w:val="24"/>
          <w:szCs w:val="24"/>
        </w:rPr>
        <w:t>. Ahmed,</w:t>
      </w:r>
      <w:r w:rsidRPr="00123A64">
        <w:rPr>
          <w:rFonts w:ascii="Times New Roman" w:hAnsi="Times New Roman" w:cs="Times New Roman"/>
          <w:sz w:val="24"/>
          <w:szCs w:val="24"/>
        </w:rPr>
        <w:t xml:space="preserve">  </w:t>
      </w:r>
      <w:r w:rsidRPr="003671AF">
        <w:rPr>
          <w:rFonts w:ascii="Times New Roman" w:hAnsi="Times New Roman" w:cs="Times New Roman"/>
          <w:i/>
          <w:sz w:val="24"/>
          <w:szCs w:val="24"/>
        </w:rPr>
        <w:t>Indian Journal of Physics B,</w:t>
      </w:r>
      <w:r>
        <w:rPr>
          <w:rFonts w:ascii="Times New Roman" w:hAnsi="Times New Roman" w:cs="Times New Roman"/>
          <w:sz w:val="24"/>
          <w:szCs w:val="24"/>
        </w:rPr>
        <w:t xml:space="preserve"> </w:t>
      </w:r>
      <w:r w:rsidR="003671AF">
        <w:rPr>
          <w:rFonts w:ascii="Times New Roman" w:hAnsi="Times New Roman" w:cs="Times New Roman"/>
          <w:sz w:val="24"/>
          <w:szCs w:val="24"/>
        </w:rPr>
        <w:t>Vol.</w:t>
      </w:r>
      <w:r>
        <w:rPr>
          <w:rFonts w:ascii="Times New Roman" w:hAnsi="Times New Roman" w:cs="Times New Roman"/>
          <w:sz w:val="24"/>
          <w:szCs w:val="24"/>
        </w:rPr>
        <w:t>75</w:t>
      </w:r>
      <w:r w:rsidR="00DF3EAF">
        <w:rPr>
          <w:rFonts w:ascii="Times New Roman" w:hAnsi="Times New Roman" w:cs="Times New Roman"/>
          <w:sz w:val="24"/>
          <w:szCs w:val="24"/>
        </w:rPr>
        <w:t>, p.p.</w:t>
      </w:r>
      <w:r w:rsidRPr="00123A64">
        <w:rPr>
          <w:rFonts w:ascii="Times New Roman" w:hAnsi="Times New Roman" w:cs="Times New Roman"/>
          <w:sz w:val="24"/>
          <w:szCs w:val="24"/>
        </w:rPr>
        <w:t>519</w:t>
      </w:r>
      <w:r w:rsidR="00DF3EAF">
        <w:rPr>
          <w:rFonts w:ascii="Times New Roman" w:hAnsi="Times New Roman" w:cs="Times New Roman"/>
          <w:sz w:val="24"/>
          <w:szCs w:val="24"/>
        </w:rPr>
        <w:t>,</w:t>
      </w:r>
      <w:r w:rsidR="00DF3EAF" w:rsidRPr="00DF3EAF">
        <w:rPr>
          <w:rFonts w:ascii="Times New Roman" w:hAnsi="Times New Roman" w:cs="Times New Roman"/>
          <w:sz w:val="24"/>
          <w:szCs w:val="24"/>
        </w:rPr>
        <w:t xml:space="preserve"> </w:t>
      </w:r>
      <w:r w:rsidR="00DF3EAF">
        <w:rPr>
          <w:rFonts w:ascii="Times New Roman" w:hAnsi="Times New Roman" w:cs="Times New Roman"/>
          <w:sz w:val="24"/>
          <w:szCs w:val="24"/>
        </w:rPr>
        <w:t>(2001)</w:t>
      </w:r>
      <w:r w:rsidRPr="00123A64">
        <w:rPr>
          <w:rFonts w:ascii="Times New Roman" w:hAnsi="Times New Roman" w:cs="Times New Roman"/>
          <w:sz w:val="24"/>
          <w:szCs w:val="24"/>
        </w:rPr>
        <w:t xml:space="preserve">. </w:t>
      </w:r>
      <w:hyperlink r:id="rId17" w:history="1">
        <w:r w:rsidRPr="00123A64">
          <w:rPr>
            <w:rStyle w:val="Hyperlink"/>
            <w:rFonts w:ascii="Times New Roman" w:hAnsi="Times New Roman" w:cs="Times New Roman"/>
            <w:sz w:val="24"/>
            <w:szCs w:val="24"/>
          </w:rPr>
          <w:t>http://arxiv.iacs.res.in:8080/jspui/bitstream/10821/6364/1/Ultrasonic%20Studies%20in%20Binary%20Liquid%20Mixtures_A%20Ali.pdf</w:t>
        </w:r>
      </w:hyperlink>
    </w:p>
    <w:p w:rsidR="009F3897" w:rsidRDefault="009F3897" w:rsidP="009F3897">
      <w:pPr>
        <w:pStyle w:val="ListParagraph"/>
        <w:ind w:left="142" w:hanging="142"/>
        <w:rPr>
          <w:rFonts w:ascii="Times New Roman" w:hAnsi="Times New Roman" w:cs="Times New Roman"/>
          <w:sz w:val="24"/>
          <w:szCs w:val="28"/>
        </w:rPr>
      </w:pPr>
      <w:r>
        <w:rPr>
          <w:rFonts w:ascii="Times New Roman" w:hAnsi="Times New Roman" w:cs="Times New Roman"/>
          <w:sz w:val="24"/>
          <w:szCs w:val="28"/>
        </w:rPr>
        <w:t xml:space="preserve">(25) </w:t>
      </w:r>
      <w:r w:rsidR="00DF3EAF">
        <w:rPr>
          <w:rFonts w:ascii="Times New Roman" w:hAnsi="Times New Roman" w:cs="Times New Roman"/>
          <w:sz w:val="24"/>
          <w:szCs w:val="28"/>
        </w:rPr>
        <w:t xml:space="preserve">P.S. </w:t>
      </w:r>
      <w:r w:rsidRPr="00EE6346">
        <w:rPr>
          <w:rFonts w:ascii="Times New Roman" w:hAnsi="Times New Roman" w:cs="Times New Roman"/>
          <w:sz w:val="24"/>
          <w:szCs w:val="28"/>
        </w:rPr>
        <w:t xml:space="preserve">Naidu, </w:t>
      </w:r>
      <w:r w:rsidR="00DF3EAF">
        <w:rPr>
          <w:rFonts w:ascii="Times New Roman" w:hAnsi="Times New Roman" w:cs="Times New Roman"/>
          <w:sz w:val="24"/>
          <w:szCs w:val="28"/>
        </w:rPr>
        <w:t xml:space="preserve">K.P. </w:t>
      </w:r>
      <w:proofErr w:type="spellStart"/>
      <w:r w:rsidR="00DF3EAF">
        <w:rPr>
          <w:rFonts w:ascii="Times New Roman" w:hAnsi="Times New Roman" w:cs="Times New Roman"/>
          <w:sz w:val="24"/>
          <w:szCs w:val="28"/>
        </w:rPr>
        <w:t>Ravindra</w:t>
      </w:r>
      <w:proofErr w:type="spellEnd"/>
      <w:r w:rsidR="00DF3EAF">
        <w:rPr>
          <w:rFonts w:ascii="Times New Roman" w:hAnsi="Times New Roman" w:cs="Times New Roman"/>
          <w:sz w:val="24"/>
          <w:szCs w:val="28"/>
        </w:rPr>
        <w:t xml:space="preserve">, </w:t>
      </w:r>
      <w:r w:rsidRPr="00DF3EAF">
        <w:rPr>
          <w:rFonts w:ascii="Times New Roman" w:hAnsi="Times New Roman" w:cs="Times New Roman"/>
          <w:i/>
          <w:sz w:val="24"/>
          <w:szCs w:val="28"/>
        </w:rPr>
        <w:t xml:space="preserve">Indian J.  </w:t>
      </w:r>
      <w:proofErr w:type="gramStart"/>
      <w:r w:rsidRPr="00DF3EAF">
        <w:rPr>
          <w:rFonts w:ascii="Times New Roman" w:hAnsi="Times New Roman" w:cs="Times New Roman"/>
          <w:i/>
          <w:sz w:val="24"/>
          <w:szCs w:val="28"/>
        </w:rPr>
        <w:t xml:space="preserve">Pure &amp; Appl. </w:t>
      </w:r>
      <w:proofErr w:type="spellStart"/>
      <w:r w:rsidRPr="00DF3EAF">
        <w:rPr>
          <w:rFonts w:ascii="Times New Roman" w:hAnsi="Times New Roman" w:cs="Times New Roman"/>
          <w:i/>
          <w:sz w:val="24"/>
          <w:szCs w:val="28"/>
        </w:rPr>
        <w:t>Phys</w:t>
      </w:r>
      <w:r>
        <w:rPr>
          <w:rFonts w:ascii="Times New Roman" w:hAnsi="Times New Roman" w:cs="Times New Roman"/>
          <w:sz w:val="24"/>
          <w:szCs w:val="28"/>
        </w:rPr>
        <w:t>.</w:t>
      </w:r>
      <w:r w:rsidR="00DF3EAF">
        <w:rPr>
          <w:rFonts w:ascii="Times New Roman" w:hAnsi="Times New Roman" w:cs="Times New Roman"/>
          <w:sz w:val="24"/>
          <w:szCs w:val="28"/>
        </w:rPr>
        <w:t>Vol</w:t>
      </w:r>
      <w:proofErr w:type="spellEnd"/>
      <w:r w:rsidR="00DF3EAF">
        <w:rPr>
          <w:rFonts w:ascii="Times New Roman" w:hAnsi="Times New Roman" w:cs="Times New Roman"/>
          <w:sz w:val="24"/>
          <w:szCs w:val="28"/>
        </w:rPr>
        <w:t>.</w:t>
      </w:r>
      <w:proofErr w:type="gramEnd"/>
      <w:r w:rsidR="00DF3EAF">
        <w:rPr>
          <w:rFonts w:ascii="Times New Roman" w:hAnsi="Times New Roman" w:cs="Times New Roman"/>
          <w:sz w:val="24"/>
          <w:szCs w:val="28"/>
        </w:rPr>
        <w:t xml:space="preserve"> </w:t>
      </w:r>
      <w:r w:rsidRPr="005B7D6C">
        <w:rPr>
          <w:rFonts w:ascii="Times New Roman" w:hAnsi="Times New Roman" w:cs="Times New Roman"/>
          <w:sz w:val="24"/>
          <w:szCs w:val="28"/>
        </w:rPr>
        <w:t xml:space="preserve"> </w:t>
      </w:r>
      <w:proofErr w:type="gramStart"/>
      <w:r w:rsidRPr="005B7D6C">
        <w:rPr>
          <w:rFonts w:ascii="Times New Roman" w:hAnsi="Times New Roman" w:cs="Times New Roman"/>
          <w:sz w:val="24"/>
          <w:szCs w:val="28"/>
        </w:rPr>
        <w:t>40</w:t>
      </w:r>
      <w:r>
        <w:rPr>
          <w:rFonts w:ascii="Times New Roman" w:hAnsi="Times New Roman" w:cs="Times New Roman"/>
          <w:sz w:val="24"/>
          <w:szCs w:val="28"/>
        </w:rPr>
        <w:t xml:space="preserve"> </w:t>
      </w:r>
      <w:r w:rsidR="00DF3EAF">
        <w:rPr>
          <w:rFonts w:ascii="Times New Roman" w:hAnsi="Times New Roman" w:cs="Times New Roman"/>
          <w:sz w:val="24"/>
          <w:szCs w:val="28"/>
        </w:rPr>
        <w:t>,</w:t>
      </w:r>
      <w:proofErr w:type="gramEnd"/>
      <w:r w:rsidR="00DF3EAF">
        <w:rPr>
          <w:rFonts w:ascii="Times New Roman" w:hAnsi="Times New Roman" w:cs="Times New Roman"/>
          <w:sz w:val="24"/>
          <w:szCs w:val="28"/>
        </w:rPr>
        <w:t xml:space="preserve"> p.p. </w:t>
      </w:r>
      <w:r>
        <w:rPr>
          <w:rFonts w:ascii="Times New Roman" w:hAnsi="Times New Roman" w:cs="Times New Roman"/>
          <w:sz w:val="24"/>
          <w:szCs w:val="28"/>
        </w:rPr>
        <w:t>264</w:t>
      </w:r>
      <w:r w:rsidR="00DF3EAF">
        <w:rPr>
          <w:rFonts w:ascii="Times New Roman" w:hAnsi="Times New Roman" w:cs="Times New Roman"/>
          <w:sz w:val="24"/>
          <w:szCs w:val="28"/>
        </w:rPr>
        <w:t>,</w:t>
      </w:r>
      <w:r w:rsidR="00DF3EAF" w:rsidRPr="00DF3EAF">
        <w:rPr>
          <w:rFonts w:ascii="Times New Roman" w:hAnsi="Times New Roman" w:cs="Times New Roman"/>
          <w:sz w:val="24"/>
          <w:szCs w:val="28"/>
        </w:rPr>
        <w:t xml:space="preserve"> </w:t>
      </w:r>
      <w:r w:rsidR="00DF3EAF">
        <w:rPr>
          <w:rFonts w:ascii="Times New Roman" w:hAnsi="Times New Roman" w:cs="Times New Roman"/>
          <w:sz w:val="24"/>
          <w:szCs w:val="28"/>
        </w:rPr>
        <w:t xml:space="preserve">(2002)  </w:t>
      </w:r>
      <w:r>
        <w:rPr>
          <w:rFonts w:ascii="Times New Roman" w:hAnsi="Times New Roman" w:cs="Times New Roman"/>
          <w:sz w:val="24"/>
          <w:szCs w:val="28"/>
        </w:rPr>
        <w:t>.</w:t>
      </w:r>
      <w:r w:rsidRPr="00D641D5">
        <w:rPr>
          <w:rFonts w:ascii="Consolas" w:hAnsi="Consolas"/>
          <w:color w:val="C7254E"/>
          <w:sz w:val="19"/>
          <w:szCs w:val="19"/>
          <w:shd w:val="clear" w:color="auto" w:fill="F9F2F4"/>
        </w:rPr>
        <w:t xml:space="preserve"> </w:t>
      </w:r>
      <w:hyperlink r:id="rId18" w:history="1">
        <w:r w:rsidRPr="00D641D5">
          <w:rPr>
            <w:rStyle w:val="Hyperlink"/>
            <w:rFonts w:ascii="Times New Roman" w:hAnsi="Times New Roman" w:cs="Times New Roman"/>
            <w:sz w:val="24"/>
            <w:szCs w:val="28"/>
          </w:rPr>
          <w:t>http://nopr.niscpr.res.in/handle/123456789/25299</w:t>
        </w:r>
      </w:hyperlink>
    </w:p>
    <w:p w:rsidR="009F3897" w:rsidRDefault="009F3897" w:rsidP="009F3897">
      <w:pPr>
        <w:pStyle w:val="ListParagraph"/>
        <w:ind w:left="142" w:hanging="142"/>
        <w:rPr>
          <w:rFonts w:ascii="Times New Roman" w:hAnsi="Times New Roman" w:cs="Times New Roman"/>
          <w:sz w:val="24"/>
          <w:szCs w:val="28"/>
        </w:rPr>
      </w:pPr>
      <w:r>
        <w:rPr>
          <w:rFonts w:ascii="Times New Roman" w:hAnsi="Times New Roman" w:cs="Times New Roman"/>
          <w:sz w:val="24"/>
          <w:szCs w:val="28"/>
        </w:rPr>
        <w:t>(26)</w:t>
      </w:r>
      <w:r w:rsidR="00DF3EAF">
        <w:rPr>
          <w:rFonts w:ascii="Times New Roman" w:hAnsi="Times New Roman" w:cs="Times New Roman"/>
          <w:sz w:val="24"/>
          <w:szCs w:val="28"/>
        </w:rPr>
        <w:t xml:space="preserve"> G.V.</w:t>
      </w:r>
      <w:r>
        <w:rPr>
          <w:rFonts w:ascii="Times New Roman" w:hAnsi="Times New Roman" w:cs="Times New Roman"/>
          <w:sz w:val="24"/>
          <w:szCs w:val="28"/>
        </w:rPr>
        <w:t xml:space="preserve"> </w:t>
      </w:r>
      <w:r w:rsidRPr="009B33E2">
        <w:rPr>
          <w:rFonts w:ascii="Times New Roman" w:hAnsi="Times New Roman" w:cs="Times New Roman"/>
          <w:sz w:val="24"/>
          <w:szCs w:val="28"/>
        </w:rPr>
        <w:t xml:space="preserve">Rama </w:t>
      </w:r>
      <w:proofErr w:type="spellStart"/>
      <w:r w:rsidRPr="009B33E2">
        <w:rPr>
          <w:rFonts w:ascii="Times New Roman" w:hAnsi="Times New Roman" w:cs="Times New Roman"/>
          <w:sz w:val="24"/>
          <w:szCs w:val="28"/>
        </w:rPr>
        <w:t>Rao</w:t>
      </w:r>
      <w:proofErr w:type="spellEnd"/>
      <w:r w:rsidRPr="009B33E2">
        <w:rPr>
          <w:rFonts w:ascii="Times New Roman" w:hAnsi="Times New Roman" w:cs="Times New Roman"/>
          <w:sz w:val="24"/>
          <w:szCs w:val="28"/>
        </w:rPr>
        <w:t xml:space="preserve">, </w:t>
      </w:r>
      <w:r w:rsidR="00DF3EAF">
        <w:rPr>
          <w:rFonts w:ascii="Times New Roman" w:hAnsi="Times New Roman" w:cs="Times New Roman"/>
          <w:sz w:val="24"/>
          <w:szCs w:val="28"/>
        </w:rPr>
        <w:t xml:space="preserve">A. </w:t>
      </w:r>
      <w:proofErr w:type="spellStart"/>
      <w:r>
        <w:rPr>
          <w:rFonts w:ascii="Times New Roman" w:hAnsi="Times New Roman" w:cs="Times New Roman"/>
          <w:sz w:val="24"/>
          <w:szCs w:val="28"/>
        </w:rPr>
        <w:t>Viswanatha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Sama</w:t>
      </w:r>
      <w:proofErr w:type="spellEnd"/>
      <w:r w:rsidRPr="009B33E2">
        <w:rPr>
          <w:rFonts w:ascii="Times New Roman" w:hAnsi="Times New Roman" w:cs="Times New Roman"/>
          <w:sz w:val="24"/>
          <w:szCs w:val="28"/>
        </w:rPr>
        <w:t>,</w:t>
      </w:r>
      <w:r>
        <w:rPr>
          <w:rFonts w:ascii="Times New Roman" w:hAnsi="Times New Roman" w:cs="Times New Roman"/>
          <w:sz w:val="24"/>
          <w:szCs w:val="28"/>
        </w:rPr>
        <w:t xml:space="preserve"> </w:t>
      </w:r>
      <w:r w:rsidR="00DF3EAF">
        <w:rPr>
          <w:rFonts w:ascii="Times New Roman" w:hAnsi="Times New Roman" w:cs="Times New Roman"/>
          <w:sz w:val="24"/>
          <w:szCs w:val="28"/>
        </w:rPr>
        <w:t xml:space="preserve">D. </w:t>
      </w:r>
      <w:proofErr w:type="spellStart"/>
      <w:proofErr w:type="gramStart"/>
      <w:r w:rsidRPr="009B33E2">
        <w:rPr>
          <w:rFonts w:ascii="Times New Roman" w:hAnsi="Times New Roman" w:cs="Times New Roman"/>
          <w:sz w:val="24"/>
          <w:szCs w:val="28"/>
        </w:rPr>
        <w:t>Ramachandran</w:t>
      </w:r>
      <w:proofErr w:type="spellEnd"/>
      <w:r w:rsidR="00DF3EAF">
        <w:rPr>
          <w:rFonts w:ascii="Times New Roman" w:hAnsi="Times New Roman" w:cs="Times New Roman"/>
          <w:sz w:val="24"/>
          <w:szCs w:val="28"/>
        </w:rPr>
        <w:t xml:space="preserve"> </w:t>
      </w:r>
      <w:r>
        <w:rPr>
          <w:rFonts w:ascii="Times New Roman" w:hAnsi="Times New Roman" w:cs="Times New Roman"/>
          <w:sz w:val="24"/>
          <w:szCs w:val="28"/>
        </w:rPr>
        <w:t>,</w:t>
      </w:r>
      <w:proofErr w:type="gramEnd"/>
      <w:r>
        <w:rPr>
          <w:rFonts w:ascii="Times New Roman" w:hAnsi="Times New Roman" w:cs="Times New Roman"/>
          <w:sz w:val="24"/>
          <w:szCs w:val="28"/>
        </w:rPr>
        <w:t xml:space="preserve"> </w:t>
      </w:r>
      <w:r w:rsidR="00DF3EAF">
        <w:rPr>
          <w:rFonts w:ascii="Times New Roman" w:hAnsi="Times New Roman" w:cs="Times New Roman"/>
          <w:sz w:val="24"/>
          <w:szCs w:val="28"/>
        </w:rPr>
        <w:t xml:space="preserve">C. </w:t>
      </w:r>
      <w:proofErr w:type="spellStart"/>
      <w:r w:rsidRPr="009B33E2">
        <w:rPr>
          <w:rFonts w:ascii="Times New Roman" w:hAnsi="Times New Roman" w:cs="Times New Roman"/>
          <w:sz w:val="24"/>
          <w:szCs w:val="28"/>
        </w:rPr>
        <w:t>Rambabu</w:t>
      </w:r>
      <w:proofErr w:type="spellEnd"/>
      <w:r w:rsidR="00DF3EAF">
        <w:rPr>
          <w:rFonts w:ascii="Times New Roman" w:hAnsi="Times New Roman" w:cs="Times New Roman"/>
          <w:sz w:val="24"/>
          <w:szCs w:val="28"/>
        </w:rPr>
        <w:t>,</w:t>
      </w:r>
      <w:r>
        <w:rPr>
          <w:rFonts w:ascii="Times New Roman" w:hAnsi="Times New Roman" w:cs="Times New Roman"/>
          <w:sz w:val="24"/>
          <w:szCs w:val="28"/>
        </w:rPr>
        <w:t xml:space="preserve"> </w:t>
      </w:r>
      <w:r w:rsidRPr="00DF3EAF">
        <w:rPr>
          <w:rFonts w:ascii="Times New Roman" w:hAnsi="Times New Roman" w:cs="Times New Roman"/>
          <w:i/>
          <w:sz w:val="24"/>
          <w:szCs w:val="28"/>
        </w:rPr>
        <w:t>Indian Journal of Pure &amp; Applied Physics.</w:t>
      </w:r>
      <w:r>
        <w:rPr>
          <w:rFonts w:ascii="Times New Roman" w:hAnsi="Times New Roman" w:cs="Times New Roman"/>
          <w:sz w:val="24"/>
          <w:szCs w:val="28"/>
        </w:rPr>
        <w:t xml:space="preserve">, </w:t>
      </w:r>
      <w:r w:rsidR="00DF3EAF">
        <w:rPr>
          <w:rFonts w:ascii="Times New Roman" w:hAnsi="Times New Roman" w:cs="Times New Roman"/>
          <w:sz w:val="24"/>
          <w:szCs w:val="28"/>
        </w:rPr>
        <w:t xml:space="preserve">Vol. </w:t>
      </w:r>
      <w:r w:rsidRPr="005B7D6C">
        <w:rPr>
          <w:rFonts w:ascii="Times New Roman" w:hAnsi="Times New Roman" w:cs="Times New Roman"/>
          <w:sz w:val="24"/>
          <w:szCs w:val="28"/>
        </w:rPr>
        <w:t>43</w:t>
      </w:r>
      <w:r w:rsidR="00DF3EAF">
        <w:rPr>
          <w:rFonts w:ascii="Times New Roman" w:hAnsi="Times New Roman" w:cs="Times New Roman"/>
          <w:sz w:val="24"/>
          <w:szCs w:val="28"/>
        </w:rPr>
        <w:t>, p.p.</w:t>
      </w:r>
      <w:r>
        <w:rPr>
          <w:rFonts w:ascii="Times New Roman" w:hAnsi="Times New Roman" w:cs="Times New Roman"/>
          <w:sz w:val="24"/>
          <w:szCs w:val="28"/>
        </w:rPr>
        <w:t xml:space="preserve"> </w:t>
      </w:r>
      <w:r w:rsidRPr="009B33E2">
        <w:rPr>
          <w:rFonts w:ascii="Times New Roman" w:hAnsi="Times New Roman" w:cs="Times New Roman"/>
          <w:sz w:val="24"/>
          <w:szCs w:val="28"/>
        </w:rPr>
        <w:t>602</w:t>
      </w:r>
      <w:r w:rsidR="00DF3EAF">
        <w:rPr>
          <w:rFonts w:ascii="Times New Roman" w:hAnsi="Times New Roman" w:cs="Times New Roman"/>
          <w:sz w:val="24"/>
          <w:szCs w:val="28"/>
        </w:rPr>
        <w:t>, (2005)</w:t>
      </w:r>
      <w:r>
        <w:rPr>
          <w:rFonts w:ascii="Times New Roman" w:hAnsi="Times New Roman" w:cs="Times New Roman"/>
          <w:sz w:val="24"/>
          <w:szCs w:val="28"/>
        </w:rPr>
        <w:t>.</w:t>
      </w:r>
      <w:r>
        <w:rPr>
          <w:rFonts w:ascii="Consolas" w:hAnsi="Consolas"/>
          <w:color w:val="C7254E"/>
          <w:sz w:val="19"/>
          <w:szCs w:val="19"/>
          <w:shd w:val="clear" w:color="auto" w:fill="F9F2F4"/>
        </w:rPr>
        <w:t xml:space="preserve"> </w:t>
      </w:r>
      <w:hyperlink r:id="rId19" w:history="1">
        <w:r w:rsidRPr="00D641D5">
          <w:rPr>
            <w:rStyle w:val="Hyperlink"/>
            <w:rFonts w:ascii="Times New Roman" w:hAnsi="Times New Roman" w:cs="Times New Roman"/>
            <w:sz w:val="24"/>
            <w:szCs w:val="28"/>
          </w:rPr>
          <w:t>http://nopr.niscpr.res.in/handle/123456789/8851</w:t>
        </w:r>
      </w:hyperlink>
    </w:p>
    <w:p w:rsidR="009F3897" w:rsidRPr="00123A64" w:rsidRDefault="009F3897" w:rsidP="005407B5">
      <w:pPr>
        <w:spacing w:line="360" w:lineRule="auto"/>
        <w:rPr>
          <w:rFonts w:ascii="Times New Roman" w:hAnsi="Times New Roman" w:cs="Times New Roman"/>
          <w:sz w:val="24"/>
          <w:szCs w:val="24"/>
        </w:rPr>
      </w:pPr>
    </w:p>
    <w:p w:rsidR="00904D45" w:rsidRDefault="00904D45" w:rsidP="001950F3">
      <w:pPr>
        <w:jc w:val="both"/>
        <w:rPr>
          <w:rFonts w:ascii="Times New Roman" w:hAnsi="Times New Roman" w:cs="Times New Roman"/>
          <w:sz w:val="24"/>
          <w:szCs w:val="24"/>
        </w:rPr>
      </w:pPr>
    </w:p>
    <w:p w:rsidR="008638B1" w:rsidRPr="00664E48" w:rsidRDefault="008638B1" w:rsidP="00664E48">
      <w:pPr>
        <w:rPr>
          <w:rFonts w:ascii="Times New Roman" w:hAnsi="Times New Roman" w:cs="Times New Roman"/>
          <w:sz w:val="24"/>
          <w:szCs w:val="24"/>
        </w:rPr>
      </w:pPr>
    </w:p>
    <w:sectPr w:rsidR="008638B1" w:rsidRPr="00664E48" w:rsidSect="00AF72CC">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harisSIL">
    <w:altName w:val="MS Mincho"/>
    <w:panose1 w:val="00000000000000000000"/>
    <w:charset w:val="80"/>
    <w:family w:val="auto"/>
    <w:notTrueType/>
    <w:pitch w:val="default"/>
    <w:sig w:usb0="00000000" w:usb1="08070000" w:usb2="00000010" w:usb3="00000000" w:csb0="00020000"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93AA0"/>
    <w:multiLevelType w:val="hybridMultilevel"/>
    <w:tmpl w:val="A0E01D88"/>
    <w:lvl w:ilvl="0" w:tplc="71E27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F3483A"/>
    <w:multiLevelType w:val="hybridMultilevel"/>
    <w:tmpl w:val="FD1822E0"/>
    <w:lvl w:ilvl="0" w:tplc="5280575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72CC"/>
    <w:rsid w:val="00015B63"/>
    <w:rsid w:val="000B461C"/>
    <w:rsid w:val="0015640D"/>
    <w:rsid w:val="001950F3"/>
    <w:rsid w:val="0023083D"/>
    <w:rsid w:val="00297839"/>
    <w:rsid w:val="003671AF"/>
    <w:rsid w:val="0039078E"/>
    <w:rsid w:val="004265EE"/>
    <w:rsid w:val="00482EB0"/>
    <w:rsid w:val="005407B5"/>
    <w:rsid w:val="005E0510"/>
    <w:rsid w:val="00664E48"/>
    <w:rsid w:val="007D1826"/>
    <w:rsid w:val="00804ADB"/>
    <w:rsid w:val="008638B1"/>
    <w:rsid w:val="00864E61"/>
    <w:rsid w:val="00904D45"/>
    <w:rsid w:val="009909F3"/>
    <w:rsid w:val="009C22DA"/>
    <w:rsid w:val="009F3897"/>
    <w:rsid w:val="00AF72CC"/>
    <w:rsid w:val="00B06ECE"/>
    <w:rsid w:val="00B572F8"/>
    <w:rsid w:val="00B807FE"/>
    <w:rsid w:val="00BC1DA8"/>
    <w:rsid w:val="00BD7329"/>
    <w:rsid w:val="00C3163A"/>
    <w:rsid w:val="00CA7C75"/>
    <w:rsid w:val="00D0136E"/>
    <w:rsid w:val="00D66619"/>
    <w:rsid w:val="00D97DC7"/>
    <w:rsid w:val="00DF3EAF"/>
    <w:rsid w:val="00E8760B"/>
    <w:rsid w:val="00E91019"/>
    <w:rsid w:val="00EE1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19"/>
  </w:style>
  <w:style w:type="paragraph" w:styleId="Heading1">
    <w:name w:val="heading 1"/>
    <w:basedOn w:val="Normal"/>
    <w:next w:val="Normal"/>
    <w:link w:val="Heading1Char"/>
    <w:uiPriority w:val="9"/>
    <w:qFormat/>
    <w:rsid w:val="00AF7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72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72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F72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F72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F72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72CC"/>
    <w:rPr>
      <w:color w:val="0000FF"/>
      <w:u w:val="single"/>
    </w:rPr>
  </w:style>
  <w:style w:type="paragraph" w:styleId="ListParagraph">
    <w:name w:val="List Paragraph"/>
    <w:basedOn w:val="Normal"/>
    <w:uiPriority w:val="34"/>
    <w:qFormat/>
    <w:rsid w:val="00AF72CC"/>
    <w:pPr>
      <w:ind w:left="720"/>
      <w:contextualSpacing/>
    </w:pPr>
  </w:style>
  <w:style w:type="paragraph" w:styleId="NoSpacing">
    <w:name w:val="No Spacing"/>
    <w:uiPriority w:val="1"/>
    <w:qFormat/>
    <w:rsid w:val="00AF72CC"/>
    <w:pPr>
      <w:spacing w:after="0" w:line="240" w:lineRule="auto"/>
    </w:pPr>
  </w:style>
  <w:style w:type="character" w:customStyle="1" w:styleId="Heading1Char">
    <w:name w:val="Heading 1 Char"/>
    <w:basedOn w:val="DefaultParagraphFont"/>
    <w:link w:val="Heading1"/>
    <w:uiPriority w:val="9"/>
    <w:rsid w:val="00AF7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7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72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F72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F72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F72CC"/>
    <w:rPr>
      <w:rFonts w:asciiTheme="majorHAnsi" w:eastAsiaTheme="majorEastAsia" w:hAnsiTheme="majorHAnsi" w:cstheme="majorBidi"/>
      <w:i/>
      <w:iCs/>
      <w:color w:val="243F60" w:themeColor="accent1" w:themeShade="7F"/>
    </w:rPr>
  </w:style>
  <w:style w:type="paragraph" w:customStyle="1" w:styleId="Default">
    <w:name w:val="Default"/>
    <w:rsid w:val="00AF72CC"/>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EE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ABA"/>
    <w:rPr>
      <w:rFonts w:ascii="Tahoma" w:hAnsi="Tahoma" w:cs="Tahoma"/>
      <w:sz w:val="16"/>
      <w:szCs w:val="16"/>
    </w:rPr>
  </w:style>
  <w:style w:type="table" w:styleId="TableGrid">
    <w:name w:val="Table Grid"/>
    <w:basedOn w:val="TableNormal"/>
    <w:uiPriority w:val="39"/>
    <w:rsid w:val="00904D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019"/>
    <w:pPr>
      <w:widowControl w:val="0"/>
      <w:autoSpaceDE w:val="0"/>
      <w:autoSpaceDN w:val="0"/>
      <w:spacing w:after="0" w:line="223" w:lineRule="exact"/>
      <w:ind w:left="122"/>
      <w:jc w:val="center"/>
    </w:pPr>
    <w:rPr>
      <w:rFonts w:ascii="Times New Roman" w:eastAsia="Times New Roman" w:hAnsi="Times New Roman" w:cs="Times New Roman"/>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chart" Target="charts/chart3.xml"/><Relationship Id="rId18" Type="http://schemas.openxmlformats.org/officeDocument/2006/relationships/hyperlink" Target="http://nopr.niscpr.res.in/handle/123456789/252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6.emf"/><Relationship Id="rId17" Type="http://schemas.openxmlformats.org/officeDocument/2006/relationships/hyperlink" Target="http://arxiv.iacs.res.in:8080/jspui/bitstream/10821/6364/1/Ultrasonic%20Studies%20in%20Binary%20Liquid%20Mixtures_A%20Ali.pdf" TargetMode="External"/><Relationship Id="rId2" Type="http://schemas.openxmlformats.org/officeDocument/2006/relationships/styles" Target="styles.xml"/><Relationship Id="rId16" Type="http://schemas.openxmlformats.org/officeDocument/2006/relationships/hyperlink" Target="https://www.hindawi.com/journals/ac/2014/3430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hart" Target="charts/chart2.xml"/><Relationship Id="rId5" Type="http://schemas.openxmlformats.org/officeDocument/2006/relationships/chart" Target="charts/chart1.xml"/><Relationship Id="rId15" Type="http://schemas.openxmlformats.org/officeDocument/2006/relationships/hyperlink" Target="https://aip.scitation.org/doi/abs/10.1063/1.4926955" TargetMode="External"/><Relationship Id="rId10" Type="http://schemas.openxmlformats.org/officeDocument/2006/relationships/image" Target="media/image5.emf"/><Relationship Id="rId19" Type="http://schemas.openxmlformats.org/officeDocument/2006/relationships/hyperlink" Target="http://nopr.niscpr.res.in/handle/123456789/8851"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mu\Documents\NEW%20EXCESS%20VALU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imu\Documents\NEW%20EXCESS%20VALU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imu\Documents\NEW%20EXCESS%20VALU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imu\Documents\NEW%20EXCESS%20VAL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7238407699037623E-2"/>
          <c:y val="6.5289442986293383E-2"/>
          <c:w val="0.72532149708962423"/>
          <c:h val="0.83701370662000574"/>
        </c:manualLayout>
      </c:layout>
      <c:scatterChart>
        <c:scatterStyle val="smoothMarker"/>
        <c:ser>
          <c:idx val="0"/>
          <c:order val="0"/>
          <c:tx>
            <c:strRef>
              <c:f>'diff temp (2)'!$Q$2</c:f>
              <c:strCache>
                <c:ptCount val="1"/>
                <c:pt idx="0">
                  <c:v>Benzene</c:v>
                </c:pt>
              </c:strCache>
            </c:strRef>
          </c:tx>
          <c:xVal>
            <c:numRef>
              <c:f>'diff temp (2)'!$P$3:$P$13</c:f>
              <c:numCache>
                <c:formatCode>General</c:formatCode>
                <c:ptCount val="11"/>
                <c:pt idx="0">
                  <c:v>0</c:v>
                </c:pt>
                <c:pt idx="1">
                  <c:v>0.1024</c:v>
                </c:pt>
                <c:pt idx="2">
                  <c:v>0.21170000000000044</c:v>
                </c:pt>
                <c:pt idx="3">
                  <c:v>0.32140000000000224</c:v>
                </c:pt>
                <c:pt idx="4">
                  <c:v>0.4617</c:v>
                </c:pt>
                <c:pt idx="5">
                  <c:v>0.50009999999999999</c:v>
                </c:pt>
                <c:pt idx="6">
                  <c:v>0.66160000000000518</c:v>
                </c:pt>
                <c:pt idx="7">
                  <c:v>0.70880000000000065</c:v>
                </c:pt>
                <c:pt idx="8">
                  <c:v>0.80789999999999995</c:v>
                </c:pt>
                <c:pt idx="9">
                  <c:v>0.90259999999999996</c:v>
                </c:pt>
                <c:pt idx="10">
                  <c:v>1</c:v>
                </c:pt>
              </c:numCache>
            </c:numRef>
          </c:xVal>
          <c:yVal>
            <c:numRef>
              <c:f>'diff temp (2)'!$Q$3:$Q$13</c:f>
              <c:numCache>
                <c:formatCode>General</c:formatCode>
                <c:ptCount val="11"/>
                <c:pt idx="0">
                  <c:v>0</c:v>
                </c:pt>
                <c:pt idx="1">
                  <c:v>-2.0721358460682247</c:v>
                </c:pt>
                <c:pt idx="2">
                  <c:v>-3.6507351357749132</c:v>
                </c:pt>
                <c:pt idx="3">
                  <c:v>-4.6248267136627446</c:v>
                </c:pt>
                <c:pt idx="4">
                  <c:v>-5.0565177139424105</c:v>
                </c:pt>
                <c:pt idx="5">
                  <c:v>-5.0274713737211005</c:v>
                </c:pt>
                <c:pt idx="6">
                  <c:v>-4.279790187818536</c:v>
                </c:pt>
                <c:pt idx="7">
                  <c:v>-3.8852608194846727</c:v>
                </c:pt>
                <c:pt idx="8">
                  <c:v>-2.8250852434149394</c:v>
                </c:pt>
                <c:pt idx="9">
                  <c:v>-1.5455002478831708</c:v>
                </c:pt>
                <c:pt idx="10">
                  <c:v>0</c:v>
                </c:pt>
              </c:numCache>
            </c:numRef>
          </c:yVal>
          <c:smooth val="1"/>
        </c:ser>
        <c:ser>
          <c:idx val="1"/>
          <c:order val="1"/>
          <c:tx>
            <c:strRef>
              <c:f>'diff temp (2)'!$R$2</c:f>
              <c:strCache>
                <c:ptCount val="1"/>
                <c:pt idx="0">
                  <c:v>Ethyle Benzene</c:v>
                </c:pt>
              </c:strCache>
            </c:strRef>
          </c:tx>
          <c:xVal>
            <c:numRef>
              <c:f>'diff temp (2)'!$P$3:$P$13</c:f>
              <c:numCache>
                <c:formatCode>General</c:formatCode>
                <c:ptCount val="11"/>
                <c:pt idx="0">
                  <c:v>0</c:v>
                </c:pt>
                <c:pt idx="1">
                  <c:v>0.1024</c:v>
                </c:pt>
                <c:pt idx="2">
                  <c:v>0.21170000000000044</c:v>
                </c:pt>
                <c:pt idx="3">
                  <c:v>0.32140000000000224</c:v>
                </c:pt>
                <c:pt idx="4">
                  <c:v>0.4617</c:v>
                </c:pt>
                <c:pt idx="5">
                  <c:v>0.50009999999999999</c:v>
                </c:pt>
                <c:pt idx="6">
                  <c:v>0.66160000000000518</c:v>
                </c:pt>
                <c:pt idx="7">
                  <c:v>0.70880000000000065</c:v>
                </c:pt>
                <c:pt idx="8">
                  <c:v>0.80789999999999995</c:v>
                </c:pt>
                <c:pt idx="9">
                  <c:v>0.90259999999999996</c:v>
                </c:pt>
                <c:pt idx="10">
                  <c:v>1</c:v>
                </c:pt>
              </c:numCache>
            </c:numRef>
          </c:xVal>
          <c:yVal>
            <c:numRef>
              <c:f>'diff temp (2)'!$R$3:$R$13</c:f>
              <c:numCache>
                <c:formatCode>General</c:formatCode>
                <c:ptCount val="11"/>
                <c:pt idx="0">
                  <c:v>0</c:v>
                </c:pt>
                <c:pt idx="1">
                  <c:v>-0.84457250353971203</c:v>
                </c:pt>
                <c:pt idx="2">
                  <c:v>-1.7505797184524616</c:v>
                </c:pt>
                <c:pt idx="3">
                  <c:v>-2.5192766410124752</c:v>
                </c:pt>
                <c:pt idx="4">
                  <c:v>-3.190127778129999</c:v>
                </c:pt>
                <c:pt idx="5">
                  <c:v>-3.2958510430865142</c:v>
                </c:pt>
                <c:pt idx="6">
                  <c:v>-3.2808435981716482</c:v>
                </c:pt>
                <c:pt idx="7">
                  <c:v>-3.1155479720591357</c:v>
                </c:pt>
                <c:pt idx="8">
                  <c:v>-2.493793974170007</c:v>
                </c:pt>
                <c:pt idx="9">
                  <c:v>-1.5143713705084858</c:v>
                </c:pt>
                <c:pt idx="10">
                  <c:v>0</c:v>
                </c:pt>
              </c:numCache>
            </c:numRef>
          </c:yVal>
          <c:smooth val="1"/>
        </c:ser>
        <c:ser>
          <c:idx val="2"/>
          <c:order val="2"/>
          <c:tx>
            <c:strRef>
              <c:f>'diff temp (2)'!$S$2</c:f>
              <c:strCache>
                <c:ptCount val="1"/>
                <c:pt idx="0">
                  <c:v>toulene</c:v>
                </c:pt>
              </c:strCache>
            </c:strRef>
          </c:tx>
          <c:xVal>
            <c:numRef>
              <c:f>'diff temp (2)'!$P$3:$P$13</c:f>
              <c:numCache>
                <c:formatCode>General</c:formatCode>
                <c:ptCount val="11"/>
                <c:pt idx="0">
                  <c:v>0</c:v>
                </c:pt>
                <c:pt idx="1">
                  <c:v>0.1024</c:v>
                </c:pt>
                <c:pt idx="2">
                  <c:v>0.21170000000000044</c:v>
                </c:pt>
                <c:pt idx="3">
                  <c:v>0.32140000000000224</c:v>
                </c:pt>
                <c:pt idx="4">
                  <c:v>0.4617</c:v>
                </c:pt>
                <c:pt idx="5">
                  <c:v>0.50009999999999999</c:v>
                </c:pt>
                <c:pt idx="6">
                  <c:v>0.66160000000000518</c:v>
                </c:pt>
                <c:pt idx="7">
                  <c:v>0.70880000000000065</c:v>
                </c:pt>
                <c:pt idx="8">
                  <c:v>0.80789999999999995</c:v>
                </c:pt>
                <c:pt idx="9">
                  <c:v>0.90259999999999996</c:v>
                </c:pt>
                <c:pt idx="10">
                  <c:v>1</c:v>
                </c:pt>
              </c:numCache>
            </c:numRef>
          </c:xVal>
          <c:yVal>
            <c:numRef>
              <c:f>'diff temp (2)'!$S$3:$S$13</c:f>
              <c:numCache>
                <c:formatCode>General</c:formatCode>
                <c:ptCount val="11"/>
                <c:pt idx="0">
                  <c:v>0</c:v>
                </c:pt>
                <c:pt idx="1">
                  <c:v>-0.71420803234201979</c:v>
                </c:pt>
                <c:pt idx="2">
                  <c:v>-1.4110511415664668</c:v>
                </c:pt>
                <c:pt idx="3">
                  <c:v>-1.7552462478826867</c:v>
                </c:pt>
                <c:pt idx="4">
                  <c:v>-1.7796930769489678</c:v>
                </c:pt>
                <c:pt idx="5">
                  <c:v>-1.72119184769315</c:v>
                </c:pt>
                <c:pt idx="6">
                  <c:v>-1.2580529804784641</c:v>
                </c:pt>
                <c:pt idx="7">
                  <c:v>-1.0763133565460501</c:v>
                </c:pt>
                <c:pt idx="8">
                  <c:v>-0.66288069466120603</c:v>
                </c:pt>
                <c:pt idx="9">
                  <c:v>-0.26356602627058551</c:v>
                </c:pt>
                <c:pt idx="10">
                  <c:v>0</c:v>
                </c:pt>
              </c:numCache>
            </c:numRef>
          </c:yVal>
          <c:smooth val="1"/>
        </c:ser>
        <c:axId val="125012608"/>
        <c:axId val="125044608"/>
      </c:scatterChart>
      <c:valAx>
        <c:axId val="125012608"/>
        <c:scaling>
          <c:orientation val="minMax"/>
          <c:max val="1"/>
        </c:scaling>
        <c:axPos val="b"/>
        <c:title>
          <c:tx>
            <c:rich>
              <a:bodyPr/>
              <a:lstStyle/>
              <a:p>
                <a:pPr>
                  <a:defRPr/>
                </a:pPr>
                <a:r>
                  <a:rPr lang="en-US"/>
                  <a:t>Mole</a:t>
                </a:r>
                <a:r>
                  <a:rPr lang="en-US" baseline="0"/>
                  <a:t> Fraction X</a:t>
                </a:r>
                <a:r>
                  <a:rPr lang="en-US" baseline="-25000"/>
                  <a:t>1</a:t>
                </a:r>
                <a:endParaRPr lang="en-US"/>
              </a:p>
            </c:rich>
          </c:tx>
        </c:title>
        <c:numFmt formatCode="General" sourceLinked="1"/>
        <c:tickLblPos val="high"/>
        <c:crossAx val="125044608"/>
        <c:crosses val="autoZero"/>
        <c:crossBetween val="midCat"/>
      </c:valAx>
      <c:valAx>
        <c:axId val="125044608"/>
        <c:scaling>
          <c:orientation val="minMax"/>
        </c:scaling>
        <c:axPos val="l"/>
        <c:majorGridlines/>
        <c:title>
          <c:tx>
            <c:rich>
              <a:bodyPr rot="-5400000" vert="horz"/>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Excess Sound Velocity (u</a:t>
                </a:r>
                <a:r>
                  <a:rPr lang="en-US" sz="1000" baseline="30000">
                    <a:latin typeface="Times New Roman" pitchFamily="18" charset="0"/>
                    <a:cs typeface="Times New Roman" pitchFamily="18" charset="0"/>
                  </a:rPr>
                  <a:t>E</a:t>
                </a:r>
                <a:r>
                  <a:rPr lang="en-US" sz="1000">
                    <a:latin typeface="Times New Roman" pitchFamily="18" charset="0"/>
                    <a:cs typeface="Times New Roman" pitchFamily="18" charset="0"/>
                  </a:rPr>
                  <a:t> </a:t>
                </a:r>
                <a:r>
                  <a:rPr lang="en-US" sz="1200">
                    <a:latin typeface="Times New Roman" pitchFamily="18" charset="0"/>
                    <a:cs typeface="Times New Roman" pitchFamily="18" charset="0"/>
                  </a:rPr>
                  <a:t>)</a:t>
                </a:r>
              </a:p>
            </c:rich>
          </c:tx>
        </c:title>
        <c:numFmt formatCode="General" sourceLinked="1"/>
        <c:tickLblPos val="nextTo"/>
        <c:crossAx val="125012608"/>
        <c:crosses val="autoZero"/>
        <c:crossBetween val="midCat"/>
      </c:valAx>
      <c:spPr>
        <a:solidFill>
          <a:schemeClr val="lt1"/>
        </a:solidFill>
        <a:ln w="25400" cap="flat" cmpd="sng" algn="ctr">
          <a:solidFill>
            <a:schemeClr val="accent6"/>
          </a:solidFill>
          <a:prstDash val="solid"/>
        </a:ln>
        <a:effectLst/>
      </c:spPr>
    </c:plotArea>
    <c:legend>
      <c:legendPos val="r"/>
      <c:layout>
        <c:manualLayout>
          <c:xMode val="edge"/>
          <c:yMode val="edge"/>
          <c:x val="0.81052307692308001"/>
          <c:y val="0.41138890696514491"/>
          <c:w val="0.18947692307692404"/>
          <c:h val="0.19926075356283082"/>
        </c:manualLayout>
      </c:layout>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legend>
    <c:plotVisOnly val="1"/>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044933485878444"/>
          <c:y val="0.14340338252420526"/>
          <c:w val="0.48033888926277568"/>
          <c:h val="0.74090107941805494"/>
        </c:manualLayout>
      </c:layout>
      <c:scatterChart>
        <c:scatterStyle val="smoothMarker"/>
        <c:ser>
          <c:idx val="0"/>
          <c:order val="0"/>
          <c:tx>
            <c:strRef>
              <c:f>Sheet2!$B$1</c:f>
              <c:strCache>
                <c:ptCount val="1"/>
                <c:pt idx="0">
                  <c:v>Benzene</c:v>
                </c:pt>
              </c:strCache>
            </c:strRef>
          </c:tx>
          <c:xVal>
            <c:numRef>
              <c:f>Sheet2!$A$2:$A$12</c:f>
              <c:numCache>
                <c:formatCode>General</c:formatCode>
                <c:ptCount val="11"/>
                <c:pt idx="0">
                  <c:v>0</c:v>
                </c:pt>
                <c:pt idx="1">
                  <c:v>0.1024</c:v>
                </c:pt>
                <c:pt idx="2">
                  <c:v>0.21170000000000044</c:v>
                </c:pt>
                <c:pt idx="3">
                  <c:v>0.32140000000000207</c:v>
                </c:pt>
                <c:pt idx="4">
                  <c:v>0.4617</c:v>
                </c:pt>
                <c:pt idx="5">
                  <c:v>0.50009999999999999</c:v>
                </c:pt>
                <c:pt idx="6">
                  <c:v>0.66160000000000485</c:v>
                </c:pt>
                <c:pt idx="7">
                  <c:v>0.70880000000000065</c:v>
                </c:pt>
                <c:pt idx="8">
                  <c:v>0.80789999999999995</c:v>
                </c:pt>
                <c:pt idx="9">
                  <c:v>0.90259999999999996</c:v>
                </c:pt>
                <c:pt idx="10">
                  <c:v>1</c:v>
                </c:pt>
              </c:numCache>
            </c:numRef>
          </c:xVal>
          <c:yVal>
            <c:numRef>
              <c:f>Sheet2!$B$2:$B$12</c:f>
              <c:numCache>
                <c:formatCode>General</c:formatCode>
                <c:ptCount val="11"/>
                <c:pt idx="0">
                  <c:v>0</c:v>
                </c:pt>
                <c:pt idx="1">
                  <c:v>-2.2903646584832012E-2</c:v>
                </c:pt>
                <c:pt idx="2">
                  <c:v>-4.3588033479408997E-2</c:v>
                </c:pt>
                <c:pt idx="3">
                  <c:v>-5.9615366975192E-2</c:v>
                </c:pt>
                <c:pt idx="4">
                  <c:v>-7.1855221806909023E-2</c:v>
                </c:pt>
                <c:pt idx="5">
                  <c:v>-7.337787210489298E-2</c:v>
                </c:pt>
                <c:pt idx="6">
                  <c:v>-7.0009282800127998E-2</c:v>
                </c:pt>
                <c:pt idx="7">
                  <c:v>-6.5782504554496593E-2</c:v>
                </c:pt>
                <c:pt idx="8">
                  <c:v>-5.1658533466826986E-2</c:v>
                </c:pt>
                <c:pt idx="9">
                  <c:v>-3.1043227115368239E-2</c:v>
                </c:pt>
                <c:pt idx="10">
                  <c:v>0</c:v>
                </c:pt>
              </c:numCache>
            </c:numRef>
          </c:yVal>
          <c:smooth val="1"/>
        </c:ser>
        <c:ser>
          <c:idx val="1"/>
          <c:order val="1"/>
          <c:tx>
            <c:strRef>
              <c:f>Sheet2!$C$1</c:f>
              <c:strCache>
                <c:ptCount val="1"/>
                <c:pt idx="0">
                  <c:v>Ethyl Benzene</c:v>
                </c:pt>
              </c:strCache>
            </c:strRef>
          </c:tx>
          <c:xVal>
            <c:numRef>
              <c:f>Sheet2!$A$2:$A$12</c:f>
              <c:numCache>
                <c:formatCode>General</c:formatCode>
                <c:ptCount val="11"/>
                <c:pt idx="0">
                  <c:v>0</c:v>
                </c:pt>
                <c:pt idx="1">
                  <c:v>0.1024</c:v>
                </c:pt>
                <c:pt idx="2">
                  <c:v>0.21170000000000044</c:v>
                </c:pt>
                <c:pt idx="3">
                  <c:v>0.32140000000000207</c:v>
                </c:pt>
                <c:pt idx="4">
                  <c:v>0.4617</c:v>
                </c:pt>
                <c:pt idx="5">
                  <c:v>0.50009999999999999</c:v>
                </c:pt>
                <c:pt idx="6">
                  <c:v>0.66160000000000485</c:v>
                </c:pt>
                <c:pt idx="7">
                  <c:v>0.70880000000000065</c:v>
                </c:pt>
                <c:pt idx="8">
                  <c:v>0.80789999999999995</c:v>
                </c:pt>
                <c:pt idx="9">
                  <c:v>0.90259999999999996</c:v>
                </c:pt>
                <c:pt idx="10">
                  <c:v>1</c:v>
                </c:pt>
              </c:numCache>
            </c:numRef>
          </c:xVal>
          <c:yVal>
            <c:numRef>
              <c:f>Sheet2!$C$2:$C$12</c:f>
              <c:numCache>
                <c:formatCode>General</c:formatCode>
                <c:ptCount val="11"/>
                <c:pt idx="0">
                  <c:v>0</c:v>
                </c:pt>
                <c:pt idx="1">
                  <c:v>-9.4287974891519993E-3</c:v>
                </c:pt>
                <c:pt idx="2">
                  <c:v>-2.2550537874874196E-2</c:v>
                </c:pt>
                <c:pt idx="3">
                  <c:v>-3.6563047688112298E-2</c:v>
                </c:pt>
                <c:pt idx="4">
                  <c:v>-5.1908699789873995E-2</c:v>
                </c:pt>
                <c:pt idx="5">
                  <c:v>-5.5007247739697999E-2</c:v>
                </c:pt>
                <c:pt idx="6">
                  <c:v>-5.9539635345408466E-2</c:v>
                </c:pt>
                <c:pt idx="7">
                  <c:v>-5.7535828627456001E-2</c:v>
                </c:pt>
                <c:pt idx="8">
                  <c:v>-4.7082127404222122E-2</c:v>
                </c:pt>
                <c:pt idx="9">
                  <c:v>-2.7849541108048041E-2</c:v>
                </c:pt>
                <c:pt idx="10">
                  <c:v>0</c:v>
                </c:pt>
              </c:numCache>
            </c:numRef>
          </c:yVal>
          <c:smooth val="1"/>
        </c:ser>
        <c:ser>
          <c:idx val="2"/>
          <c:order val="2"/>
          <c:tx>
            <c:strRef>
              <c:f>Sheet2!$D$1</c:f>
              <c:strCache>
                <c:ptCount val="1"/>
                <c:pt idx="0">
                  <c:v>toulene</c:v>
                </c:pt>
              </c:strCache>
            </c:strRef>
          </c:tx>
          <c:xVal>
            <c:numRef>
              <c:f>Sheet2!$A$2:$A$12</c:f>
              <c:numCache>
                <c:formatCode>General</c:formatCode>
                <c:ptCount val="11"/>
                <c:pt idx="0">
                  <c:v>0</c:v>
                </c:pt>
                <c:pt idx="1">
                  <c:v>0.1024</c:v>
                </c:pt>
                <c:pt idx="2">
                  <c:v>0.21170000000000044</c:v>
                </c:pt>
                <c:pt idx="3">
                  <c:v>0.32140000000000207</c:v>
                </c:pt>
                <c:pt idx="4">
                  <c:v>0.4617</c:v>
                </c:pt>
                <c:pt idx="5">
                  <c:v>0.50009999999999999</c:v>
                </c:pt>
                <c:pt idx="6">
                  <c:v>0.66160000000000485</c:v>
                </c:pt>
                <c:pt idx="7">
                  <c:v>0.70880000000000065</c:v>
                </c:pt>
                <c:pt idx="8">
                  <c:v>0.80789999999999995</c:v>
                </c:pt>
                <c:pt idx="9">
                  <c:v>0.90259999999999996</c:v>
                </c:pt>
                <c:pt idx="10">
                  <c:v>1</c:v>
                </c:pt>
              </c:numCache>
            </c:numRef>
          </c:xVal>
          <c:yVal>
            <c:numRef>
              <c:f>Sheet2!$D$2:$D$12</c:f>
              <c:numCache>
                <c:formatCode>General</c:formatCode>
                <c:ptCount val="11"/>
                <c:pt idx="0">
                  <c:v>0</c:v>
                </c:pt>
                <c:pt idx="1">
                  <c:v>-1.4673429905408005E-2</c:v>
                </c:pt>
                <c:pt idx="2">
                  <c:v>-3.0127472125096002E-2</c:v>
                </c:pt>
                <c:pt idx="3">
                  <c:v>-4.0927289925248467E-2</c:v>
                </c:pt>
                <c:pt idx="4">
                  <c:v>-4.7761170785096022E-2</c:v>
                </c:pt>
                <c:pt idx="5">
                  <c:v>-4.8250497969992014E-2</c:v>
                </c:pt>
                <c:pt idx="6">
                  <c:v>-4.3722983416832124E-2</c:v>
                </c:pt>
                <c:pt idx="7">
                  <c:v>-4.0370894516224012E-2</c:v>
                </c:pt>
                <c:pt idx="8">
                  <c:v>-3.0311093473687992E-2</c:v>
                </c:pt>
                <c:pt idx="9">
                  <c:v>-1.6837338683391993E-2</c:v>
                </c:pt>
                <c:pt idx="10">
                  <c:v>0</c:v>
                </c:pt>
              </c:numCache>
            </c:numRef>
          </c:yVal>
          <c:smooth val="1"/>
        </c:ser>
        <c:axId val="166590720"/>
        <c:axId val="166777600"/>
      </c:scatterChart>
      <c:valAx>
        <c:axId val="166590720"/>
        <c:scaling>
          <c:orientation val="minMax"/>
          <c:max val="1"/>
        </c:scaling>
        <c:axPos val="b"/>
        <c:title>
          <c:tx>
            <c:rich>
              <a:bodyPr/>
              <a:lstStyle/>
              <a:p>
                <a:pPr>
                  <a:defRPr/>
                </a:pPr>
                <a:r>
                  <a:rPr lang="en-US"/>
                  <a:t>Mole</a:t>
                </a:r>
                <a:r>
                  <a:rPr lang="en-US" baseline="0"/>
                  <a:t> Fraction X</a:t>
                </a:r>
                <a:r>
                  <a:rPr lang="en-US" baseline="-25000"/>
                  <a:t>1</a:t>
                </a:r>
                <a:endParaRPr lang="en-US"/>
              </a:p>
            </c:rich>
          </c:tx>
        </c:title>
        <c:numFmt formatCode="General" sourceLinked="1"/>
        <c:tickLblPos val="high"/>
        <c:crossAx val="166777600"/>
        <c:crosses val="autoZero"/>
        <c:crossBetween val="midCat"/>
      </c:valAx>
      <c:valAx>
        <c:axId val="166777600"/>
        <c:scaling>
          <c:orientation val="minMax"/>
        </c:scaling>
        <c:axPos val="l"/>
        <c:maj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Excess Viscosity (</a:t>
                </a:r>
                <a:r>
                  <a:rPr lang="el-GR" sz="1200">
                    <a:latin typeface="Times New Roman" pitchFamily="18" charset="0"/>
                    <a:cs typeface="Times New Roman" pitchFamily="18" charset="0"/>
                  </a:rPr>
                  <a:t>η</a:t>
                </a:r>
                <a:r>
                  <a:rPr lang="en-US" sz="1000" baseline="30000">
                    <a:latin typeface="Times New Roman" pitchFamily="18" charset="0"/>
                    <a:cs typeface="Times New Roman" pitchFamily="18" charset="0"/>
                  </a:rPr>
                  <a:t>E</a:t>
                </a:r>
                <a:r>
                  <a:rPr lang="en-US" sz="1000" baseline="0">
                    <a:latin typeface="Times New Roman" pitchFamily="18" charset="0"/>
                    <a:cs typeface="Times New Roman" pitchFamily="18" charset="0"/>
                  </a:rPr>
                  <a:t>)</a:t>
                </a:r>
                <a:endParaRPr lang="en-US" sz="1000" baseline="30000">
                  <a:latin typeface="Times New Roman" pitchFamily="18" charset="0"/>
                  <a:cs typeface="Times New Roman" pitchFamily="18" charset="0"/>
                </a:endParaRPr>
              </a:p>
            </c:rich>
          </c:tx>
          <c:layout>
            <c:manualLayout>
              <c:xMode val="edge"/>
              <c:yMode val="edge"/>
              <c:x val="8.1058243787902728E-3"/>
              <c:y val="0.21410926283221288"/>
            </c:manualLayout>
          </c:layout>
        </c:title>
        <c:numFmt formatCode="General" sourceLinked="1"/>
        <c:tickLblPos val="nextTo"/>
        <c:crossAx val="166590720"/>
        <c:crosses val="autoZero"/>
        <c:crossBetween val="midCat"/>
      </c:valAx>
      <c:spPr>
        <a:solidFill>
          <a:schemeClr val="lt1"/>
        </a:solidFill>
        <a:ln w="25400" cap="flat" cmpd="sng" algn="ctr">
          <a:solidFill>
            <a:schemeClr val="dk1"/>
          </a:solidFill>
          <a:prstDash val="solid"/>
        </a:ln>
        <a:effectLst/>
      </c:spPr>
    </c:plotArea>
    <c:legend>
      <c:legendPos val="r"/>
      <c:layout>
        <c:manualLayout>
          <c:xMode val="edge"/>
          <c:yMode val="edge"/>
          <c:x val="0.66530381815480943"/>
          <c:y val="0.30022631277050632"/>
          <c:w val="0.33050330972779451"/>
          <c:h val="0.23177695503293891"/>
        </c:manualLayout>
      </c:layou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7238407699037623E-2"/>
          <c:y val="6.5289442986293383E-2"/>
          <c:w val="0.72532149708962401"/>
          <c:h val="0.83701370662000574"/>
        </c:manualLayout>
      </c:layout>
      <c:scatterChart>
        <c:scatterStyle val="smoothMarker"/>
        <c:ser>
          <c:idx val="0"/>
          <c:order val="0"/>
          <c:tx>
            <c:strRef>
              <c:f>'diff temp (2)'!$Q$2</c:f>
              <c:strCache>
                <c:ptCount val="1"/>
                <c:pt idx="0">
                  <c:v>Benzene</c:v>
                </c:pt>
              </c:strCache>
            </c:strRef>
          </c:tx>
          <c:xVal>
            <c:numRef>
              <c:f>'diff temp (2)'!$P$3:$P$13</c:f>
              <c:numCache>
                <c:formatCode>General</c:formatCode>
                <c:ptCount val="11"/>
                <c:pt idx="0">
                  <c:v>0</c:v>
                </c:pt>
                <c:pt idx="1">
                  <c:v>0.1024</c:v>
                </c:pt>
                <c:pt idx="2">
                  <c:v>0.21170000000000044</c:v>
                </c:pt>
                <c:pt idx="3">
                  <c:v>0.32140000000000207</c:v>
                </c:pt>
                <c:pt idx="4">
                  <c:v>0.4617</c:v>
                </c:pt>
                <c:pt idx="5">
                  <c:v>0.50009999999999999</c:v>
                </c:pt>
                <c:pt idx="6">
                  <c:v>0.66160000000000485</c:v>
                </c:pt>
                <c:pt idx="7">
                  <c:v>0.70880000000000065</c:v>
                </c:pt>
                <c:pt idx="8">
                  <c:v>0.80789999999999995</c:v>
                </c:pt>
                <c:pt idx="9">
                  <c:v>0.90259999999999996</c:v>
                </c:pt>
                <c:pt idx="10">
                  <c:v>1</c:v>
                </c:pt>
              </c:numCache>
            </c:numRef>
          </c:xVal>
          <c:yVal>
            <c:numRef>
              <c:f>'diff temp (2)'!$Q$3:$Q$13</c:f>
              <c:numCache>
                <c:formatCode>General</c:formatCode>
                <c:ptCount val="11"/>
                <c:pt idx="0">
                  <c:v>0</c:v>
                </c:pt>
                <c:pt idx="1">
                  <c:v>-2.0721358460682247</c:v>
                </c:pt>
                <c:pt idx="2">
                  <c:v>-3.6507351357749132</c:v>
                </c:pt>
                <c:pt idx="3">
                  <c:v>-4.6248267136627446</c:v>
                </c:pt>
                <c:pt idx="4">
                  <c:v>-5.0565177139424105</c:v>
                </c:pt>
                <c:pt idx="5">
                  <c:v>-5.0274713737211005</c:v>
                </c:pt>
                <c:pt idx="6">
                  <c:v>-4.2797901878185325</c:v>
                </c:pt>
                <c:pt idx="7">
                  <c:v>-3.8852608194846727</c:v>
                </c:pt>
                <c:pt idx="8">
                  <c:v>-2.8250852434149394</c:v>
                </c:pt>
                <c:pt idx="9">
                  <c:v>-1.5455002478831712</c:v>
                </c:pt>
                <c:pt idx="10">
                  <c:v>0</c:v>
                </c:pt>
              </c:numCache>
            </c:numRef>
          </c:yVal>
          <c:smooth val="1"/>
        </c:ser>
        <c:ser>
          <c:idx val="1"/>
          <c:order val="1"/>
          <c:tx>
            <c:strRef>
              <c:f>'diff temp (2)'!$R$2</c:f>
              <c:strCache>
                <c:ptCount val="1"/>
                <c:pt idx="0">
                  <c:v>Ethyle Benzene</c:v>
                </c:pt>
              </c:strCache>
            </c:strRef>
          </c:tx>
          <c:xVal>
            <c:numRef>
              <c:f>'diff temp (2)'!$P$3:$P$13</c:f>
              <c:numCache>
                <c:formatCode>General</c:formatCode>
                <c:ptCount val="11"/>
                <c:pt idx="0">
                  <c:v>0</c:v>
                </c:pt>
                <c:pt idx="1">
                  <c:v>0.1024</c:v>
                </c:pt>
                <c:pt idx="2">
                  <c:v>0.21170000000000044</c:v>
                </c:pt>
                <c:pt idx="3">
                  <c:v>0.32140000000000207</c:v>
                </c:pt>
                <c:pt idx="4">
                  <c:v>0.4617</c:v>
                </c:pt>
                <c:pt idx="5">
                  <c:v>0.50009999999999999</c:v>
                </c:pt>
                <c:pt idx="6">
                  <c:v>0.66160000000000485</c:v>
                </c:pt>
                <c:pt idx="7">
                  <c:v>0.70880000000000065</c:v>
                </c:pt>
                <c:pt idx="8">
                  <c:v>0.80789999999999995</c:v>
                </c:pt>
                <c:pt idx="9">
                  <c:v>0.90259999999999996</c:v>
                </c:pt>
                <c:pt idx="10">
                  <c:v>1</c:v>
                </c:pt>
              </c:numCache>
            </c:numRef>
          </c:xVal>
          <c:yVal>
            <c:numRef>
              <c:f>'diff temp (2)'!$R$3:$R$13</c:f>
              <c:numCache>
                <c:formatCode>General</c:formatCode>
                <c:ptCount val="11"/>
                <c:pt idx="0">
                  <c:v>0</c:v>
                </c:pt>
                <c:pt idx="1">
                  <c:v>-0.84457250353971203</c:v>
                </c:pt>
                <c:pt idx="2">
                  <c:v>-1.7505797184524623</c:v>
                </c:pt>
                <c:pt idx="3">
                  <c:v>-2.5192766410124752</c:v>
                </c:pt>
                <c:pt idx="4">
                  <c:v>-3.1901277781299968</c:v>
                </c:pt>
                <c:pt idx="5">
                  <c:v>-3.2958510430865142</c:v>
                </c:pt>
                <c:pt idx="6">
                  <c:v>-3.2808435981716482</c:v>
                </c:pt>
                <c:pt idx="7">
                  <c:v>-3.1155479720591357</c:v>
                </c:pt>
                <c:pt idx="8">
                  <c:v>-2.493793974170007</c:v>
                </c:pt>
                <c:pt idx="9">
                  <c:v>-1.5143713705084858</c:v>
                </c:pt>
                <c:pt idx="10">
                  <c:v>0</c:v>
                </c:pt>
              </c:numCache>
            </c:numRef>
          </c:yVal>
          <c:smooth val="1"/>
        </c:ser>
        <c:ser>
          <c:idx val="2"/>
          <c:order val="2"/>
          <c:tx>
            <c:strRef>
              <c:f>'diff temp (2)'!$S$2</c:f>
              <c:strCache>
                <c:ptCount val="1"/>
                <c:pt idx="0">
                  <c:v>toulene</c:v>
                </c:pt>
              </c:strCache>
            </c:strRef>
          </c:tx>
          <c:xVal>
            <c:numRef>
              <c:f>'diff temp (2)'!$P$3:$P$13</c:f>
              <c:numCache>
                <c:formatCode>General</c:formatCode>
                <c:ptCount val="11"/>
                <c:pt idx="0">
                  <c:v>0</c:v>
                </c:pt>
                <c:pt idx="1">
                  <c:v>0.1024</c:v>
                </c:pt>
                <c:pt idx="2">
                  <c:v>0.21170000000000044</c:v>
                </c:pt>
                <c:pt idx="3">
                  <c:v>0.32140000000000207</c:v>
                </c:pt>
                <c:pt idx="4">
                  <c:v>0.4617</c:v>
                </c:pt>
                <c:pt idx="5">
                  <c:v>0.50009999999999999</c:v>
                </c:pt>
                <c:pt idx="6">
                  <c:v>0.66160000000000485</c:v>
                </c:pt>
                <c:pt idx="7">
                  <c:v>0.70880000000000065</c:v>
                </c:pt>
                <c:pt idx="8">
                  <c:v>0.80789999999999995</c:v>
                </c:pt>
                <c:pt idx="9">
                  <c:v>0.90259999999999996</c:v>
                </c:pt>
                <c:pt idx="10">
                  <c:v>1</c:v>
                </c:pt>
              </c:numCache>
            </c:numRef>
          </c:xVal>
          <c:yVal>
            <c:numRef>
              <c:f>'diff temp (2)'!$S$3:$S$13</c:f>
              <c:numCache>
                <c:formatCode>General</c:formatCode>
                <c:ptCount val="11"/>
                <c:pt idx="0">
                  <c:v>0</c:v>
                </c:pt>
                <c:pt idx="1">
                  <c:v>-0.71420803234201946</c:v>
                </c:pt>
                <c:pt idx="2">
                  <c:v>-1.4110511415664668</c:v>
                </c:pt>
                <c:pt idx="3">
                  <c:v>-1.7552462478826873</c:v>
                </c:pt>
                <c:pt idx="4">
                  <c:v>-1.7796930769489678</c:v>
                </c:pt>
                <c:pt idx="5">
                  <c:v>-1.7211918476931507</c:v>
                </c:pt>
                <c:pt idx="6">
                  <c:v>-1.2580529804784641</c:v>
                </c:pt>
                <c:pt idx="7">
                  <c:v>-1.0763133565460501</c:v>
                </c:pt>
                <c:pt idx="8">
                  <c:v>-0.6628806946612058</c:v>
                </c:pt>
                <c:pt idx="9">
                  <c:v>-0.26356602627058551</c:v>
                </c:pt>
                <c:pt idx="10">
                  <c:v>0</c:v>
                </c:pt>
              </c:numCache>
            </c:numRef>
          </c:yVal>
          <c:smooth val="1"/>
        </c:ser>
        <c:axId val="165409152"/>
        <c:axId val="165411072"/>
      </c:scatterChart>
      <c:valAx>
        <c:axId val="165409152"/>
        <c:scaling>
          <c:orientation val="minMax"/>
          <c:max val="1"/>
        </c:scaling>
        <c:axPos val="b"/>
        <c:title>
          <c:tx>
            <c:rich>
              <a:bodyPr/>
              <a:lstStyle/>
              <a:p>
                <a:pPr>
                  <a:defRPr/>
                </a:pPr>
                <a:r>
                  <a:rPr lang="en-US"/>
                  <a:t>Mole</a:t>
                </a:r>
                <a:r>
                  <a:rPr lang="en-US" baseline="0"/>
                  <a:t> Fraction X</a:t>
                </a:r>
                <a:r>
                  <a:rPr lang="en-US" baseline="-25000"/>
                  <a:t>1</a:t>
                </a:r>
                <a:endParaRPr lang="en-US"/>
              </a:p>
            </c:rich>
          </c:tx>
        </c:title>
        <c:numFmt formatCode="General" sourceLinked="1"/>
        <c:tickLblPos val="high"/>
        <c:crossAx val="165411072"/>
        <c:crosses val="autoZero"/>
        <c:crossBetween val="midCat"/>
      </c:valAx>
      <c:valAx>
        <c:axId val="165411072"/>
        <c:scaling>
          <c:orientation val="minMax"/>
        </c:scaling>
        <c:axPos val="l"/>
        <c:majorGridlines/>
        <c:title>
          <c:tx>
            <c:rich>
              <a:bodyPr rot="-5400000" vert="horz"/>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Excess Sound Velocity (u</a:t>
                </a:r>
                <a:r>
                  <a:rPr lang="en-US" sz="1000" baseline="30000">
                    <a:latin typeface="Times New Roman" pitchFamily="18" charset="0"/>
                    <a:cs typeface="Times New Roman" pitchFamily="18" charset="0"/>
                  </a:rPr>
                  <a:t>E</a:t>
                </a:r>
                <a:r>
                  <a:rPr lang="en-US" sz="1000">
                    <a:latin typeface="Times New Roman" pitchFamily="18" charset="0"/>
                    <a:cs typeface="Times New Roman" pitchFamily="18" charset="0"/>
                  </a:rPr>
                  <a:t> </a:t>
                </a:r>
                <a:r>
                  <a:rPr lang="en-US" sz="1200">
                    <a:latin typeface="Times New Roman" pitchFamily="18" charset="0"/>
                    <a:cs typeface="Times New Roman" pitchFamily="18" charset="0"/>
                  </a:rPr>
                  <a:t>)</a:t>
                </a:r>
              </a:p>
            </c:rich>
          </c:tx>
        </c:title>
        <c:numFmt formatCode="General" sourceLinked="1"/>
        <c:tickLblPos val="nextTo"/>
        <c:crossAx val="165409152"/>
        <c:crosses val="autoZero"/>
        <c:crossBetween val="midCat"/>
      </c:valAx>
      <c:spPr>
        <a:solidFill>
          <a:schemeClr val="lt1"/>
        </a:solidFill>
        <a:ln w="25400" cap="flat" cmpd="sng" algn="ctr">
          <a:solidFill>
            <a:schemeClr val="accent6"/>
          </a:solidFill>
          <a:prstDash val="solid"/>
        </a:ln>
        <a:effectLst/>
      </c:spPr>
    </c:plotArea>
    <c:legend>
      <c:legendPos val="r"/>
      <c:layout>
        <c:manualLayout>
          <c:xMode val="edge"/>
          <c:yMode val="edge"/>
          <c:x val="0.81052307692307979"/>
          <c:y val="0.41138890696514463"/>
          <c:w val="0.18947692307692399"/>
          <c:h val="0.19926075356283068"/>
        </c:manualLayout>
      </c:layout>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legend>
    <c:plotVisOnly val="1"/>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Sheet2!$B$1</c:f>
              <c:strCache>
                <c:ptCount val="1"/>
                <c:pt idx="0">
                  <c:v>Benzene</c:v>
                </c:pt>
              </c:strCache>
            </c:strRef>
          </c:tx>
          <c:xVal>
            <c:numRef>
              <c:f>Sheet2!$A$2:$A$12</c:f>
              <c:numCache>
                <c:formatCode>General</c:formatCode>
                <c:ptCount val="11"/>
                <c:pt idx="0">
                  <c:v>0</c:v>
                </c:pt>
                <c:pt idx="1">
                  <c:v>0.1024</c:v>
                </c:pt>
                <c:pt idx="2">
                  <c:v>0.21170000000000044</c:v>
                </c:pt>
                <c:pt idx="3">
                  <c:v>0.32140000000000196</c:v>
                </c:pt>
                <c:pt idx="4">
                  <c:v>0.4617</c:v>
                </c:pt>
                <c:pt idx="5">
                  <c:v>0.50009999999999999</c:v>
                </c:pt>
                <c:pt idx="6">
                  <c:v>0.66160000000000463</c:v>
                </c:pt>
                <c:pt idx="7">
                  <c:v>0.70880000000000065</c:v>
                </c:pt>
                <c:pt idx="8">
                  <c:v>0.80789999999999995</c:v>
                </c:pt>
                <c:pt idx="9">
                  <c:v>0.90259999999999996</c:v>
                </c:pt>
                <c:pt idx="10">
                  <c:v>1</c:v>
                </c:pt>
              </c:numCache>
            </c:numRef>
          </c:xVal>
          <c:yVal>
            <c:numRef>
              <c:f>Sheet2!$B$2:$B$12</c:f>
              <c:numCache>
                <c:formatCode>General</c:formatCode>
                <c:ptCount val="11"/>
                <c:pt idx="0">
                  <c:v>0</c:v>
                </c:pt>
                <c:pt idx="1">
                  <c:v>-2.2903646584832012E-2</c:v>
                </c:pt>
                <c:pt idx="2">
                  <c:v>-4.3588033479408997E-2</c:v>
                </c:pt>
                <c:pt idx="3">
                  <c:v>-5.9615366975192E-2</c:v>
                </c:pt>
                <c:pt idx="4">
                  <c:v>-7.1855221806909023E-2</c:v>
                </c:pt>
                <c:pt idx="5">
                  <c:v>-7.337787210489298E-2</c:v>
                </c:pt>
                <c:pt idx="6">
                  <c:v>-7.0009282800127998E-2</c:v>
                </c:pt>
                <c:pt idx="7">
                  <c:v>-6.5782504554496551E-2</c:v>
                </c:pt>
                <c:pt idx="8">
                  <c:v>-5.1658533466826986E-2</c:v>
                </c:pt>
                <c:pt idx="9">
                  <c:v>-3.1043227115368222E-2</c:v>
                </c:pt>
                <c:pt idx="10">
                  <c:v>0</c:v>
                </c:pt>
              </c:numCache>
            </c:numRef>
          </c:yVal>
          <c:smooth val="1"/>
        </c:ser>
        <c:ser>
          <c:idx val="1"/>
          <c:order val="1"/>
          <c:tx>
            <c:strRef>
              <c:f>Sheet2!$C$1</c:f>
              <c:strCache>
                <c:ptCount val="1"/>
                <c:pt idx="0">
                  <c:v>Ethyl Benzene</c:v>
                </c:pt>
              </c:strCache>
            </c:strRef>
          </c:tx>
          <c:xVal>
            <c:numRef>
              <c:f>Sheet2!$A$2:$A$12</c:f>
              <c:numCache>
                <c:formatCode>General</c:formatCode>
                <c:ptCount val="11"/>
                <c:pt idx="0">
                  <c:v>0</c:v>
                </c:pt>
                <c:pt idx="1">
                  <c:v>0.1024</c:v>
                </c:pt>
                <c:pt idx="2">
                  <c:v>0.21170000000000044</c:v>
                </c:pt>
                <c:pt idx="3">
                  <c:v>0.32140000000000196</c:v>
                </c:pt>
                <c:pt idx="4">
                  <c:v>0.4617</c:v>
                </c:pt>
                <c:pt idx="5">
                  <c:v>0.50009999999999999</c:v>
                </c:pt>
                <c:pt idx="6">
                  <c:v>0.66160000000000463</c:v>
                </c:pt>
                <c:pt idx="7">
                  <c:v>0.70880000000000065</c:v>
                </c:pt>
                <c:pt idx="8">
                  <c:v>0.80789999999999995</c:v>
                </c:pt>
                <c:pt idx="9">
                  <c:v>0.90259999999999996</c:v>
                </c:pt>
                <c:pt idx="10">
                  <c:v>1</c:v>
                </c:pt>
              </c:numCache>
            </c:numRef>
          </c:xVal>
          <c:yVal>
            <c:numRef>
              <c:f>Sheet2!$C$2:$C$12</c:f>
              <c:numCache>
                <c:formatCode>General</c:formatCode>
                <c:ptCount val="11"/>
                <c:pt idx="0">
                  <c:v>0</c:v>
                </c:pt>
                <c:pt idx="1">
                  <c:v>-9.4287974891519993E-3</c:v>
                </c:pt>
                <c:pt idx="2">
                  <c:v>-2.2550537874874182E-2</c:v>
                </c:pt>
                <c:pt idx="3">
                  <c:v>-3.6563047688112277E-2</c:v>
                </c:pt>
                <c:pt idx="4">
                  <c:v>-5.1908699789873995E-2</c:v>
                </c:pt>
                <c:pt idx="5">
                  <c:v>-5.5007247739697999E-2</c:v>
                </c:pt>
                <c:pt idx="6">
                  <c:v>-5.9539635345408438E-2</c:v>
                </c:pt>
                <c:pt idx="7">
                  <c:v>-5.7535828627456001E-2</c:v>
                </c:pt>
                <c:pt idx="8">
                  <c:v>-4.7082127404222122E-2</c:v>
                </c:pt>
                <c:pt idx="9">
                  <c:v>-2.7849541108048041E-2</c:v>
                </c:pt>
                <c:pt idx="10">
                  <c:v>0</c:v>
                </c:pt>
              </c:numCache>
            </c:numRef>
          </c:yVal>
          <c:smooth val="1"/>
        </c:ser>
        <c:ser>
          <c:idx val="2"/>
          <c:order val="2"/>
          <c:tx>
            <c:strRef>
              <c:f>Sheet2!$D$1</c:f>
              <c:strCache>
                <c:ptCount val="1"/>
                <c:pt idx="0">
                  <c:v>toulene</c:v>
                </c:pt>
              </c:strCache>
            </c:strRef>
          </c:tx>
          <c:xVal>
            <c:numRef>
              <c:f>Sheet2!$A$2:$A$12</c:f>
              <c:numCache>
                <c:formatCode>General</c:formatCode>
                <c:ptCount val="11"/>
                <c:pt idx="0">
                  <c:v>0</c:v>
                </c:pt>
                <c:pt idx="1">
                  <c:v>0.1024</c:v>
                </c:pt>
                <c:pt idx="2">
                  <c:v>0.21170000000000044</c:v>
                </c:pt>
                <c:pt idx="3">
                  <c:v>0.32140000000000196</c:v>
                </c:pt>
                <c:pt idx="4">
                  <c:v>0.4617</c:v>
                </c:pt>
                <c:pt idx="5">
                  <c:v>0.50009999999999999</c:v>
                </c:pt>
                <c:pt idx="6">
                  <c:v>0.66160000000000463</c:v>
                </c:pt>
                <c:pt idx="7">
                  <c:v>0.70880000000000065</c:v>
                </c:pt>
                <c:pt idx="8">
                  <c:v>0.80789999999999995</c:v>
                </c:pt>
                <c:pt idx="9">
                  <c:v>0.90259999999999996</c:v>
                </c:pt>
                <c:pt idx="10">
                  <c:v>1</c:v>
                </c:pt>
              </c:numCache>
            </c:numRef>
          </c:xVal>
          <c:yVal>
            <c:numRef>
              <c:f>Sheet2!$D$2:$D$12</c:f>
              <c:numCache>
                <c:formatCode>General</c:formatCode>
                <c:ptCount val="11"/>
                <c:pt idx="0">
                  <c:v>0</c:v>
                </c:pt>
                <c:pt idx="1">
                  <c:v>-1.4673429905408005E-2</c:v>
                </c:pt>
                <c:pt idx="2">
                  <c:v>-3.0127472125096002E-2</c:v>
                </c:pt>
                <c:pt idx="3">
                  <c:v>-4.0927289925248439E-2</c:v>
                </c:pt>
                <c:pt idx="4">
                  <c:v>-4.7761170785096022E-2</c:v>
                </c:pt>
                <c:pt idx="5">
                  <c:v>-4.8250497969992014E-2</c:v>
                </c:pt>
                <c:pt idx="6">
                  <c:v>-4.3722983416832124E-2</c:v>
                </c:pt>
                <c:pt idx="7">
                  <c:v>-4.0370894516224012E-2</c:v>
                </c:pt>
                <c:pt idx="8">
                  <c:v>-3.0311093473687992E-2</c:v>
                </c:pt>
                <c:pt idx="9">
                  <c:v>-1.6837338683391993E-2</c:v>
                </c:pt>
                <c:pt idx="10">
                  <c:v>0</c:v>
                </c:pt>
              </c:numCache>
            </c:numRef>
          </c:yVal>
          <c:smooth val="1"/>
        </c:ser>
        <c:axId val="165983360"/>
        <c:axId val="165985664"/>
      </c:scatterChart>
      <c:valAx>
        <c:axId val="165983360"/>
        <c:scaling>
          <c:orientation val="minMax"/>
          <c:max val="1"/>
        </c:scaling>
        <c:axPos val="b"/>
        <c:title>
          <c:tx>
            <c:rich>
              <a:bodyPr/>
              <a:lstStyle/>
              <a:p>
                <a:pPr>
                  <a:defRPr/>
                </a:pPr>
                <a:r>
                  <a:rPr lang="en-US"/>
                  <a:t>Mole</a:t>
                </a:r>
                <a:r>
                  <a:rPr lang="en-US" baseline="0"/>
                  <a:t> Fraction X</a:t>
                </a:r>
                <a:r>
                  <a:rPr lang="en-US" baseline="-25000"/>
                  <a:t>1</a:t>
                </a:r>
                <a:endParaRPr lang="en-US"/>
              </a:p>
            </c:rich>
          </c:tx>
        </c:title>
        <c:numFmt formatCode="General" sourceLinked="1"/>
        <c:tickLblPos val="high"/>
        <c:crossAx val="165985664"/>
        <c:crosses val="autoZero"/>
        <c:crossBetween val="midCat"/>
      </c:valAx>
      <c:valAx>
        <c:axId val="165985664"/>
        <c:scaling>
          <c:orientation val="minMax"/>
        </c:scaling>
        <c:axPos val="l"/>
        <c:maj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Excess Viscosity (</a:t>
                </a:r>
                <a:r>
                  <a:rPr lang="el-GR" sz="1200">
                    <a:latin typeface="Times New Roman" pitchFamily="18" charset="0"/>
                    <a:cs typeface="Times New Roman" pitchFamily="18" charset="0"/>
                  </a:rPr>
                  <a:t>η</a:t>
                </a:r>
                <a:r>
                  <a:rPr lang="en-US" sz="1000" baseline="30000">
                    <a:latin typeface="Times New Roman" pitchFamily="18" charset="0"/>
                    <a:cs typeface="Times New Roman" pitchFamily="18" charset="0"/>
                  </a:rPr>
                  <a:t>E</a:t>
                </a:r>
                <a:r>
                  <a:rPr lang="en-US" sz="1000" baseline="0">
                    <a:latin typeface="Times New Roman" pitchFamily="18" charset="0"/>
                    <a:cs typeface="Times New Roman" pitchFamily="18" charset="0"/>
                  </a:rPr>
                  <a:t>)</a:t>
                </a:r>
                <a:endParaRPr lang="en-US" sz="1000" baseline="30000">
                  <a:latin typeface="Times New Roman" pitchFamily="18" charset="0"/>
                  <a:cs typeface="Times New Roman" pitchFamily="18" charset="0"/>
                </a:endParaRPr>
              </a:p>
            </c:rich>
          </c:tx>
        </c:title>
        <c:numFmt formatCode="General" sourceLinked="1"/>
        <c:tickLblPos val="nextTo"/>
        <c:crossAx val="165983360"/>
        <c:crosses val="autoZero"/>
        <c:crossBetween val="midCat"/>
      </c:valAx>
      <c:spPr>
        <a:solidFill>
          <a:schemeClr val="lt1"/>
        </a:solidFill>
        <a:ln w="25400" cap="flat" cmpd="sng" algn="ctr">
          <a:solidFill>
            <a:schemeClr val="dk1"/>
          </a:solidFill>
          <a:prstDash val="solid"/>
        </a:ln>
        <a:effectLst/>
      </c:spPr>
    </c:plotArea>
    <c:legend>
      <c:legendPos val="r"/>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dcterms:created xsi:type="dcterms:W3CDTF">2025-11-18T05:23:00Z</dcterms:created>
  <dcterms:modified xsi:type="dcterms:W3CDTF">2025-11-18T07:52:00Z</dcterms:modified>
</cp:coreProperties>
</file>