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A6EC" w14:textId="127DAFC5" w:rsidR="00BB1CB0" w:rsidRPr="00BB1CB0" w:rsidRDefault="00BB1CB0" w:rsidP="00BB1CB0">
      <w:pPr>
        <w:spacing w:beforeLines="80" w:before="192" w:afterLines="80" w:after="192" w:line="480" w:lineRule="auto"/>
        <w:jc w:val="center"/>
        <w:rPr>
          <w:rFonts w:ascii="Times New Roman" w:hAnsi="Times New Roman" w:cs="Times New Roman"/>
          <w:b/>
          <w:bCs/>
          <w:sz w:val="24"/>
          <w:szCs w:val="24"/>
        </w:rPr>
      </w:pPr>
      <w:r w:rsidRPr="00BB1CB0">
        <w:rPr>
          <w:rFonts w:ascii="Times New Roman" w:hAnsi="Times New Roman" w:cs="Times New Roman"/>
          <w:b/>
          <w:bCs/>
          <w:sz w:val="24"/>
          <w:szCs w:val="24"/>
        </w:rPr>
        <w:t>Opportunities and Challenges for Adoption of Robotics in Packaging Industry: A Review</w:t>
      </w:r>
    </w:p>
    <w:p w14:paraId="03873102" w14:textId="77777777" w:rsidR="00F41534" w:rsidRDefault="00F41534">
      <w:pPr>
        <w:rPr>
          <w:rFonts w:ascii="Times New Roman" w:hAnsi="Times New Roman" w:cs="Times New Roman"/>
          <w:b/>
          <w:bCs/>
          <w:sz w:val="24"/>
          <w:szCs w:val="24"/>
        </w:rPr>
      </w:pPr>
      <w:r>
        <w:rPr>
          <w:rFonts w:ascii="Times New Roman" w:hAnsi="Times New Roman" w:cs="Times New Roman"/>
          <w:b/>
          <w:bCs/>
          <w:sz w:val="24"/>
          <w:szCs w:val="24"/>
        </w:rPr>
        <w:br w:type="page"/>
      </w:r>
    </w:p>
    <w:p w14:paraId="4A0F58F9" w14:textId="14F7DA87" w:rsidR="00BB1CB0" w:rsidRPr="00D30155" w:rsidRDefault="00BB1CB0" w:rsidP="00BB1CB0">
      <w:pPr>
        <w:spacing w:beforeLines="80" w:before="192" w:afterLines="80" w:after="192" w:line="480" w:lineRule="auto"/>
        <w:rPr>
          <w:rFonts w:ascii="Times New Roman" w:hAnsi="Times New Roman" w:cs="Times New Roman"/>
          <w:b/>
          <w:bCs/>
          <w:sz w:val="24"/>
          <w:szCs w:val="24"/>
        </w:rPr>
      </w:pPr>
      <w:r w:rsidRPr="00D30155">
        <w:rPr>
          <w:rFonts w:ascii="Times New Roman" w:hAnsi="Times New Roman" w:cs="Times New Roman"/>
          <w:b/>
          <w:bCs/>
          <w:sz w:val="24"/>
          <w:szCs w:val="24"/>
        </w:rPr>
        <w:lastRenderedPageBreak/>
        <w:t>Abstract</w:t>
      </w:r>
    </w:p>
    <w:p w14:paraId="6DFC0061" w14:textId="6E868F08" w:rsidR="00BB1CB0" w:rsidRPr="00BB1CB0" w:rsidRDefault="00BB1CB0" w:rsidP="00BB1CB0">
      <w:pPr>
        <w:spacing w:beforeLines="80" w:before="192" w:afterLines="80" w:after="192" w:line="480" w:lineRule="auto"/>
        <w:rPr>
          <w:rFonts w:ascii="Times New Roman" w:hAnsi="Times New Roman" w:cs="Times New Roman"/>
          <w:sz w:val="24"/>
          <w:szCs w:val="24"/>
        </w:rPr>
      </w:pPr>
      <w:r w:rsidRPr="00BB1CB0">
        <w:rPr>
          <w:rFonts w:ascii="Times New Roman" w:hAnsi="Times New Roman" w:cs="Times New Roman"/>
          <w:sz w:val="24"/>
          <w:szCs w:val="24"/>
        </w:rPr>
        <w:t>This research paper provide</w:t>
      </w:r>
      <w:r w:rsidR="00255603">
        <w:rPr>
          <w:rFonts w:ascii="Times New Roman" w:hAnsi="Times New Roman" w:cs="Times New Roman"/>
          <w:sz w:val="24"/>
          <w:szCs w:val="24"/>
        </w:rPr>
        <w:t>s</w:t>
      </w:r>
      <w:r w:rsidRPr="00BB1CB0">
        <w:rPr>
          <w:rFonts w:ascii="Times New Roman" w:hAnsi="Times New Roman" w:cs="Times New Roman"/>
          <w:sz w:val="24"/>
          <w:szCs w:val="24"/>
        </w:rPr>
        <w:t xml:space="preserve"> a comprehensive overview of the use of robotics in packaging across various industries</w:t>
      </w:r>
      <w:r>
        <w:rPr>
          <w:rFonts w:ascii="Times New Roman" w:hAnsi="Times New Roman" w:cs="Times New Roman"/>
          <w:sz w:val="24"/>
          <w:szCs w:val="24"/>
        </w:rPr>
        <w:t xml:space="preserve"> by collating </w:t>
      </w:r>
      <w:r w:rsidRPr="00BB1CB0">
        <w:rPr>
          <w:rFonts w:ascii="Times New Roman" w:hAnsi="Times New Roman" w:cs="Times New Roman"/>
          <w:sz w:val="24"/>
          <w:szCs w:val="24"/>
        </w:rPr>
        <w:t>global research findings</w:t>
      </w:r>
      <w:r>
        <w:rPr>
          <w:rFonts w:ascii="Times New Roman" w:hAnsi="Times New Roman" w:cs="Times New Roman"/>
          <w:sz w:val="24"/>
          <w:szCs w:val="24"/>
        </w:rPr>
        <w:t xml:space="preserve"> regarding </w:t>
      </w:r>
      <w:r w:rsidRPr="00BB1CB0">
        <w:rPr>
          <w:rFonts w:ascii="Times New Roman" w:hAnsi="Times New Roman" w:cs="Times New Roman"/>
          <w:sz w:val="24"/>
          <w:szCs w:val="24"/>
        </w:rPr>
        <w:t xml:space="preserve">challenges </w:t>
      </w:r>
      <w:r w:rsidR="00255603">
        <w:rPr>
          <w:rFonts w:ascii="Times New Roman" w:hAnsi="Times New Roman" w:cs="Times New Roman"/>
          <w:sz w:val="24"/>
          <w:szCs w:val="24"/>
        </w:rPr>
        <w:t xml:space="preserve">in </w:t>
      </w:r>
      <w:r w:rsidRPr="00BB1CB0">
        <w:rPr>
          <w:rFonts w:ascii="Times New Roman" w:hAnsi="Times New Roman" w:cs="Times New Roman"/>
          <w:sz w:val="24"/>
          <w:szCs w:val="24"/>
        </w:rPr>
        <w:t>different sectors, and highlight strategies for effective implementation of robotic packaging solutions.</w:t>
      </w:r>
    </w:p>
    <w:p w14:paraId="58CF27A2" w14:textId="7E9AA594" w:rsidR="00BB1CB0" w:rsidRPr="00BB1CB0" w:rsidRDefault="00BB1CB0" w:rsidP="00BB1CB0">
      <w:pPr>
        <w:spacing w:beforeLines="80" w:before="192" w:afterLines="80" w:after="192" w:line="480" w:lineRule="auto"/>
        <w:rPr>
          <w:rFonts w:ascii="Times New Roman" w:hAnsi="Times New Roman" w:cs="Times New Roman"/>
          <w:sz w:val="24"/>
          <w:szCs w:val="24"/>
        </w:rPr>
      </w:pPr>
      <w:r w:rsidRPr="00BB1CB0">
        <w:rPr>
          <w:rFonts w:ascii="Times New Roman" w:hAnsi="Times New Roman" w:cs="Times New Roman"/>
          <w:sz w:val="24"/>
          <w:szCs w:val="24"/>
        </w:rPr>
        <w:t xml:space="preserve">The study employs a systematic literature review methodology, encompassing an extensive range of academic </w:t>
      </w:r>
      <w:r>
        <w:rPr>
          <w:rFonts w:ascii="Times New Roman" w:hAnsi="Times New Roman" w:cs="Times New Roman"/>
          <w:sz w:val="24"/>
          <w:szCs w:val="24"/>
        </w:rPr>
        <w:t xml:space="preserve">research </w:t>
      </w:r>
      <w:r w:rsidRPr="00BB1CB0">
        <w:rPr>
          <w:rFonts w:ascii="Times New Roman" w:hAnsi="Times New Roman" w:cs="Times New Roman"/>
          <w:sz w:val="24"/>
          <w:szCs w:val="24"/>
        </w:rPr>
        <w:t xml:space="preserve">papers, industry reports, and case studies from around the world. </w:t>
      </w:r>
    </w:p>
    <w:p w14:paraId="52D76901" w14:textId="300CECB8" w:rsidR="00BB1CB0" w:rsidRPr="00BB1CB0" w:rsidRDefault="00BB1CB0" w:rsidP="00BB1CB0">
      <w:pPr>
        <w:spacing w:beforeLines="80" w:before="192" w:afterLines="80" w:after="192" w:line="480" w:lineRule="auto"/>
        <w:rPr>
          <w:rFonts w:ascii="Times New Roman" w:hAnsi="Times New Roman" w:cs="Times New Roman"/>
          <w:sz w:val="24"/>
          <w:szCs w:val="24"/>
        </w:rPr>
      </w:pPr>
      <w:r w:rsidRPr="00BB1CB0">
        <w:rPr>
          <w:rFonts w:ascii="Times New Roman" w:hAnsi="Times New Roman" w:cs="Times New Roman"/>
          <w:sz w:val="24"/>
          <w:szCs w:val="24"/>
        </w:rPr>
        <w:t>The review reveals a significant evolution in the use of robotics in packaging</w:t>
      </w:r>
      <w:r w:rsidR="00255603">
        <w:rPr>
          <w:rFonts w:ascii="Times New Roman" w:hAnsi="Times New Roman" w:cs="Times New Roman"/>
          <w:sz w:val="24"/>
          <w:szCs w:val="24"/>
        </w:rPr>
        <w:t xml:space="preserve"> due to </w:t>
      </w:r>
      <w:r w:rsidRPr="00BB1CB0">
        <w:rPr>
          <w:rFonts w:ascii="Times New Roman" w:hAnsi="Times New Roman" w:cs="Times New Roman"/>
          <w:sz w:val="24"/>
          <w:szCs w:val="24"/>
        </w:rPr>
        <w:t>advances in automation technology and artificial intelligence. It identifies key challenges, including the handling of diverse and delicate items, adaptation to dynamic environments, and economic constraints. The paper also uncovers various innovative strategies employed globally to mitigate these challenges, such as the development of advanced sensory integration, flexible robotic systems, and Industry 4.0 integrations.</w:t>
      </w:r>
    </w:p>
    <w:p w14:paraId="472C30CC" w14:textId="3B2A2450" w:rsidR="00BB1CB0" w:rsidRPr="00BB1CB0" w:rsidRDefault="00BB1CB0" w:rsidP="00BB1CB0">
      <w:pPr>
        <w:spacing w:beforeLines="80" w:before="192" w:afterLines="80" w:after="192" w:line="480" w:lineRule="auto"/>
        <w:rPr>
          <w:rFonts w:ascii="Times New Roman" w:hAnsi="Times New Roman" w:cs="Times New Roman"/>
          <w:sz w:val="24"/>
          <w:szCs w:val="24"/>
        </w:rPr>
      </w:pPr>
      <w:r w:rsidRPr="00BB1CB0">
        <w:rPr>
          <w:rFonts w:ascii="Times New Roman" w:hAnsi="Times New Roman" w:cs="Times New Roman"/>
          <w:sz w:val="24"/>
          <w:szCs w:val="24"/>
        </w:rPr>
        <w:t>The findings are crucial for industry stakeholders</w:t>
      </w:r>
      <w:r w:rsidR="00255603">
        <w:rPr>
          <w:rFonts w:ascii="Times New Roman" w:hAnsi="Times New Roman" w:cs="Times New Roman"/>
          <w:sz w:val="24"/>
          <w:szCs w:val="24"/>
        </w:rPr>
        <w:t xml:space="preserve"> as they </w:t>
      </w:r>
      <w:r w:rsidRPr="00BB1CB0">
        <w:rPr>
          <w:rFonts w:ascii="Times New Roman" w:hAnsi="Times New Roman" w:cs="Times New Roman"/>
          <w:sz w:val="24"/>
          <w:szCs w:val="24"/>
        </w:rPr>
        <w:t>can guide strategic decision-making, inform policy development, and inspire future research directions. This paper emphasizes the need for continued innovation and adaptation to maximize the potential of robotics in packaging.</w:t>
      </w:r>
    </w:p>
    <w:p w14:paraId="63400D7B" w14:textId="0A4FA560" w:rsidR="00BB1CB0" w:rsidRPr="00BB1CB0" w:rsidRDefault="00BB1CB0" w:rsidP="00BB1CB0">
      <w:pPr>
        <w:spacing w:beforeLines="80" w:before="192" w:afterLines="80" w:after="192" w:line="480" w:lineRule="auto"/>
        <w:rPr>
          <w:rFonts w:ascii="Times New Roman" w:hAnsi="Times New Roman" w:cs="Times New Roman"/>
          <w:sz w:val="24"/>
          <w:szCs w:val="24"/>
        </w:rPr>
      </w:pPr>
      <w:r w:rsidRPr="00BB1CB0">
        <w:rPr>
          <w:rFonts w:ascii="Times New Roman" w:hAnsi="Times New Roman" w:cs="Times New Roman"/>
          <w:sz w:val="24"/>
          <w:szCs w:val="24"/>
        </w:rPr>
        <w:t xml:space="preserve">This </w:t>
      </w:r>
      <w:r w:rsidR="00255603">
        <w:rPr>
          <w:rFonts w:ascii="Times New Roman" w:hAnsi="Times New Roman" w:cs="Times New Roman"/>
          <w:sz w:val="24"/>
          <w:szCs w:val="24"/>
        </w:rPr>
        <w:t xml:space="preserve">review contributes to the literature on </w:t>
      </w:r>
      <w:r w:rsidRPr="00BB1CB0">
        <w:rPr>
          <w:rFonts w:ascii="Times New Roman" w:hAnsi="Times New Roman" w:cs="Times New Roman"/>
          <w:sz w:val="24"/>
          <w:szCs w:val="24"/>
        </w:rPr>
        <w:t>robotics in packaging</w:t>
      </w:r>
      <w:r w:rsidR="00255603">
        <w:rPr>
          <w:rFonts w:ascii="Times New Roman" w:hAnsi="Times New Roman" w:cs="Times New Roman"/>
          <w:sz w:val="24"/>
          <w:szCs w:val="24"/>
        </w:rPr>
        <w:t xml:space="preserve"> and</w:t>
      </w:r>
      <w:r w:rsidRPr="00BB1CB0">
        <w:rPr>
          <w:rFonts w:ascii="Times New Roman" w:hAnsi="Times New Roman" w:cs="Times New Roman"/>
          <w:sz w:val="24"/>
          <w:szCs w:val="24"/>
        </w:rPr>
        <w:t xml:space="preserve"> paves the way for more coordinated and efficient advancements in the field.</w:t>
      </w:r>
    </w:p>
    <w:p w14:paraId="2DB6718F" w14:textId="72811858" w:rsidR="0039570F" w:rsidRDefault="00BB1CB0" w:rsidP="00BB1CB0">
      <w:pPr>
        <w:spacing w:beforeLines="80" w:before="192" w:afterLines="80" w:after="192" w:line="480" w:lineRule="auto"/>
        <w:rPr>
          <w:rFonts w:ascii="Times New Roman" w:hAnsi="Times New Roman" w:cs="Times New Roman"/>
          <w:sz w:val="24"/>
          <w:szCs w:val="24"/>
        </w:rPr>
      </w:pPr>
      <w:r w:rsidRPr="00BB1CB0">
        <w:rPr>
          <w:rFonts w:ascii="Times New Roman" w:hAnsi="Times New Roman" w:cs="Times New Roman"/>
          <w:sz w:val="24"/>
          <w:szCs w:val="24"/>
        </w:rPr>
        <w:t>Keywords</w:t>
      </w:r>
      <w:r w:rsidR="00255603">
        <w:rPr>
          <w:rFonts w:ascii="Times New Roman" w:hAnsi="Times New Roman" w:cs="Times New Roman"/>
          <w:sz w:val="24"/>
          <w:szCs w:val="24"/>
        </w:rPr>
        <w:t xml:space="preserve">: </w:t>
      </w:r>
      <w:r w:rsidRPr="00BB1CB0">
        <w:rPr>
          <w:rFonts w:ascii="Times New Roman" w:hAnsi="Times New Roman" w:cs="Times New Roman"/>
          <w:sz w:val="24"/>
          <w:szCs w:val="24"/>
        </w:rPr>
        <w:t>Robotics in Packaging</w:t>
      </w:r>
      <w:r>
        <w:rPr>
          <w:rFonts w:ascii="Times New Roman" w:hAnsi="Times New Roman" w:cs="Times New Roman"/>
          <w:sz w:val="24"/>
          <w:szCs w:val="24"/>
        </w:rPr>
        <w:t xml:space="preserve">, </w:t>
      </w:r>
      <w:r w:rsidRPr="00BB1CB0">
        <w:rPr>
          <w:rFonts w:ascii="Times New Roman" w:hAnsi="Times New Roman" w:cs="Times New Roman"/>
          <w:sz w:val="24"/>
          <w:szCs w:val="24"/>
        </w:rPr>
        <w:t>Automation Technology</w:t>
      </w:r>
      <w:r>
        <w:rPr>
          <w:rFonts w:ascii="Times New Roman" w:hAnsi="Times New Roman" w:cs="Times New Roman"/>
          <w:sz w:val="24"/>
          <w:szCs w:val="24"/>
        </w:rPr>
        <w:t xml:space="preserve">, </w:t>
      </w:r>
      <w:r w:rsidRPr="00BB1CB0">
        <w:rPr>
          <w:rFonts w:ascii="Times New Roman" w:hAnsi="Times New Roman" w:cs="Times New Roman"/>
          <w:sz w:val="24"/>
          <w:szCs w:val="24"/>
        </w:rPr>
        <w:t>Industry 4.0</w:t>
      </w:r>
      <w:r>
        <w:rPr>
          <w:rFonts w:ascii="Times New Roman" w:hAnsi="Times New Roman" w:cs="Times New Roman"/>
          <w:sz w:val="24"/>
          <w:szCs w:val="24"/>
        </w:rPr>
        <w:t xml:space="preserve">, </w:t>
      </w:r>
      <w:r w:rsidRPr="00BB1CB0">
        <w:rPr>
          <w:rFonts w:ascii="Times New Roman" w:hAnsi="Times New Roman" w:cs="Times New Roman"/>
          <w:sz w:val="24"/>
          <w:szCs w:val="24"/>
        </w:rPr>
        <w:t>Systematic Literature Review</w:t>
      </w:r>
      <w:r>
        <w:rPr>
          <w:rFonts w:ascii="Times New Roman" w:hAnsi="Times New Roman" w:cs="Times New Roman"/>
          <w:sz w:val="24"/>
          <w:szCs w:val="24"/>
        </w:rPr>
        <w:t xml:space="preserve">, </w:t>
      </w:r>
      <w:r w:rsidRPr="00BB1CB0">
        <w:rPr>
          <w:rFonts w:ascii="Times New Roman" w:hAnsi="Times New Roman" w:cs="Times New Roman"/>
          <w:sz w:val="24"/>
          <w:szCs w:val="24"/>
        </w:rPr>
        <w:t>Packaging Innovation</w:t>
      </w:r>
    </w:p>
    <w:p w14:paraId="6EE37CEF" w14:textId="15AC31E2" w:rsidR="0039570F" w:rsidRPr="00255603" w:rsidRDefault="00255603" w:rsidP="0039570F">
      <w:pPr>
        <w:spacing w:beforeLines="80" w:before="192" w:afterLines="80" w:after="192" w:line="480" w:lineRule="auto"/>
        <w:rPr>
          <w:rFonts w:ascii="Times New Roman" w:hAnsi="Times New Roman" w:cs="Times New Roman"/>
          <w:b/>
          <w:bCs/>
          <w:sz w:val="24"/>
          <w:szCs w:val="24"/>
        </w:rPr>
      </w:pPr>
      <w:r w:rsidRPr="00255603">
        <w:rPr>
          <w:rFonts w:ascii="Times New Roman" w:hAnsi="Times New Roman" w:cs="Times New Roman"/>
          <w:b/>
          <w:bCs/>
          <w:sz w:val="24"/>
          <w:szCs w:val="24"/>
        </w:rPr>
        <w:t>Introduction</w:t>
      </w:r>
    </w:p>
    <w:p w14:paraId="6B654456" w14:textId="77777777" w:rsidR="0039570F" w:rsidRPr="0039570F" w:rsidRDefault="0039570F" w:rsidP="0039570F">
      <w:pPr>
        <w:spacing w:beforeLines="80" w:before="192" w:afterLines="80" w:after="192" w:line="480" w:lineRule="auto"/>
        <w:rPr>
          <w:rFonts w:ascii="Times New Roman" w:hAnsi="Times New Roman" w:cs="Times New Roman"/>
          <w:sz w:val="24"/>
          <w:szCs w:val="24"/>
        </w:rPr>
      </w:pPr>
      <w:r w:rsidRPr="0039570F">
        <w:rPr>
          <w:rFonts w:ascii="Times New Roman" w:hAnsi="Times New Roman" w:cs="Times New Roman"/>
          <w:sz w:val="24"/>
          <w:szCs w:val="24"/>
        </w:rPr>
        <w:lastRenderedPageBreak/>
        <w:t>The use of robots in packaging represents a significant technological advancement, evolving from rudimentary mechanized systems to sophisticated, intelligent automations. Over the years, robots have become integral to the packaging process, known for their precision, efficiency, and versatility.</w:t>
      </w:r>
    </w:p>
    <w:p w14:paraId="76A9A187" w14:textId="77777777" w:rsidR="0039570F" w:rsidRPr="0039570F" w:rsidRDefault="0039570F" w:rsidP="0039570F">
      <w:pPr>
        <w:spacing w:beforeLines="80" w:before="192" w:afterLines="80" w:after="192" w:line="480" w:lineRule="auto"/>
        <w:rPr>
          <w:rFonts w:ascii="Times New Roman" w:hAnsi="Times New Roman" w:cs="Times New Roman"/>
          <w:sz w:val="24"/>
          <w:szCs w:val="24"/>
        </w:rPr>
      </w:pPr>
      <w:r w:rsidRPr="0039570F">
        <w:rPr>
          <w:rFonts w:ascii="Times New Roman" w:hAnsi="Times New Roman" w:cs="Times New Roman"/>
          <w:sz w:val="24"/>
          <w:szCs w:val="24"/>
        </w:rPr>
        <w:t>Globally, robotics has been increasingly adopted in various industries for packaging applications. The packaging industry, valued in billions, is a substantial component of the global economy, with its size indicative of the widespread use of automated solutions. For instance, the International Federation of Robotics reported a significant surge in the installation of industrial robots, with a notable portion dedicated to packaging applications.</w:t>
      </w:r>
    </w:p>
    <w:p w14:paraId="793A684E" w14:textId="77777777" w:rsidR="0039570F" w:rsidRPr="0039570F" w:rsidRDefault="0039570F" w:rsidP="0039570F">
      <w:pPr>
        <w:spacing w:beforeLines="80" w:before="192" w:afterLines="80" w:after="192" w:line="480" w:lineRule="auto"/>
        <w:rPr>
          <w:rFonts w:ascii="Times New Roman" w:hAnsi="Times New Roman" w:cs="Times New Roman"/>
          <w:sz w:val="24"/>
          <w:szCs w:val="24"/>
        </w:rPr>
      </w:pPr>
      <w:r w:rsidRPr="0039570F">
        <w:rPr>
          <w:rFonts w:ascii="Times New Roman" w:hAnsi="Times New Roman" w:cs="Times New Roman"/>
          <w:sz w:val="24"/>
          <w:szCs w:val="24"/>
        </w:rPr>
        <w:t>Research in robotics for packaging spans across multiple countries, reflecting diverse approaches and innovations. For instance, studies in Japan have focused on robotic systems for food packaging, while European research has delved into automation in the consumer goods sector. Similarly, American research has contributed significantly to advancements in logistics and warehouse automation. Despite this extensive global research, there exists a gap in the comprehensive collation and analysis of these diverse studies.</w:t>
      </w:r>
    </w:p>
    <w:p w14:paraId="1A9B5988" w14:textId="77777777" w:rsidR="0039570F" w:rsidRPr="0039570F" w:rsidRDefault="0039570F" w:rsidP="0039570F">
      <w:pPr>
        <w:spacing w:beforeLines="80" w:before="192" w:afterLines="80" w:after="192" w:line="480" w:lineRule="auto"/>
        <w:rPr>
          <w:rFonts w:ascii="Times New Roman" w:hAnsi="Times New Roman" w:cs="Times New Roman"/>
          <w:sz w:val="24"/>
          <w:szCs w:val="24"/>
        </w:rPr>
      </w:pPr>
      <w:r w:rsidRPr="0039570F">
        <w:rPr>
          <w:rFonts w:ascii="Times New Roman" w:hAnsi="Times New Roman" w:cs="Times New Roman"/>
          <w:sz w:val="24"/>
          <w:szCs w:val="24"/>
        </w:rPr>
        <w:t>This disparity highlights the need for a consolidated review paper that amalgamates global research findings. Such a collation is crucial for understanding the broader implications of robotics in packaging, identifying trends, challenges, and future directions. It serves as a critical resource for industry stakeholders, researchers, and policymakers, aiding in informed decision-making and strategic planning.</w:t>
      </w:r>
    </w:p>
    <w:p w14:paraId="237C7898" w14:textId="77777777" w:rsidR="0039570F" w:rsidRPr="0039570F" w:rsidRDefault="0039570F" w:rsidP="0039570F">
      <w:pPr>
        <w:spacing w:beforeLines="80" w:before="192" w:afterLines="80" w:after="192" w:line="480" w:lineRule="auto"/>
        <w:rPr>
          <w:rFonts w:ascii="Times New Roman" w:hAnsi="Times New Roman" w:cs="Times New Roman"/>
          <w:sz w:val="24"/>
          <w:szCs w:val="24"/>
        </w:rPr>
      </w:pPr>
      <w:r w:rsidRPr="0039570F">
        <w:rPr>
          <w:rFonts w:ascii="Times New Roman" w:hAnsi="Times New Roman" w:cs="Times New Roman"/>
          <w:sz w:val="24"/>
          <w:szCs w:val="24"/>
        </w:rPr>
        <w:t xml:space="preserve">This review paper aims to synthesize global research on the use of robotics in packaging, providing a comprehensive overview of its applications, challenges, and advancements across various sectors. It seeks to bridge the gap in literature by compiling and </w:t>
      </w:r>
      <w:proofErr w:type="spellStart"/>
      <w:r w:rsidRPr="0039570F">
        <w:rPr>
          <w:rFonts w:ascii="Times New Roman" w:hAnsi="Times New Roman" w:cs="Times New Roman"/>
          <w:sz w:val="24"/>
          <w:szCs w:val="24"/>
        </w:rPr>
        <w:t>analyzing</w:t>
      </w:r>
      <w:proofErr w:type="spellEnd"/>
      <w:r w:rsidRPr="0039570F">
        <w:rPr>
          <w:rFonts w:ascii="Times New Roman" w:hAnsi="Times New Roman" w:cs="Times New Roman"/>
          <w:sz w:val="24"/>
          <w:szCs w:val="24"/>
        </w:rPr>
        <w:t xml:space="preserve"> studies from different countries, offering a global perspective on the state of robotics in packaging.</w:t>
      </w:r>
    </w:p>
    <w:p w14:paraId="080B1F37" w14:textId="3E029315" w:rsidR="0039570F" w:rsidRPr="0039570F" w:rsidRDefault="00255603" w:rsidP="0039570F">
      <w:pPr>
        <w:spacing w:beforeLines="80" w:before="192" w:afterLines="80" w:after="192" w:line="480" w:lineRule="auto"/>
        <w:rPr>
          <w:rFonts w:ascii="Times New Roman" w:hAnsi="Times New Roman" w:cs="Times New Roman"/>
          <w:sz w:val="24"/>
          <w:szCs w:val="24"/>
        </w:rPr>
      </w:pPr>
      <w:r>
        <w:rPr>
          <w:rFonts w:ascii="Times New Roman" w:hAnsi="Times New Roman" w:cs="Times New Roman"/>
          <w:sz w:val="24"/>
          <w:szCs w:val="24"/>
        </w:rPr>
        <w:lastRenderedPageBreak/>
        <w:t>Therefore, this study aims to answer the following r</w:t>
      </w:r>
      <w:r w:rsidR="0039570F" w:rsidRPr="0039570F">
        <w:rPr>
          <w:rFonts w:ascii="Times New Roman" w:hAnsi="Times New Roman" w:cs="Times New Roman"/>
          <w:sz w:val="24"/>
          <w:szCs w:val="24"/>
        </w:rPr>
        <w:t xml:space="preserve">esearch </w:t>
      </w:r>
      <w:r>
        <w:rPr>
          <w:rFonts w:ascii="Times New Roman" w:hAnsi="Times New Roman" w:cs="Times New Roman"/>
          <w:sz w:val="24"/>
          <w:szCs w:val="24"/>
        </w:rPr>
        <w:t>q</w:t>
      </w:r>
      <w:r w:rsidR="0039570F" w:rsidRPr="0039570F">
        <w:rPr>
          <w:rFonts w:ascii="Times New Roman" w:hAnsi="Times New Roman" w:cs="Times New Roman"/>
          <w:sz w:val="24"/>
          <w:szCs w:val="24"/>
        </w:rPr>
        <w:t>uestions</w:t>
      </w:r>
      <w:r>
        <w:rPr>
          <w:rFonts w:ascii="Times New Roman" w:hAnsi="Times New Roman" w:cs="Times New Roman"/>
          <w:sz w:val="24"/>
          <w:szCs w:val="24"/>
        </w:rPr>
        <w:t>:</w:t>
      </w:r>
    </w:p>
    <w:p w14:paraId="2DB92DDD" w14:textId="2D152517" w:rsidR="0039570F" w:rsidRPr="00255603" w:rsidRDefault="00255603" w:rsidP="0039570F">
      <w:pPr>
        <w:spacing w:beforeLines="80" w:before="192" w:afterLines="80" w:after="192" w:line="480" w:lineRule="auto"/>
        <w:rPr>
          <w:rFonts w:ascii="Times New Roman" w:hAnsi="Times New Roman" w:cs="Times New Roman"/>
          <w:i/>
          <w:iCs/>
          <w:sz w:val="24"/>
          <w:szCs w:val="24"/>
        </w:rPr>
      </w:pPr>
      <w:r w:rsidRPr="00255603">
        <w:rPr>
          <w:rFonts w:ascii="Times New Roman" w:hAnsi="Times New Roman" w:cs="Times New Roman"/>
          <w:i/>
          <w:iCs/>
          <w:sz w:val="24"/>
          <w:szCs w:val="24"/>
        </w:rPr>
        <w:t xml:space="preserve">RQ1: </w:t>
      </w:r>
      <w:r w:rsidR="0039570F" w:rsidRPr="00255603">
        <w:rPr>
          <w:rFonts w:ascii="Times New Roman" w:hAnsi="Times New Roman" w:cs="Times New Roman"/>
          <w:i/>
          <w:iCs/>
          <w:sz w:val="24"/>
          <w:szCs w:val="24"/>
        </w:rPr>
        <w:t>How have robotics applications in packaging evolved across different industries worldwide</w:t>
      </w:r>
      <w:r w:rsidRPr="00255603">
        <w:rPr>
          <w:rFonts w:ascii="Times New Roman" w:hAnsi="Times New Roman" w:cs="Times New Roman"/>
          <w:i/>
          <w:iCs/>
          <w:sz w:val="24"/>
          <w:szCs w:val="24"/>
        </w:rPr>
        <w:t>?</w:t>
      </w:r>
    </w:p>
    <w:p w14:paraId="3421498F" w14:textId="2FBA3E45" w:rsidR="0039570F" w:rsidRPr="00255603" w:rsidRDefault="00255603" w:rsidP="0039570F">
      <w:pPr>
        <w:spacing w:beforeLines="80" w:before="192" w:afterLines="80" w:after="192" w:line="480" w:lineRule="auto"/>
        <w:rPr>
          <w:rFonts w:ascii="Times New Roman" w:hAnsi="Times New Roman" w:cs="Times New Roman"/>
          <w:i/>
          <w:iCs/>
          <w:sz w:val="24"/>
          <w:szCs w:val="24"/>
        </w:rPr>
      </w:pPr>
      <w:r w:rsidRPr="00255603">
        <w:rPr>
          <w:rFonts w:ascii="Times New Roman" w:hAnsi="Times New Roman" w:cs="Times New Roman"/>
          <w:i/>
          <w:iCs/>
          <w:sz w:val="24"/>
          <w:szCs w:val="24"/>
        </w:rPr>
        <w:t xml:space="preserve">RQ2: </w:t>
      </w:r>
      <w:r w:rsidR="0039570F" w:rsidRPr="00255603">
        <w:rPr>
          <w:rFonts w:ascii="Times New Roman" w:hAnsi="Times New Roman" w:cs="Times New Roman"/>
          <w:i/>
          <w:iCs/>
          <w:sz w:val="24"/>
          <w:szCs w:val="24"/>
        </w:rPr>
        <w:t>What challenges do various industries face in implementing robotics for packaging?</w:t>
      </w:r>
    </w:p>
    <w:p w14:paraId="7C0FB75B" w14:textId="2C04B1EF" w:rsidR="0039570F" w:rsidRPr="00255603" w:rsidRDefault="00255603" w:rsidP="0039570F">
      <w:pPr>
        <w:spacing w:beforeLines="80" w:before="192" w:afterLines="80" w:after="192" w:line="480" w:lineRule="auto"/>
        <w:rPr>
          <w:rFonts w:ascii="Times New Roman" w:hAnsi="Times New Roman" w:cs="Times New Roman"/>
          <w:i/>
          <w:iCs/>
          <w:sz w:val="24"/>
          <w:szCs w:val="24"/>
        </w:rPr>
      </w:pPr>
      <w:r w:rsidRPr="00255603">
        <w:rPr>
          <w:rFonts w:ascii="Times New Roman" w:hAnsi="Times New Roman" w:cs="Times New Roman"/>
          <w:i/>
          <w:iCs/>
          <w:sz w:val="24"/>
          <w:szCs w:val="24"/>
        </w:rPr>
        <w:t xml:space="preserve">RQ3: </w:t>
      </w:r>
      <w:r w:rsidR="0039570F" w:rsidRPr="00255603">
        <w:rPr>
          <w:rFonts w:ascii="Times New Roman" w:hAnsi="Times New Roman" w:cs="Times New Roman"/>
          <w:i/>
          <w:iCs/>
          <w:sz w:val="24"/>
          <w:szCs w:val="24"/>
        </w:rPr>
        <w:t>What are the effective strategies and innovations developed globally to mitigate the challenges faced in robotic packaging?</w:t>
      </w:r>
    </w:p>
    <w:p w14:paraId="6BD2FC28" w14:textId="1A2C7F8E" w:rsidR="002320E4" w:rsidRDefault="0039570F" w:rsidP="0039570F">
      <w:pPr>
        <w:spacing w:beforeLines="80" w:before="192" w:afterLines="80" w:after="192" w:line="480" w:lineRule="auto"/>
        <w:rPr>
          <w:rFonts w:ascii="Times New Roman" w:hAnsi="Times New Roman" w:cs="Times New Roman"/>
          <w:sz w:val="24"/>
          <w:szCs w:val="24"/>
        </w:rPr>
      </w:pPr>
      <w:r w:rsidRPr="0039570F">
        <w:rPr>
          <w:rFonts w:ascii="Times New Roman" w:hAnsi="Times New Roman" w:cs="Times New Roman"/>
          <w:sz w:val="24"/>
          <w:szCs w:val="24"/>
        </w:rPr>
        <w:t xml:space="preserve">This paper </w:t>
      </w:r>
      <w:r w:rsidR="00255603">
        <w:rPr>
          <w:rFonts w:ascii="Times New Roman" w:hAnsi="Times New Roman" w:cs="Times New Roman"/>
          <w:sz w:val="24"/>
          <w:szCs w:val="24"/>
        </w:rPr>
        <w:t>aims</w:t>
      </w:r>
      <w:r w:rsidRPr="0039570F">
        <w:rPr>
          <w:rFonts w:ascii="Times New Roman" w:hAnsi="Times New Roman" w:cs="Times New Roman"/>
          <w:sz w:val="24"/>
          <w:szCs w:val="24"/>
        </w:rPr>
        <w:t xml:space="preserve"> to answer these questions, providing a thorough understanding of the current landscape of robotics in packaging and offering insights into future developments and potential areas of research.</w:t>
      </w:r>
    </w:p>
    <w:p w14:paraId="6551CA55" w14:textId="38262D93" w:rsidR="00A11D71" w:rsidRPr="00A11D71" w:rsidRDefault="00A11D71" w:rsidP="00A11D71">
      <w:pPr>
        <w:spacing w:beforeLines="80" w:before="192" w:afterLines="80" w:after="192" w:line="480" w:lineRule="auto"/>
        <w:rPr>
          <w:rFonts w:ascii="Times New Roman" w:hAnsi="Times New Roman" w:cs="Times New Roman"/>
          <w:b/>
          <w:bCs/>
          <w:sz w:val="24"/>
          <w:szCs w:val="24"/>
        </w:rPr>
      </w:pPr>
      <w:r w:rsidRPr="00A11D71">
        <w:rPr>
          <w:rFonts w:ascii="Times New Roman" w:hAnsi="Times New Roman" w:cs="Times New Roman"/>
          <w:b/>
          <w:bCs/>
          <w:sz w:val="24"/>
          <w:szCs w:val="24"/>
        </w:rPr>
        <w:t>The Evolution of Robotics in Manufacturing</w:t>
      </w:r>
    </w:p>
    <w:p w14:paraId="68FF8F40"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The journey of robotics in manufacturing dates back to the early 20th century, with significant developments occurring in the 1960s. The first industrial robot, </w:t>
      </w:r>
      <w:proofErr w:type="spellStart"/>
      <w:r w:rsidRPr="00A11D71">
        <w:rPr>
          <w:rFonts w:ascii="Times New Roman" w:hAnsi="Times New Roman" w:cs="Times New Roman"/>
          <w:sz w:val="24"/>
          <w:szCs w:val="24"/>
        </w:rPr>
        <w:t>Unimate</w:t>
      </w:r>
      <w:proofErr w:type="spellEnd"/>
      <w:r w:rsidRPr="00A11D71">
        <w:rPr>
          <w:rFonts w:ascii="Times New Roman" w:hAnsi="Times New Roman" w:cs="Times New Roman"/>
          <w:sz w:val="24"/>
          <w:szCs w:val="24"/>
        </w:rPr>
        <w:t>, introduced into General Motors’ assembly line, marked a revolutionary step in industrial automation (World Robotics, 2011). This robot primarily handled welding and material tasks, setting a precedent for future robotic applications in manufacturing.</w:t>
      </w:r>
    </w:p>
    <w:p w14:paraId="37D2D811"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Technological advancements have led to the development of various robot types, each serving distinct manufacturing functions. Parallel industrial robots, known for their compact structure and high-speed operation, significantly differ from traditional serial robots (Liu, Cao, Qu, &amp; Cheng, 2020). These robots have become integral in high-speed, high-precision tasks across various sectors, including electronic product handling and food packaging (Chen, Chen, &amp; Kong, 2002).</w:t>
      </w:r>
    </w:p>
    <w:p w14:paraId="5CCA8846"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lastRenderedPageBreak/>
        <w:t>The dynamic accuracy and efficiency of robots are heavily influenced by the trajectory and motion laws of their end effectors, emphasizing the importance of effective trajectory planning (Liu, Cao, Qu, &amp; Cheng, 2020).</w:t>
      </w:r>
    </w:p>
    <w:p w14:paraId="3ECD94EA"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In the food industry, the shift towards robotics is prominent, especially in tasks traditionally performed by human </w:t>
      </w:r>
      <w:proofErr w:type="spellStart"/>
      <w:r w:rsidRPr="00A11D71">
        <w:rPr>
          <w:rFonts w:ascii="Times New Roman" w:hAnsi="Times New Roman" w:cs="Times New Roman"/>
          <w:sz w:val="24"/>
          <w:szCs w:val="24"/>
        </w:rPr>
        <w:t>labor</w:t>
      </w:r>
      <w:proofErr w:type="spellEnd"/>
      <w:r w:rsidRPr="00A11D71">
        <w:rPr>
          <w:rFonts w:ascii="Times New Roman" w:hAnsi="Times New Roman" w:cs="Times New Roman"/>
          <w:sz w:val="24"/>
          <w:szCs w:val="24"/>
        </w:rPr>
        <w:t>, such as lunch box packaging in Japan (Wang, Zhu, Kawamura, &amp; Hirai, 2017). The fruit packaging sector also reflects this trend, where companies globally incorporate robotics to combat workforce challenges (</w:t>
      </w:r>
      <w:proofErr w:type="spellStart"/>
      <w:r w:rsidRPr="00A11D71">
        <w:rPr>
          <w:rFonts w:ascii="Times New Roman" w:hAnsi="Times New Roman" w:cs="Times New Roman"/>
          <w:sz w:val="24"/>
          <w:szCs w:val="24"/>
        </w:rPr>
        <w:t>Iriondo</w:t>
      </w:r>
      <w:proofErr w:type="spellEnd"/>
      <w:r w:rsidRPr="00A11D71">
        <w:rPr>
          <w:rFonts w:ascii="Times New Roman" w:hAnsi="Times New Roman" w:cs="Times New Roman"/>
          <w:sz w:val="24"/>
          <w:szCs w:val="24"/>
        </w:rPr>
        <w:t xml:space="preserve">, </w:t>
      </w:r>
      <w:proofErr w:type="spellStart"/>
      <w:r w:rsidRPr="00A11D71">
        <w:rPr>
          <w:rFonts w:ascii="Times New Roman" w:hAnsi="Times New Roman" w:cs="Times New Roman"/>
          <w:sz w:val="24"/>
          <w:szCs w:val="24"/>
        </w:rPr>
        <w:t>Lazkano</w:t>
      </w:r>
      <w:proofErr w:type="spellEnd"/>
      <w:r w:rsidRPr="00A11D71">
        <w:rPr>
          <w:rFonts w:ascii="Times New Roman" w:hAnsi="Times New Roman" w:cs="Times New Roman"/>
          <w:sz w:val="24"/>
          <w:szCs w:val="24"/>
        </w:rPr>
        <w:t xml:space="preserve">, </w:t>
      </w:r>
      <w:proofErr w:type="spellStart"/>
      <w:r w:rsidRPr="00A11D71">
        <w:rPr>
          <w:rFonts w:ascii="Times New Roman" w:hAnsi="Times New Roman" w:cs="Times New Roman"/>
          <w:sz w:val="24"/>
          <w:szCs w:val="24"/>
        </w:rPr>
        <w:t>Ansuategi</w:t>
      </w:r>
      <w:proofErr w:type="spellEnd"/>
      <w:r w:rsidRPr="00A11D71">
        <w:rPr>
          <w:rFonts w:ascii="Times New Roman" w:hAnsi="Times New Roman" w:cs="Times New Roman"/>
          <w:sz w:val="24"/>
          <w:szCs w:val="24"/>
        </w:rPr>
        <w:t xml:space="preserve">, Fernandez, &amp; </w:t>
      </w:r>
      <w:proofErr w:type="spellStart"/>
      <w:r w:rsidRPr="00A11D71">
        <w:rPr>
          <w:rFonts w:ascii="Times New Roman" w:hAnsi="Times New Roman" w:cs="Times New Roman"/>
          <w:sz w:val="24"/>
          <w:szCs w:val="24"/>
        </w:rPr>
        <w:t>Maurtua</w:t>
      </w:r>
      <w:proofErr w:type="spellEnd"/>
      <w:r w:rsidRPr="00A11D71">
        <w:rPr>
          <w:rFonts w:ascii="Times New Roman" w:hAnsi="Times New Roman" w:cs="Times New Roman"/>
          <w:sz w:val="24"/>
          <w:szCs w:val="24"/>
        </w:rPr>
        <w:t>, 2023).</w:t>
      </w:r>
    </w:p>
    <w:p w14:paraId="18BC9AFE"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The packaging industry has seen a notable shift towards automation. The number of robots used in packaging operations globally increased significantly in 2010, reflecting a broader trend towards automated production processes (</w:t>
      </w:r>
      <w:proofErr w:type="spellStart"/>
      <w:r w:rsidRPr="00A11D71">
        <w:rPr>
          <w:rFonts w:ascii="Times New Roman" w:hAnsi="Times New Roman" w:cs="Times New Roman"/>
          <w:sz w:val="24"/>
          <w:szCs w:val="24"/>
        </w:rPr>
        <w:t>Echelmeyer</w:t>
      </w:r>
      <w:proofErr w:type="spellEnd"/>
      <w:r w:rsidRPr="00A11D71">
        <w:rPr>
          <w:rFonts w:ascii="Times New Roman" w:hAnsi="Times New Roman" w:cs="Times New Roman"/>
          <w:sz w:val="24"/>
          <w:szCs w:val="24"/>
        </w:rPr>
        <w:t xml:space="preserve">, </w:t>
      </w:r>
      <w:proofErr w:type="spellStart"/>
      <w:r w:rsidRPr="00A11D71">
        <w:rPr>
          <w:rFonts w:ascii="Times New Roman" w:hAnsi="Times New Roman" w:cs="Times New Roman"/>
          <w:sz w:val="24"/>
          <w:szCs w:val="24"/>
        </w:rPr>
        <w:t>Kirchheim</w:t>
      </w:r>
      <w:proofErr w:type="spellEnd"/>
      <w:r w:rsidRPr="00A11D71">
        <w:rPr>
          <w:rFonts w:ascii="Times New Roman" w:hAnsi="Times New Roman" w:cs="Times New Roman"/>
          <w:sz w:val="24"/>
          <w:szCs w:val="24"/>
        </w:rPr>
        <w:t xml:space="preserve">, &amp; </w:t>
      </w:r>
      <w:proofErr w:type="spellStart"/>
      <w:r w:rsidRPr="00A11D71">
        <w:rPr>
          <w:rFonts w:ascii="Times New Roman" w:hAnsi="Times New Roman" w:cs="Times New Roman"/>
          <w:sz w:val="24"/>
          <w:szCs w:val="24"/>
        </w:rPr>
        <w:t>Wellbrock</w:t>
      </w:r>
      <w:proofErr w:type="spellEnd"/>
      <w:r w:rsidRPr="00A11D71">
        <w:rPr>
          <w:rFonts w:ascii="Times New Roman" w:hAnsi="Times New Roman" w:cs="Times New Roman"/>
          <w:sz w:val="24"/>
          <w:szCs w:val="24"/>
        </w:rPr>
        <w:t>, 2008).</w:t>
      </w:r>
    </w:p>
    <w:p w14:paraId="64C0F74F"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The integration of robotics in industries handling flexible materials, such as footwear manufacturing, presents unique challenges. However, advancements in robotics have been made to increase productivity in specific manufacturing steps of the shoe industry (</w:t>
      </w:r>
      <w:proofErr w:type="spellStart"/>
      <w:r w:rsidRPr="00A11D71">
        <w:rPr>
          <w:rFonts w:ascii="Times New Roman" w:hAnsi="Times New Roman" w:cs="Times New Roman"/>
          <w:sz w:val="24"/>
          <w:szCs w:val="24"/>
        </w:rPr>
        <w:t>Hinojo</w:t>
      </w:r>
      <w:proofErr w:type="spellEnd"/>
      <w:r w:rsidRPr="00A11D71">
        <w:rPr>
          <w:rFonts w:ascii="Times New Roman" w:hAnsi="Times New Roman" w:cs="Times New Roman"/>
          <w:sz w:val="24"/>
          <w:szCs w:val="24"/>
        </w:rPr>
        <w:t xml:space="preserve">-Perez, </w:t>
      </w:r>
      <w:proofErr w:type="spellStart"/>
      <w:r w:rsidRPr="00A11D71">
        <w:rPr>
          <w:rFonts w:ascii="Times New Roman" w:hAnsi="Times New Roman" w:cs="Times New Roman"/>
          <w:sz w:val="24"/>
          <w:szCs w:val="24"/>
        </w:rPr>
        <w:t>Davia-Aracil</w:t>
      </w:r>
      <w:proofErr w:type="spellEnd"/>
      <w:r w:rsidRPr="00A11D71">
        <w:rPr>
          <w:rFonts w:ascii="Times New Roman" w:hAnsi="Times New Roman" w:cs="Times New Roman"/>
          <w:sz w:val="24"/>
          <w:szCs w:val="24"/>
        </w:rPr>
        <w:t xml:space="preserve">, </w:t>
      </w:r>
      <w:proofErr w:type="spellStart"/>
      <w:r w:rsidRPr="00A11D71">
        <w:rPr>
          <w:rFonts w:ascii="Times New Roman" w:hAnsi="Times New Roman" w:cs="Times New Roman"/>
          <w:sz w:val="24"/>
          <w:szCs w:val="24"/>
        </w:rPr>
        <w:t>Jimeno-Morenilla</w:t>
      </w:r>
      <w:proofErr w:type="spellEnd"/>
      <w:r w:rsidRPr="00A11D71">
        <w:rPr>
          <w:rFonts w:ascii="Times New Roman" w:hAnsi="Times New Roman" w:cs="Times New Roman"/>
          <w:sz w:val="24"/>
          <w:szCs w:val="24"/>
        </w:rPr>
        <w:t>, Sanchez-Romero, &amp; Salas, 2016).</w:t>
      </w:r>
    </w:p>
    <w:p w14:paraId="2DF25AA2" w14:textId="7777777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Quality control in manufacturing has also seen the integration of robotics. For instance, the automatic inspection of paperboard creases using robots aims to improve packaging quality, addressing the limitations of manual inspection (</w:t>
      </w:r>
      <w:proofErr w:type="spellStart"/>
      <w:r w:rsidRPr="00A11D71">
        <w:rPr>
          <w:rFonts w:ascii="Times New Roman" w:hAnsi="Times New Roman" w:cs="Times New Roman"/>
          <w:sz w:val="24"/>
          <w:szCs w:val="24"/>
        </w:rPr>
        <w:t>Ojer</w:t>
      </w:r>
      <w:proofErr w:type="spellEnd"/>
      <w:r w:rsidRPr="00A11D71">
        <w:rPr>
          <w:rFonts w:ascii="Times New Roman" w:hAnsi="Times New Roman" w:cs="Times New Roman"/>
          <w:sz w:val="24"/>
          <w:szCs w:val="24"/>
        </w:rPr>
        <w:t xml:space="preserve">, Alvarez, </w:t>
      </w:r>
      <w:proofErr w:type="spellStart"/>
      <w:r w:rsidRPr="00A11D71">
        <w:rPr>
          <w:rFonts w:ascii="Times New Roman" w:hAnsi="Times New Roman" w:cs="Times New Roman"/>
          <w:sz w:val="24"/>
          <w:szCs w:val="24"/>
        </w:rPr>
        <w:t>Lajas</w:t>
      </w:r>
      <w:proofErr w:type="spellEnd"/>
      <w:r w:rsidRPr="00A11D71">
        <w:rPr>
          <w:rFonts w:ascii="Times New Roman" w:hAnsi="Times New Roman" w:cs="Times New Roman"/>
          <w:sz w:val="24"/>
          <w:szCs w:val="24"/>
        </w:rPr>
        <w:t xml:space="preserve">, </w:t>
      </w:r>
      <w:proofErr w:type="spellStart"/>
      <w:r w:rsidRPr="00A11D71">
        <w:rPr>
          <w:rFonts w:ascii="Times New Roman" w:hAnsi="Times New Roman" w:cs="Times New Roman"/>
          <w:sz w:val="24"/>
          <w:szCs w:val="24"/>
        </w:rPr>
        <w:t>Larrañaga</w:t>
      </w:r>
      <w:proofErr w:type="spellEnd"/>
      <w:r w:rsidRPr="00A11D71">
        <w:rPr>
          <w:rFonts w:ascii="Times New Roman" w:hAnsi="Times New Roman" w:cs="Times New Roman"/>
          <w:sz w:val="24"/>
          <w:szCs w:val="24"/>
        </w:rPr>
        <w:t xml:space="preserve">, &amp; </w:t>
      </w:r>
      <w:proofErr w:type="spellStart"/>
      <w:r w:rsidRPr="00A11D71">
        <w:rPr>
          <w:rFonts w:ascii="Times New Roman" w:hAnsi="Times New Roman" w:cs="Times New Roman"/>
          <w:sz w:val="24"/>
          <w:szCs w:val="24"/>
        </w:rPr>
        <w:t>Amozarrain</w:t>
      </w:r>
      <w:proofErr w:type="spellEnd"/>
      <w:r w:rsidRPr="00A11D71">
        <w:rPr>
          <w:rFonts w:ascii="Times New Roman" w:hAnsi="Times New Roman" w:cs="Times New Roman"/>
          <w:sz w:val="24"/>
          <w:szCs w:val="24"/>
        </w:rPr>
        <w:t>, 2023).</w:t>
      </w:r>
    </w:p>
    <w:p w14:paraId="3E043E64" w14:textId="5A50AB87" w:rsidR="00A11D71" w:rsidRPr="00A11D71" w:rsidRDefault="00A11D71"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The history and evolution of robotics in manufacturing is a story of constant innovation and adaptation. From handling basic tasks to performing complex operations, robots have become an indispensable component of the manufacturing industry. As technology evolves, so do the capabilities and applications of robotics, continually revolutionizing manufacturing processes and efficiency.</w:t>
      </w:r>
    </w:p>
    <w:p w14:paraId="3A2556DC" w14:textId="77777777" w:rsidR="00712767" w:rsidRPr="00255603" w:rsidRDefault="00712767" w:rsidP="00712767">
      <w:pPr>
        <w:spacing w:beforeLines="80" w:before="192" w:afterLines="80" w:after="192" w:line="480" w:lineRule="auto"/>
        <w:rPr>
          <w:rFonts w:ascii="Times New Roman" w:hAnsi="Times New Roman" w:cs="Times New Roman"/>
          <w:b/>
          <w:bCs/>
          <w:sz w:val="24"/>
          <w:szCs w:val="24"/>
        </w:rPr>
      </w:pPr>
      <w:r w:rsidRPr="00255603">
        <w:rPr>
          <w:rFonts w:ascii="Times New Roman" w:hAnsi="Times New Roman" w:cs="Times New Roman"/>
          <w:b/>
          <w:bCs/>
          <w:sz w:val="24"/>
          <w:szCs w:val="24"/>
        </w:rPr>
        <w:lastRenderedPageBreak/>
        <w:t>Robots for Packaging</w:t>
      </w:r>
    </w:p>
    <w:p w14:paraId="2AD14FEF" w14:textId="77777777"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The utilization of robots for packaging in various industries represents a significant evolution in manufacturing automation. This section delves into different researches on robotic applications in packaging, covering a range of industries and highlighting the advantages of these technological advancements.</w:t>
      </w:r>
    </w:p>
    <w:p w14:paraId="4A0DC7B3" w14:textId="5E22CB94" w:rsidR="00712767" w:rsidRPr="00712767" w:rsidRDefault="004C7398" w:rsidP="00712767">
      <w:pPr>
        <w:spacing w:beforeLines="80" w:before="192" w:afterLines="80" w:after="192" w:line="480" w:lineRule="auto"/>
        <w:rPr>
          <w:rFonts w:ascii="Times New Roman" w:hAnsi="Times New Roman" w:cs="Times New Roman"/>
          <w:sz w:val="24"/>
          <w:szCs w:val="24"/>
        </w:rPr>
      </w:pPr>
      <w:r>
        <w:rPr>
          <w:rFonts w:ascii="Times New Roman" w:hAnsi="Times New Roman" w:cs="Times New Roman"/>
          <w:sz w:val="24"/>
          <w:szCs w:val="24"/>
        </w:rPr>
        <w:t>Various studies have documented the use of robots for packaging across industries.</w:t>
      </w:r>
    </w:p>
    <w:p w14:paraId="3A767EB1" w14:textId="368C2F48"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Food Industry</w:t>
      </w:r>
    </w:p>
    <w:p w14:paraId="0DB2F7A5" w14:textId="77E8D669"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 xml:space="preserve">The food industry, accounting for about 5% of robot applications, is increasingly adopting robotics due to factors like hygiene, </w:t>
      </w:r>
      <w:proofErr w:type="spellStart"/>
      <w:r w:rsidRPr="00712767">
        <w:rPr>
          <w:rFonts w:ascii="Times New Roman" w:hAnsi="Times New Roman" w:cs="Times New Roman"/>
          <w:sz w:val="24"/>
          <w:szCs w:val="24"/>
        </w:rPr>
        <w:t>labor</w:t>
      </w:r>
      <w:proofErr w:type="spellEnd"/>
      <w:r w:rsidRPr="00712767">
        <w:rPr>
          <w:rFonts w:ascii="Times New Roman" w:hAnsi="Times New Roman" w:cs="Times New Roman"/>
          <w:sz w:val="24"/>
          <w:szCs w:val="24"/>
        </w:rPr>
        <w:t xml:space="preserve"> shortages, and cost efficiency (</w:t>
      </w:r>
      <w:proofErr w:type="spellStart"/>
      <w:r w:rsidRPr="00712767">
        <w:rPr>
          <w:rFonts w:ascii="Times New Roman" w:hAnsi="Times New Roman" w:cs="Times New Roman"/>
          <w:sz w:val="24"/>
          <w:szCs w:val="24"/>
        </w:rPr>
        <w:t>Echelmeyer</w:t>
      </w:r>
      <w:proofErr w:type="spellEnd"/>
      <w:r w:rsidRPr="00712767">
        <w:rPr>
          <w:rFonts w:ascii="Times New Roman" w:hAnsi="Times New Roman" w:cs="Times New Roman"/>
          <w:sz w:val="24"/>
          <w:szCs w:val="24"/>
        </w:rPr>
        <w:t xml:space="preserve">, </w:t>
      </w:r>
      <w:proofErr w:type="spellStart"/>
      <w:r w:rsidRPr="00712767">
        <w:rPr>
          <w:rFonts w:ascii="Times New Roman" w:hAnsi="Times New Roman" w:cs="Times New Roman"/>
          <w:sz w:val="24"/>
          <w:szCs w:val="24"/>
        </w:rPr>
        <w:t>Kirchheim</w:t>
      </w:r>
      <w:proofErr w:type="spellEnd"/>
      <w:r w:rsidRPr="00712767">
        <w:rPr>
          <w:rFonts w:ascii="Times New Roman" w:hAnsi="Times New Roman" w:cs="Times New Roman"/>
          <w:sz w:val="24"/>
          <w:szCs w:val="24"/>
        </w:rPr>
        <w:t xml:space="preserve">, &amp; </w:t>
      </w:r>
      <w:proofErr w:type="spellStart"/>
      <w:r w:rsidRPr="00712767">
        <w:rPr>
          <w:rFonts w:ascii="Times New Roman" w:hAnsi="Times New Roman" w:cs="Times New Roman"/>
          <w:sz w:val="24"/>
          <w:szCs w:val="24"/>
        </w:rPr>
        <w:t>Wellbrock</w:t>
      </w:r>
      <w:proofErr w:type="spellEnd"/>
      <w:r w:rsidRPr="00712767">
        <w:rPr>
          <w:rFonts w:ascii="Times New Roman" w:hAnsi="Times New Roman" w:cs="Times New Roman"/>
          <w:sz w:val="24"/>
          <w:szCs w:val="24"/>
        </w:rPr>
        <w:t>, 2008). For instance, Liu et al. (2020) developed time-optimal trajectory planning for Delta robots in intelligent packaging, enhancing efficiency in food processing.</w:t>
      </w:r>
    </w:p>
    <w:p w14:paraId="4C2416CD"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Shoe Manufacturing</w:t>
      </w:r>
    </w:p>
    <w:p w14:paraId="3226D282" w14:textId="17EBBAE2"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In shoe packaging, robots handle complex tasks like grasping, trajectory planning, and force control (</w:t>
      </w:r>
      <w:proofErr w:type="spellStart"/>
      <w:r w:rsidR="00DD61B7">
        <w:rPr>
          <w:rFonts w:ascii="Times New Roman" w:hAnsi="Times New Roman" w:cs="Times New Roman"/>
          <w:sz w:val="24"/>
          <w:szCs w:val="24"/>
        </w:rPr>
        <w:t>Jatta</w:t>
      </w:r>
      <w:proofErr w:type="spellEnd"/>
      <w:r w:rsidR="00DD61B7">
        <w:rPr>
          <w:rFonts w:ascii="Times New Roman" w:hAnsi="Times New Roman" w:cs="Times New Roman"/>
          <w:sz w:val="24"/>
          <w:szCs w:val="24"/>
        </w:rPr>
        <w:t xml:space="preserve"> et al., 2004</w:t>
      </w:r>
      <w:r w:rsidRPr="00712767">
        <w:rPr>
          <w:rFonts w:ascii="Times New Roman" w:hAnsi="Times New Roman" w:cs="Times New Roman"/>
          <w:sz w:val="24"/>
          <w:szCs w:val="24"/>
        </w:rPr>
        <w:t xml:space="preserve">). Projects like </w:t>
      </w:r>
      <w:proofErr w:type="spellStart"/>
      <w:r w:rsidRPr="00712767">
        <w:rPr>
          <w:rFonts w:ascii="Times New Roman" w:hAnsi="Times New Roman" w:cs="Times New Roman"/>
          <w:sz w:val="24"/>
          <w:szCs w:val="24"/>
        </w:rPr>
        <w:t>EuroShoe</w:t>
      </w:r>
      <w:proofErr w:type="spellEnd"/>
      <w:r w:rsidRPr="00712767">
        <w:rPr>
          <w:rFonts w:ascii="Times New Roman" w:hAnsi="Times New Roman" w:cs="Times New Roman"/>
          <w:sz w:val="24"/>
          <w:szCs w:val="24"/>
        </w:rPr>
        <w:t xml:space="preserve"> and </w:t>
      </w:r>
      <w:proofErr w:type="spellStart"/>
      <w:r w:rsidRPr="00712767">
        <w:rPr>
          <w:rFonts w:ascii="Times New Roman" w:hAnsi="Times New Roman" w:cs="Times New Roman"/>
          <w:sz w:val="24"/>
          <w:szCs w:val="24"/>
        </w:rPr>
        <w:t>RoboFoot</w:t>
      </w:r>
      <w:proofErr w:type="spellEnd"/>
      <w:r w:rsidRPr="00712767">
        <w:rPr>
          <w:rFonts w:ascii="Times New Roman" w:hAnsi="Times New Roman" w:cs="Times New Roman"/>
          <w:sz w:val="24"/>
          <w:szCs w:val="24"/>
        </w:rPr>
        <w:t xml:space="preserve"> have furthered the use of robotics in shoe finishing operations and manufacturing processes (</w:t>
      </w:r>
      <w:proofErr w:type="spellStart"/>
      <w:r w:rsidRPr="00712767">
        <w:rPr>
          <w:rFonts w:ascii="Times New Roman" w:hAnsi="Times New Roman" w:cs="Times New Roman"/>
          <w:sz w:val="24"/>
          <w:szCs w:val="24"/>
        </w:rPr>
        <w:t>Nemec</w:t>
      </w:r>
      <w:proofErr w:type="spellEnd"/>
      <w:r w:rsidRPr="00712767">
        <w:rPr>
          <w:rFonts w:ascii="Times New Roman" w:hAnsi="Times New Roman" w:cs="Times New Roman"/>
          <w:sz w:val="24"/>
          <w:szCs w:val="24"/>
        </w:rPr>
        <w:t xml:space="preserve"> &amp; </w:t>
      </w:r>
      <w:proofErr w:type="spellStart"/>
      <w:r w:rsidRPr="00712767">
        <w:rPr>
          <w:rFonts w:ascii="Times New Roman" w:hAnsi="Times New Roman" w:cs="Times New Roman"/>
          <w:sz w:val="24"/>
          <w:szCs w:val="24"/>
        </w:rPr>
        <w:t>Zlajpah</w:t>
      </w:r>
      <w:proofErr w:type="spellEnd"/>
      <w:r w:rsidRPr="00712767">
        <w:rPr>
          <w:rFonts w:ascii="Times New Roman" w:hAnsi="Times New Roman" w:cs="Times New Roman"/>
          <w:sz w:val="24"/>
          <w:szCs w:val="24"/>
        </w:rPr>
        <w:t>, 2008).</w:t>
      </w:r>
    </w:p>
    <w:p w14:paraId="16B3EB2D"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Agriculture</w:t>
      </w:r>
    </w:p>
    <w:p w14:paraId="780876D4" w14:textId="20592382"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Robotics in agriculture, specifically in packaging fruits, has seen significant development. Feng et al. (2019) designed a 3-DoF robot manipulator for apple packaging, optimizing parameters for efficiency in the packing process.</w:t>
      </w:r>
    </w:p>
    <w:p w14:paraId="77C3ACCE" w14:textId="77777777" w:rsidR="00712767" w:rsidRPr="00712767" w:rsidRDefault="00712767" w:rsidP="00712767">
      <w:pPr>
        <w:spacing w:beforeLines="80" w:before="192" w:afterLines="80" w:after="192" w:line="480" w:lineRule="auto"/>
        <w:rPr>
          <w:rFonts w:ascii="Times New Roman" w:hAnsi="Times New Roman" w:cs="Times New Roman"/>
          <w:sz w:val="24"/>
          <w:szCs w:val="24"/>
        </w:rPr>
      </w:pPr>
    </w:p>
    <w:p w14:paraId="5EFBAC96"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Logistics and Warehouse Management</w:t>
      </w:r>
    </w:p>
    <w:p w14:paraId="28C95C8A" w14:textId="074436EC"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lastRenderedPageBreak/>
        <w:t xml:space="preserve">In logistics, automated bin-packing methods, such as the dynamic IK-PAL mosaic planner, optimize space utilization in bins, crucial for storage and transportation efficiency (Nakamoto, </w:t>
      </w:r>
      <w:proofErr w:type="spellStart"/>
      <w:r w:rsidRPr="00712767">
        <w:rPr>
          <w:rFonts w:ascii="Times New Roman" w:hAnsi="Times New Roman" w:cs="Times New Roman"/>
          <w:sz w:val="24"/>
          <w:szCs w:val="24"/>
        </w:rPr>
        <w:t>Eto</w:t>
      </w:r>
      <w:proofErr w:type="spellEnd"/>
      <w:r w:rsidRPr="00712767">
        <w:rPr>
          <w:rFonts w:ascii="Times New Roman" w:hAnsi="Times New Roman" w:cs="Times New Roman"/>
          <w:sz w:val="24"/>
          <w:szCs w:val="24"/>
        </w:rPr>
        <w:t xml:space="preserve">, </w:t>
      </w:r>
      <w:proofErr w:type="spellStart"/>
      <w:r w:rsidRPr="00712767">
        <w:rPr>
          <w:rFonts w:ascii="Times New Roman" w:hAnsi="Times New Roman" w:cs="Times New Roman"/>
          <w:sz w:val="24"/>
          <w:szCs w:val="24"/>
        </w:rPr>
        <w:t>Sonoura</w:t>
      </w:r>
      <w:proofErr w:type="spellEnd"/>
      <w:r w:rsidRPr="00712767">
        <w:rPr>
          <w:rFonts w:ascii="Times New Roman" w:hAnsi="Times New Roman" w:cs="Times New Roman"/>
          <w:sz w:val="24"/>
          <w:szCs w:val="24"/>
        </w:rPr>
        <w:t>, Tanaka, &amp; Ogawa, 2016).</w:t>
      </w:r>
    </w:p>
    <w:p w14:paraId="401C8F69" w14:textId="500CE0B5" w:rsidR="00712767" w:rsidRDefault="00712767" w:rsidP="00712767">
      <w:pPr>
        <w:spacing w:beforeLines="80" w:before="192" w:afterLines="80" w:after="192" w:line="480" w:lineRule="auto"/>
        <w:rPr>
          <w:rFonts w:ascii="Times New Roman" w:hAnsi="Times New Roman" w:cs="Times New Roman"/>
          <w:b/>
          <w:bCs/>
          <w:sz w:val="24"/>
          <w:szCs w:val="24"/>
        </w:rPr>
      </w:pPr>
      <w:r w:rsidRPr="004C7398">
        <w:rPr>
          <w:rFonts w:ascii="Times New Roman" w:hAnsi="Times New Roman" w:cs="Times New Roman"/>
          <w:b/>
          <w:bCs/>
          <w:sz w:val="24"/>
          <w:szCs w:val="24"/>
        </w:rPr>
        <w:t>Advantages of Robotics in Packaging</w:t>
      </w:r>
    </w:p>
    <w:p w14:paraId="64515FEC" w14:textId="77777777" w:rsidR="004C7398" w:rsidRPr="00A11D71" w:rsidRDefault="004C7398" w:rsidP="004C7398">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Robots for packaging, spanning a diverse array of industries, demonstrate significant advantages in terms of efficiency, customization, and handling capabilities. As technology continues to advance, the scope and efficacy of robotics in packaging are expected to expand further, revolutionizing how products are packaged and delivered.</w:t>
      </w:r>
    </w:p>
    <w:p w14:paraId="4C5FC09E"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Efficiency and Accuracy</w:t>
      </w:r>
    </w:p>
    <w:p w14:paraId="22B680BE" w14:textId="3CA977A5"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Robotics in packaging enhances efficiency and accuracy. For example, object placing algorithms in bin-packing aim to optimize space, crucial in industrial environments like warehouses (Nakamoto et al., 2016).</w:t>
      </w:r>
    </w:p>
    <w:p w14:paraId="1EFF973E"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Customization and Flexibility</w:t>
      </w:r>
    </w:p>
    <w:p w14:paraId="180AA6C3" w14:textId="0AA06ABF"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 xml:space="preserve">The incorporation of Industry 4.0 technologies enables customization and flexibility in packaging. Big data, IoT, and AR are among the technologies facilitating this shift towards intelligent, customized packaging solutions (Sadeghi, Kim, &amp; </w:t>
      </w:r>
      <w:proofErr w:type="spellStart"/>
      <w:r w:rsidRPr="00712767">
        <w:rPr>
          <w:rFonts w:ascii="Times New Roman" w:hAnsi="Times New Roman" w:cs="Times New Roman"/>
          <w:sz w:val="24"/>
          <w:szCs w:val="24"/>
        </w:rPr>
        <w:t>Seo</w:t>
      </w:r>
      <w:proofErr w:type="spellEnd"/>
      <w:r w:rsidRPr="00712767">
        <w:rPr>
          <w:rFonts w:ascii="Times New Roman" w:hAnsi="Times New Roman" w:cs="Times New Roman"/>
          <w:sz w:val="24"/>
          <w:szCs w:val="24"/>
        </w:rPr>
        <w:t xml:space="preserve">, </w:t>
      </w:r>
      <w:r w:rsidR="00E20B10">
        <w:rPr>
          <w:rFonts w:ascii="Times New Roman" w:hAnsi="Times New Roman" w:cs="Times New Roman"/>
          <w:sz w:val="24"/>
          <w:szCs w:val="24"/>
        </w:rPr>
        <w:t>2022</w:t>
      </w:r>
      <w:r w:rsidRPr="00712767">
        <w:rPr>
          <w:rFonts w:ascii="Times New Roman" w:hAnsi="Times New Roman" w:cs="Times New Roman"/>
          <w:sz w:val="24"/>
          <w:szCs w:val="24"/>
        </w:rPr>
        <w:t>.).</w:t>
      </w:r>
    </w:p>
    <w:p w14:paraId="6BB6E86A"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Improved Hygiene and Safety</w:t>
      </w:r>
    </w:p>
    <w:p w14:paraId="4CDAFDD8" w14:textId="30093159"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 xml:space="preserve">In the food industry, robotics contributes to improved hygiene and safety standards, addressing </w:t>
      </w:r>
      <w:proofErr w:type="spellStart"/>
      <w:r w:rsidRPr="00712767">
        <w:rPr>
          <w:rFonts w:ascii="Times New Roman" w:hAnsi="Times New Roman" w:cs="Times New Roman"/>
          <w:sz w:val="24"/>
          <w:szCs w:val="24"/>
        </w:rPr>
        <w:t>labor</w:t>
      </w:r>
      <w:proofErr w:type="spellEnd"/>
      <w:r w:rsidRPr="00712767">
        <w:rPr>
          <w:rFonts w:ascii="Times New Roman" w:hAnsi="Times New Roman" w:cs="Times New Roman"/>
          <w:sz w:val="24"/>
          <w:szCs w:val="24"/>
        </w:rPr>
        <w:t xml:space="preserve"> shortages and cost issues while maintaining product quality (Mahalik &amp; Yen, 2008).</w:t>
      </w:r>
    </w:p>
    <w:p w14:paraId="4E53144C"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Handling Delicate Products</w:t>
      </w:r>
    </w:p>
    <w:p w14:paraId="76F777BB" w14:textId="05B48271"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lastRenderedPageBreak/>
        <w:t>Developments in pneumatic soft robotic grippers, such as those by Suzumori et al.</w:t>
      </w:r>
      <w:r w:rsidR="000C350D">
        <w:rPr>
          <w:rFonts w:ascii="Times New Roman" w:hAnsi="Times New Roman" w:cs="Times New Roman"/>
          <w:sz w:val="24"/>
          <w:szCs w:val="24"/>
        </w:rPr>
        <w:t xml:space="preserve"> (1992)</w:t>
      </w:r>
      <w:r w:rsidRPr="00712767">
        <w:rPr>
          <w:rFonts w:ascii="Times New Roman" w:hAnsi="Times New Roman" w:cs="Times New Roman"/>
          <w:sz w:val="24"/>
          <w:szCs w:val="24"/>
        </w:rPr>
        <w:t>, enable the handling of delicate products, expanding the scope of robotics in packaging (Wang, Zhu, Kawamura, &amp; Hirai, 2017).</w:t>
      </w:r>
    </w:p>
    <w:p w14:paraId="08993741"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Innovative Solutions for Complex Tasks</w:t>
      </w:r>
    </w:p>
    <w:p w14:paraId="5C9AB2AA" w14:textId="2F9519CB" w:rsidR="00712767" w:rsidRPr="00712767" w:rsidRDefault="00712767" w:rsidP="00712767">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The application of robotics in complex tasks like shoe packaging demonstrates the capability of robots to handle intricate and varied operations (Gracia et al., 2017</w:t>
      </w:r>
      <w:r w:rsidR="00E20B10">
        <w:rPr>
          <w:rFonts w:ascii="Times New Roman" w:hAnsi="Times New Roman" w:cs="Times New Roman"/>
          <w:sz w:val="24"/>
          <w:szCs w:val="24"/>
        </w:rPr>
        <w:t xml:space="preserve">; </w:t>
      </w:r>
      <w:proofErr w:type="spellStart"/>
      <w:r w:rsidR="00E20B10" w:rsidRPr="00A11D71">
        <w:rPr>
          <w:rFonts w:ascii="Times New Roman" w:hAnsi="Times New Roman" w:cs="Times New Roman"/>
          <w:sz w:val="24"/>
          <w:szCs w:val="24"/>
        </w:rPr>
        <w:t>Molfino</w:t>
      </w:r>
      <w:proofErr w:type="spellEnd"/>
      <w:r w:rsidR="00E20B10">
        <w:rPr>
          <w:rFonts w:ascii="Times New Roman" w:hAnsi="Times New Roman" w:cs="Times New Roman"/>
          <w:sz w:val="24"/>
          <w:szCs w:val="24"/>
        </w:rPr>
        <w:t xml:space="preserve"> et al.,2004</w:t>
      </w:r>
      <w:r w:rsidRPr="00712767">
        <w:rPr>
          <w:rFonts w:ascii="Times New Roman" w:hAnsi="Times New Roman" w:cs="Times New Roman"/>
          <w:sz w:val="24"/>
          <w:szCs w:val="24"/>
        </w:rPr>
        <w:t>).</w:t>
      </w:r>
    </w:p>
    <w:p w14:paraId="6A4D355D" w14:textId="77777777" w:rsidR="004C7398" w:rsidRPr="004C7398" w:rsidRDefault="00712767" w:rsidP="00712767">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Non-Destructive Quality Control</w:t>
      </w:r>
    </w:p>
    <w:p w14:paraId="53CBC780" w14:textId="2F050E26" w:rsidR="008934E8" w:rsidRPr="008934E8" w:rsidRDefault="00712767" w:rsidP="008934E8">
      <w:pPr>
        <w:spacing w:beforeLines="80" w:before="192" w:afterLines="80" w:after="192" w:line="480" w:lineRule="auto"/>
        <w:rPr>
          <w:rFonts w:ascii="Times New Roman" w:hAnsi="Times New Roman" w:cs="Times New Roman"/>
          <w:sz w:val="24"/>
          <w:szCs w:val="24"/>
        </w:rPr>
      </w:pPr>
      <w:r w:rsidRPr="00712767">
        <w:rPr>
          <w:rFonts w:ascii="Times New Roman" w:hAnsi="Times New Roman" w:cs="Times New Roman"/>
          <w:sz w:val="24"/>
          <w:szCs w:val="24"/>
        </w:rPr>
        <w:t xml:space="preserve">Robots like those developed for assessing mango firmness offer non-destructive methods for quality control in packaging, enhancing product assessment accuracy (Blanes, Cortés, Ortiz, </w:t>
      </w:r>
      <w:proofErr w:type="spellStart"/>
      <w:r w:rsidRPr="00712767">
        <w:rPr>
          <w:rFonts w:ascii="Times New Roman" w:hAnsi="Times New Roman" w:cs="Times New Roman"/>
          <w:sz w:val="24"/>
          <w:szCs w:val="24"/>
        </w:rPr>
        <w:t>Mellado</w:t>
      </w:r>
      <w:proofErr w:type="spellEnd"/>
      <w:r w:rsidRPr="00712767">
        <w:rPr>
          <w:rFonts w:ascii="Times New Roman" w:hAnsi="Times New Roman" w:cs="Times New Roman"/>
          <w:sz w:val="24"/>
          <w:szCs w:val="24"/>
        </w:rPr>
        <w:t xml:space="preserve">, &amp; </w:t>
      </w:r>
      <w:proofErr w:type="spellStart"/>
      <w:r w:rsidRPr="00712767">
        <w:rPr>
          <w:rFonts w:ascii="Times New Roman" w:hAnsi="Times New Roman" w:cs="Times New Roman"/>
          <w:sz w:val="24"/>
          <w:szCs w:val="24"/>
        </w:rPr>
        <w:t>Talens</w:t>
      </w:r>
      <w:proofErr w:type="spellEnd"/>
      <w:r w:rsidRPr="00712767">
        <w:rPr>
          <w:rFonts w:ascii="Times New Roman" w:hAnsi="Times New Roman" w:cs="Times New Roman"/>
          <w:sz w:val="24"/>
          <w:szCs w:val="24"/>
        </w:rPr>
        <w:t>, 2015).</w:t>
      </w:r>
    </w:p>
    <w:p w14:paraId="45EF755C" w14:textId="2A656CB3" w:rsidR="004C7398" w:rsidRDefault="008934E8" w:rsidP="008934E8">
      <w:pPr>
        <w:spacing w:beforeLines="80" w:before="192" w:afterLines="80" w:after="192" w:line="480" w:lineRule="auto"/>
        <w:rPr>
          <w:rFonts w:ascii="Times New Roman" w:hAnsi="Times New Roman" w:cs="Times New Roman"/>
          <w:b/>
          <w:bCs/>
          <w:sz w:val="24"/>
          <w:szCs w:val="24"/>
        </w:rPr>
      </w:pPr>
      <w:r w:rsidRPr="004C7398">
        <w:rPr>
          <w:rFonts w:ascii="Times New Roman" w:hAnsi="Times New Roman" w:cs="Times New Roman"/>
          <w:b/>
          <w:bCs/>
          <w:sz w:val="24"/>
          <w:szCs w:val="24"/>
        </w:rPr>
        <w:t xml:space="preserve">Challenges of Using Robots </w:t>
      </w:r>
    </w:p>
    <w:p w14:paraId="06A85065" w14:textId="57A6C11A" w:rsidR="004C7398" w:rsidRPr="004C7398" w:rsidRDefault="004C7398" w:rsidP="004C7398">
      <w:pPr>
        <w:spacing w:beforeLines="80" w:before="192" w:afterLines="80" w:after="192" w:line="480" w:lineRule="auto"/>
        <w:rPr>
          <w:rFonts w:ascii="Times New Roman" w:hAnsi="Times New Roman" w:cs="Times New Roman"/>
          <w:sz w:val="24"/>
          <w:szCs w:val="24"/>
        </w:rPr>
      </w:pPr>
      <w:r w:rsidRPr="004C7398">
        <w:rPr>
          <w:rFonts w:ascii="Times New Roman" w:hAnsi="Times New Roman" w:cs="Times New Roman"/>
          <w:sz w:val="24"/>
          <w:szCs w:val="24"/>
        </w:rPr>
        <w:t>The integration of robotics into packaging processes, while ground</w:t>
      </w:r>
      <w:r w:rsidR="00D30155">
        <w:rPr>
          <w:rFonts w:ascii="Times New Roman" w:hAnsi="Times New Roman" w:cs="Times New Roman"/>
          <w:sz w:val="24"/>
          <w:szCs w:val="24"/>
        </w:rPr>
        <w:t>-</w:t>
      </w:r>
      <w:r w:rsidRPr="004C7398">
        <w:rPr>
          <w:rFonts w:ascii="Times New Roman" w:hAnsi="Times New Roman" w:cs="Times New Roman"/>
          <w:sz w:val="24"/>
          <w:szCs w:val="24"/>
        </w:rPr>
        <w:t xml:space="preserve">breaking, introduces a range of challenges that industries must navigate. As </w:t>
      </w:r>
      <w:proofErr w:type="spellStart"/>
      <w:r w:rsidR="00D30155">
        <w:rPr>
          <w:rFonts w:ascii="Times New Roman" w:hAnsi="Times New Roman" w:cs="Times New Roman"/>
          <w:sz w:val="24"/>
          <w:szCs w:val="24"/>
        </w:rPr>
        <w:t>Ojer</w:t>
      </w:r>
      <w:proofErr w:type="spellEnd"/>
      <w:r w:rsidR="00D30155">
        <w:rPr>
          <w:rFonts w:ascii="Times New Roman" w:hAnsi="Times New Roman" w:cs="Times New Roman"/>
          <w:sz w:val="24"/>
          <w:szCs w:val="24"/>
        </w:rPr>
        <w:t xml:space="preserve"> et al. (2023) </w:t>
      </w:r>
      <w:r w:rsidRPr="004C7398">
        <w:rPr>
          <w:rFonts w:ascii="Times New Roman" w:hAnsi="Times New Roman" w:cs="Times New Roman"/>
          <w:sz w:val="24"/>
          <w:szCs w:val="24"/>
        </w:rPr>
        <w:t xml:space="preserve">noted in their examination of precision tasks like crease inspection, the demands on robotic systems for accuracy and adaptability are high. Perez-Vidal et al. (2018) highlighted the complexity of automating product packaging due to the variability in product dimensions and specifications. </w:t>
      </w:r>
      <w:proofErr w:type="spellStart"/>
      <w:r w:rsidRPr="004C7398">
        <w:rPr>
          <w:rFonts w:ascii="Times New Roman" w:hAnsi="Times New Roman" w:cs="Times New Roman"/>
          <w:sz w:val="24"/>
          <w:szCs w:val="24"/>
        </w:rPr>
        <w:t>Brogardh</w:t>
      </w:r>
      <w:proofErr w:type="spellEnd"/>
      <w:r w:rsidRPr="004C7398">
        <w:rPr>
          <w:rFonts w:ascii="Times New Roman" w:hAnsi="Times New Roman" w:cs="Times New Roman"/>
          <w:sz w:val="24"/>
          <w:szCs w:val="24"/>
        </w:rPr>
        <w:t xml:space="preserve"> (2006) discusses the ongoing development in robot control and the industrial perspective on adopting such technologies in various sectors. Meanwhile, Chen, Chen, and Kong (2002) provide insights into the mechanical challenges and solutions, especially regarding the Stewart platform's capabilities in robotics.</w:t>
      </w:r>
    </w:p>
    <w:p w14:paraId="42F7139F" w14:textId="20B3A45A" w:rsidR="004C7398" w:rsidRPr="004C7398" w:rsidRDefault="004C7398" w:rsidP="004C7398">
      <w:pPr>
        <w:spacing w:beforeLines="80" w:before="192" w:afterLines="80" w:after="192" w:line="480" w:lineRule="auto"/>
        <w:rPr>
          <w:rFonts w:ascii="Times New Roman" w:hAnsi="Times New Roman" w:cs="Times New Roman"/>
          <w:sz w:val="24"/>
          <w:szCs w:val="24"/>
        </w:rPr>
      </w:pPr>
      <w:r w:rsidRPr="004C7398">
        <w:rPr>
          <w:rFonts w:ascii="Times New Roman" w:hAnsi="Times New Roman" w:cs="Times New Roman"/>
          <w:sz w:val="24"/>
          <w:szCs w:val="24"/>
        </w:rPr>
        <w:t>In particular, Dura-Gil et al. (201</w:t>
      </w:r>
      <w:r w:rsidR="005C77EF">
        <w:rPr>
          <w:rFonts w:ascii="Times New Roman" w:hAnsi="Times New Roman" w:cs="Times New Roman"/>
          <w:sz w:val="24"/>
          <w:szCs w:val="24"/>
        </w:rPr>
        <w:t>7</w:t>
      </w:r>
      <w:r w:rsidRPr="004C7398">
        <w:rPr>
          <w:rFonts w:ascii="Times New Roman" w:hAnsi="Times New Roman" w:cs="Times New Roman"/>
          <w:sz w:val="24"/>
          <w:szCs w:val="24"/>
        </w:rPr>
        <w:t xml:space="preserve">) underscore the need for new technologies to customize robotic applications to meet special requirements, reflecting the industry's move towards more personalized and adaptable packaging systems. </w:t>
      </w:r>
      <w:proofErr w:type="spellStart"/>
      <w:r w:rsidRPr="004C7398">
        <w:rPr>
          <w:rFonts w:ascii="Times New Roman" w:hAnsi="Times New Roman" w:cs="Times New Roman"/>
          <w:sz w:val="24"/>
          <w:szCs w:val="24"/>
        </w:rPr>
        <w:t>Echelmeyer</w:t>
      </w:r>
      <w:proofErr w:type="spellEnd"/>
      <w:r w:rsidRPr="004C7398">
        <w:rPr>
          <w:rFonts w:ascii="Times New Roman" w:hAnsi="Times New Roman" w:cs="Times New Roman"/>
          <w:sz w:val="24"/>
          <w:szCs w:val="24"/>
        </w:rPr>
        <w:t xml:space="preserve">, </w:t>
      </w:r>
      <w:proofErr w:type="spellStart"/>
      <w:r w:rsidRPr="004C7398">
        <w:rPr>
          <w:rFonts w:ascii="Times New Roman" w:hAnsi="Times New Roman" w:cs="Times New Roman"/>
          <w:sz w:val="24"/>
          <w:szCs w:val="24"/>
        </w:rPr>
        <w:t>Kirchheim</w:t>
      </w:r>
      <w:proofErr w:type="spellEnd"/>
      <w:r w:rsidRPr="004C7398">
        <w:rPr>
          <w:rFonts w:ascii="Times New Roman" w:hAnsi="Times New Roman" w:cs="Times New Roman"/>
          <w:sz w:val="24"/>
          <w:szCs w:val="24"/>
        </w:rPr>
        <w:t xml:space="preserve">, and </w:t>
      </w:r>
      <w:proofErr w:type="spellStart"/>
      <w:r w:rsidRPr="004C7398">
        <w:rPr>
          <w:rFonts w:ascii="Times New Roman" w:hAnsi="Times New Roman" w:cs="Times New Roman"/>
          <w:sz w:val="24"/>
          <w:szCs w:val="24"/>
        </w:rPr>
        <w:t>Wellbrock</w:t>
      </w:r>
      <w:proofErr w:type="spellEnd"/>
      <w:r w:rsidRPr="004C7398">
        <w:rPr>
          <w:rFonts w:ascii="Times New Roman" w:hAnsi="Times New Roman" w:cs="Times New Roman"/>
          <w:sz w:val="24"/>
          <w:szCs w:val="24"/>
        </w:rPr>
        <w:t xml:space="preserve"> </w:t>
      </w:r>
      <w:r w:rsidRPr="004C7398">
        <w:rPr>
          <w:rFonts w:ascii="Times New Roman" w:hAnsi="Times New Roman" w:cs="Times New Roman"/>
          <w:sz w:val="24"/>
          <w:szCs w:val="24"/>
        </w:rPr>
        <w:lastRenderedPageBreak/>
        <w:t xml:space="preserve">(2008) point out the logistic challenges that automation processes face, especially in warehouse settings where space and efficiency are at a premium. </w:t>
      </w:r>
      <w:proofErr w:type="spellStart"/>
      <w:r w:rsidRPr="004C7398">
        <w:rPr>
          <w:rFonts w:ascii="Times New Roman" w:hAnsi="Times New Roman" w:cs="Times New Roman"/>
          <w:sz w:val="24"/>
          <w:szCs w:val="24"/>
        </w:rPr>
        <w:t>Rooker</w:t>
      </w:r>
      <w:proofErr w:type="spellEnd"/>
      <w:r w:rsidRPr="004C7398">
        <w:rPr>
          <w:rFonts w:ascii="Times New Roman" w:hAnsi="Times New Roman" w:cs="Times New Roman"/>
          <w:sz w:val="24"/>
          <w:szCs w:val="24"/>
        </w:rPr>
        <w:t xml:space="preserve"> et al. (201</w:t>
      </w:r>
      <w:r w:rsidR="005C77EF">
        <w:rPr>
          <w:rFonts w:ascii="Times New Roman" w:hAnsi="Times New Roman" w:cs="Times New Roman"/>
          <w:sz w:val="24"/>
          <w:szCs w:val="24"/>
        </w:rPr>
        <w:t>4</w:t>
      </w:r>
      <w:r w:rsidRPr="004C7398">
        <w:rPr>
          <w:rFonts w:ascii="Times New Roman" w:hAnsi="Times New Roman" w:cs="Times New Roman"/>
          <w:sz w:val="24"/>
          <w:szCs w:val="24"/>
        </w:rPr>
        <w:t>) further illustrate the need for flexible grasping mechanisms in handling consumer electronics, where the variations in product design demand a high degree of robotic dexterity.</w:t>
      </w:r>
    </w:p>
    <w:p w14:paraId="08CED876" w14:textId="41721DEA" w:rsidR="004C7398" w:rsidRPr="004C7398" w:rsidRDefault="004C7398" w:rsidP="004C7398">
      <w:pPr>
        <w:spacing w:beforeLines="80" w:before="192" w:afterLines="80" w:after="192" w:line="480" w:lineRule="auto"/>
        <w:rPr>
          <w:rFonts w:ascii="Times New Roman" w:hAnsi="Times New Roman" w:cs="Times New Roman"/>
          <w:sz w:val="24"/>
          <w:szCs w:val="24"/>
        </w:rPr>
      </w:pPr>
      <w:r w:rsidRPr="004C7398">
        <w:rPr>
          <w:rFonts w:ascii="Times New Roman" w:hAnsi="Times New Roman" w:cs="Times New Roman"/>
          <w:sz w:val="24"/>
          <w:szCs w:val="24"/>
        </w:rPr>
        <w:t xml:space="preserve">These challenges, coupled with the high-speed demands described by Nakamoto et al. (2016) and the precision required in sensitive tasks like those described by </w:t>
      </w:r>
      <w:proofErr w:type="spellStart"/>
      <w:r w:rsidRPr="004C7398">
        <w:rPr>
          <w:rFonts w:ascii="Times New Roman" w:hAnsi="Times New Roman" w:cs="Times New Roman"/>
          <w:sz w:val="24"/>
          <w:szCs w:val="24"/>
        </w:rPr>
        <w:t>Hinojo</w:t>
      </w:r>
      <w:proofErr w:type="spellEnd"/>
      <w:r w:rsidRPr="004C7398">
        <w:rPr>
          <w:rFonts w:ascii="Times New Roman" w:hAnsi="Times New Roman" w:cs="Times New Roman"/>
          <w:sz w:val="24"/>
          <w:szCs w:val="24"/>
        </w:rPr>
        <w:t>-Perez et al. (2016), paint a clear picture of the complexities involved in robotic packaging. The field is evolving, with new research like that of Liu, Cao, Qu, and Cheng (2020) focusing on optimizing the efficiency of these robotic systems through advanced algorithms.</w:t>
      </w:r>
    </w:p>
    <w:p w14:paraId="1007CA73" w14:textId="5568BC03" w:rsidR="004C7398" w:rsidRPr="004C7398" w:rsidRDefault="004C7398" w:rsidP="004C7398">
      <w:pPr>
        <w:spacing w:beforeLines="80" w:before="192" w:afterLines="80" w:after="192" w:line="480" w:lineRule="auto"/>
        <w:rPr>
          <w:rFonts w:ascii="Times New Roman" w:hAnsi="Times New Roman" w:cs="Times New Roman"/>
          <w:sz w:val="24"/>
          <w:szCs w:val="24"/>
        </w:rPr>
      </w:pPr>
      <w:r w:rsidRPr="004C7398">
        <w:rPr>
          <w:rFonts w:ascii="Times New Roman" w:hAnsi="Times New Roman" w:cs="Times New Roman"/>
          <w:sz w:val="24"/>
          <w:szCs w:val="24"/>
        </w:rPr>
        <w:t>Th</w:t>
      </w:r>
      <w:r>
        <w:rPr>
          <w:rFonts w:ascii="Times New Roman" w:hAnsi="Times New Roman" w:cs="Times New Roman"/>
          <w:sz w:val="24"/>
          <w:szCs w:val="24"/>
        </w:rPr>
        <w:t xml:space="preserve">is study reviews the industry specific challenges for the use of robotics in packaging in three key industries: food, consumer goods and logistics. </w:t>
      </w:r>
    </w:p>
    <w:p w14:paraId="4BB15297" w14:textId="2EF7DF66" w:rsidR="008934E8" w:rsidRPr="004C7398" w:rsidRDefault="008934E8" w:rsidP="008934E8">
      <w:pPr>
        <w:spacing w:beforeLines="80" w:before="192" w:afterLines="80" w:after="192" w:line="480" w:lineRule="auto"/>
        <w:rPr>
          <w:rFonts w:ascii="Times New Roman" w:hAnsi="Times New Roman" w:cs="Times New Roman"/>
          <w:b/>
          <w:bCs/>
          <w:i/>
          <w:iCs/>
          <w:sz w:val="24"/>
          <w:szCs w:val="24"/>
        </w:rPr>
      </w:pPr>
      <w:r w:rsidRPr="004C7398">
        <w:rPr>
          <w:rFonts w:ascii="Times New Roman" w:hAnsi="Times New Roman" w:cs="Times New Roman"/>
          <w:b/>
          <w:bCs/>
          <w:i/>
          <w:iCs/>
          <w:sz w:val="24"/>
          <w:szCs w:val="24"/>
        </w:rPr>
        <w:t>Food Industry</w:t>
      </w:r>
    </w:p>
    <w:p w14:paraId="40BF1447" w14:textId="77777777"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8934E8">
        <w:rPr>
          <w:rFonts w:ascii="Times New Roman" w:hAnsi="Times New Roman" w:cs="Times New Roman"/>
          <w:sz w:val="24"/>
          <w:szCs w:val="24"/>
        </w:rPr>
        <w:t>While the integration of robotics in the food industry's packaging sector offers significant advantages, it also presents unique challenges. This section discusses these challenges and explores potential measures to mitigate them.</w:t>
      </w:r>
    </w:p>
    <w:p w14:paraId="0023CD87" w14:textId="18D1B0E6" w:rsidR="008934E8" w:rsidRPr="008934E8" w:rsidRDefault="006E5D85"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Handling deformable objects</w:t>
      </w:r>
      <w:r w:rsidR="008934E8" w:rsidRPr="008934E8">
        <w:rPr>
          <w:rFonts w:ascii="Times New Roman" w:hAnsi="Times New Roman" w:cs="Times New Roman"/>
          <w:sz w:val="24"/>
          <w:szCs w:val="24"/>
        </w:rPr>
        <w:t>: Grasping and handling deformable objects like paper containers filled with food is complex due to their unpredictable nature (Wang, Zhu, Kawamura, &amp; Hirai, 2017). Soft robotic grippers have been developed to adapt to these difficulties, but achieving accurate control remains a challenge.</w:t>
      </w:r>
    </w:p>
    <w:p w14:paraId="5744C676" w14:textId="77777777"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Diverse Characteristics of Food Products</w:t>
      </w:r>
      <w:r w:rsidRPr="008934E8">
        <w:rPr>
          <w:rFonts w:ascii="Times New Roman" w:hAnsi="Times New Roman" w:cs="Times New Roman"/>
          <w:sz w:val="24"/>
          <w:szCs w:val="24"/>
        </w:rPr>
        <w:t xml:space="preserve">: The food industry deals with products varying in size, shape, </w:t>
      </w:r>
      <w:proofErr w:type="spellStart"/>
      <w:r w:rsidRPr="008934E8">
        <w:rPr>
          <w:rFonts w:ascii="Times New Roman" w:hAnsi="Times New Roman" w:cs="Times New Roman"/>
          <w:sz w:val="24"/>
          <w:szCs w:val="24"/>
        </w:rPr>
        <w:t>color</w:t>
      </w:r>
      <w:proofErr w:type="spellEnd"/>
      <w:r w:rsidRPr="008934E8">
        <w:rPr>
          <w:rFonts w:ascii="Times New Roman" w:hAnsi="Times New Roman" w:cs="Times New Roman"/>
          <w:sz w:val="24"/>
          <w:szCs w:val="24"/>
        </w:rPr>
        <w:t>, and firmness. Packaging fragile fruits like peaches or strawberries with robots requires delicate handling to prevent damage (</w:t>
      </w:r>
      <w:proofErr w:type="spellStart"/>
      <w:r w:rsidRPr="008934E8">
        <w:rPr>
          <w:rFonts w:ascii="Times New Roman" w:hAnsi="Times New Roman" w:cs="Times New Roman"/>
          <w:sz w:val="24"/>
          <w:szCs w:val="24"/>
        </w:rPr>
        <w:t>Iriondo</w:t>
      </w:r>
      <w:proofErr w:type="spellEnd"/>
      <w:r w:rsidRPr="008934E8">
        <w:rPr>
          <w:rFonts w:ascii="Times New Roman" w:hAnsi="Times New Roman" w:cs="Times New Roman"/>
          <w:sz w:val="24"/>
          <w:szCs w:val="24"/>
        </w:rPr>
        <w:t xml:space="preserve">, </w:t>
      </w:r>
      <w:proofErr w:type="spellStart"/>
      <w:r w:rsidRPr="008934E8">
        <w:rPr>
          <w:rFonts w:ascii="Times New Roman" w:hAnsi="Times New Roman" w:cs="Times New Roman"/>
          <w:sz w:val="24"/>
          <w:szCs w:val="24"/>
        </w:rPr>
        <w:t>Lazkano</w:t>
      </w:r>
      <w:proofErr w:type="spellEnd"/>
      <w:r w:rsidRPr="008934E8">
        <w:rPr>
          <w:rFonts w:ascii="Times New Roman" w:hAnsi="Times New Roman" w:cs="Times New Roman"/>
          <w:sz w:val="24"/>
          <w:szCs w:val="24"/>
        </w:rPr>
        <w:t xml:space="preserve">, </w:t>
      </w:r>
      <w:proofErr w:type="spellStart"/>
      <w:r w:rsidRPr="008934E8">
        <w:rPr>
          <w:rFonts w:ascii="Times New Roman" w:hAnsi="Times New Roman" w:cs="Times New Roman"/>
          <w:sz w:val="24"/>
          <w:szCs w:val="24"/>
        </w:rPr>
        <w:t>Ansuategi</w:t>
      </w:r>
      <w:proofErr w:type="spellEnd"/>
      <w:r w:rsidRPr="008934E8">
        <w:rPr>
          <w:rFonts w:ascii="Times New Roman" w:hAnsi="Times New Roman" w:cs="Times New Roman"/>
          <w:sz w:val="24"/>
          <w:szCs w:val="24"/>
        </w:rPr>
        <w:t xml:space="preserve">, Fernandez, &amp; </w:t>
      </w:r>
      <w:proofErr w:type="spellStart"/>
      <w:r w:rsidRPr="008934E8">
        <w:rPr>
          <w:rFonts w:ascii="Times New Roman" w:hAnsi="Times New Roman" w:cs="Times New Roman"/>
          <w:sz w:val="24"/>
          <w:szCs w:val="24"/>
        </w:rPr>
        <w:t>Maurtua</w:t>
      </w:r>
      <w:proofErr w:type="spellEnd"/>
      <w:r w:rsidRPr="008934E8">
        <w:rPr>
          <w:rFonts w:ascii="Times New Roman" w:hAnsi="Times New Roman" w:cs="Times New Roman"/>
          <w:sz w:val="24"/>
          <w:szCs w:val="24"/>
        </w:rPr>
        <w:t>, 2023).</w:t>
      </w:r>
    </w:p>
    <w:p w14:paraId="0617E757" w14:textId="60E08347" w:rsidR="008934E8" w:rsidRPr="008934E8" w:rsidRDefault="008934E8" w:rsidP="008934E8">
      <w:pPr>
        <w:spacing w:beforeLines="80" w:before="192" w:afterLines="80" w:after="192" w:line="480" w:lineRule="auto"/>
        <w:rPr>
          <w:rFonts w:ascii="Times New Roman" w:hAnsi="Times New Roman" w:cs="Times New Roman"/>
          <w:sz w:val="24"/>
          <w:szCs w:val="24"/>
        </w:rPr>
      </w:pPr>
      <w:proofErr w:type="spellStart"/>
      <w:r w:rsidRPr="006E5D85">
        <w:rPr>
          <w:rFonts w:ascii="Times New Roman" w:hAnsi="Times New Roman" w:cs="Times New Roman"/>
          <w:i/>
          <w:iCs/>
          <w:sz w:val="24"/>
          <w:szCs w:val="24"/>
        </w:rPr>
        <w:lastRenderedPageBreak/>
        <w:t>Labor</w:t>
      </w:r>
      <w:proofErr w:type="spellEnd"/>
      <w:r w:rsidRPr="006E5D85">
        <w:rPr>
          <w:rFonts w:ascii="Times New Roman" w:hAnsi="Times New Roman" w:cs="Times New Roman"/>
          <w:i/>
          <w:iCs/>
          <w:sz w:val="24"/>
          <w:szCs w:val="24"/>
        </w:rPr>
        <w:t xml:space="preserve"> and Time Intensive Processes</w:t>
      </w:r>
      <w:r w:rsidRPr="008934E8">
        <w:rPr>
          <w:rFonts w:ascii="Times New Roman" w:hAnsi="Times New Roman" w:cs="Times New Roman"/>
          <w:sz w:val="24"/>
          <w:szCs w:val="24"/>
        </w:rPr>
        <w:t xml:space="preserve">: Manual fruit packaging is </w:t>
      </w:r>
      <w:proofErr w:type="spellStart"/>
      <w:r w:rsidRPr="008934E8">
        <w:rPr>
          <w:rFonts w:ascii="Times New Roman" w:hAnsi="Times New Roman" w:cs="Times New Roman"/>
          <w:sz w:val="24"/>
          <w:szCs w:val="24"/>
        </w:rPr>
        <w:t>labor-intensive</w:t>
      </w:r>
      <w:proofErr w:type="spellEnd"/>
      <w:r w:rsidRPr="008934E8">
        <w:rPr>
          <w:rFonts w:ascii="Times New Roman" w:hAnsi="Times New Roman" w:cs="Times New Roman"/>
          <w:sz w:val="24"/>
          <w:szCs w:val="24"/>
        </w:rPr>
        <w:t xml:space="preserve"> and time-consuming, often requiring a large workforce. Despite the push towards automation to alleviate </w:t>
      </w:r>
      <w:proofErr w:type="spellStart"/>
      <w:r w:rsidRPr="008934E8">
        <w:rPr>
          <w:rFonts w:ascii="Times New Roman" w:hAnsi="Times New Roman" w:cs="Times New Roman"/>
          <w:sz w:val="24"/>
          <w:szCs w:val="24"/>
        </w:rPr>
        <w:t>labor</w:t>
      </w:r>
      <w:proofErr w:type="spellEnd"/>
      <w:r w:rsidRPr="008934E8">
        <w:rPr>
          <w:rFonts w:ascii="Times New Roman" w:hAnsi="Times New Roman" w:cs="Times New Roman"/>
          <w:sz w:val="24"/>
          <w:szCs w:val="24"/>
        </w:rPr>
        <w:t xml:space="preserve"> shortages, replicating the dexterity and care of human hands is a significant hurdle (Zhang &amp; </w:t>
      </w:r>
      <w:proofErr w:type="spellStart"/>
      <w:r w:rsidR="000C350D" w:rsidRPr="00A11D71">
        <w:rPr>
          <w:rFonts w:ascii="Times New Roman" w:hAnsi="Times New Roman" w:cs="Times New Roman"/>
          <w:sz w:val="24"/>
          <w:szCs w:val="24"/>
        </w:rPr>
        <w:t>Skaar</w:t>
      </w:r>
      <w:proofErr w:type="spellEnd"/>
      <w:r w:rsidRPr="008934E8">
        <w:rPr>
          <w:rFonts w:ascii="Times New Roman" w:hAnsi="Times New Roman" w:cs="Times New Roman"/>
          <w:sz w:val="24"/>
          <w:szCs w:val="24"/>
        </w:rPr>
        <w:t>, 20</w:t>
      </w:r>
      <w:r w:rsidR="000C350D">
        <w:rPr>
          <w:rFonts w:ascii="Times New Roman" w:hAnsi="Times New Roman" w:cs="Times New Roman"/>
          <w:sz w:val="24"/>
          <w:szCs w:val="24"/>
        </w:rPr>
        <w:t>09</w:t>
      </w:r>
      <w:r w:rsidRPr="008934E8">
        <w:rPr>
          <w:rFonts w:ascii="Times New Roman" w:hAnsi="Times New Roman" w:cs="Times New Roman"/>
          <w:sz w:val="24"/>
          <w:szCs w:val="24"/>
        </w:rPr>
        <w:t>; Rose &amp; Bhattacharya, 2023).</w:t>
      </w:r>
    </w:p>
    <w:p w14:paraId="0AFB13FF" w14:textId="0D0FF891"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Health and Safety Concerns</w:t>
      </w:r>
      <w:r w:rsidRPr="008934E8">
        <w:rPr>
          <w:rFonts w:ascii="Times New Roman" w:hAnsi="Times New Roman" w:cs="Times New Roman"/>
          <w:sz w:val="24"/>
          <w:szCs w:val="24"/>
        </w:rPr>
        <w:t>: Manual packaging operations can spread foodborne diseases and cause musculoskeletal disorders due to repetitive movements. Robot grippers need to be developed to handle irregular and sensitive products like mangoes while incorporating tactile sensing (Wilson, 2010; Blanes et al., 201</w:t>
      </w:r>
      <w:r w:rsidR="00E20B10">
        <w:rPr>
          <w:rFonts w:ascii="Times New Roman" w:hAnsi="Times New Roman" w:cs="Times New Roman"/>
          <w:sz w:val="24"/>
          <w:szCs w:val="24"/>
        </w:rPr>
        <w:t>5</w:t>
      </w:r>
      <w:r w:rsidRPr="008934E8">
        <w:rPr>
          <w:rFonts w:ascii="Times New Roman" w:hAnsi="Times New Roman" w:cs="Times New Roman"/>
          <w:sz w:val="24"/>
          <w:szCs w:val="24"/>
        </w:rPr>
        <w:t>).</w:t>
      </w:r>
    </w:p>
    <w:p w14:paraId="3577CB92" w14:textId="184546A6" w:rsidR="008934E8" w:rsidRPr="008934E8" w:rsidRDefault="006E5D85"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Trajectory optimization</w:t>
      </w:r>
      <w:r w:rsidR="008934E8" w:rsidRPr="008934E8">
        <w:rPr>
          <w:rFonts w:ascii="Times New Roman" w:hAnsi="Times New Roman" w:cs="Times New Roman"/>
          <w:sz w:val="24"/>
          <w:szCs w:val="24"/>
        </w:rPr>
        <w:t>: The complexity of optimizing robotic trajectories with multiple constraints is a significant technical challenge. Improved algorithms are necessary to ensure smoothness and constraints of angular displacement, velocity, and acceleration (Liu, Cao, Qu, &amp; Cheng, 2020).</w:t>
      </w:r>
    </w:p>
    <w:p w14:paraId="7B6D2B6A" w14:textId="7A1F5708" w:rsidR="008934E8" w:rsidRPr="008934E8" w:rsidRDefault="006E5D85"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Quality control issues</w:t>
      </w:r>
      <w:r w:rsidR="008934E8" w:rsidRPr="008934E8">
        <w:rPr>
          <w:rFonts w:ascii="Times New Roman" w:hAnsi="Times New Roman" w:cs="Times New Roman"/>
          <w:sz w:val="24"/>
          <w:szCs w:val="24"/>
        </w:rPr>
        <w:t>: Traditional quality control methods like manual crease inspection are subjective and inconsistent. Automated systems need to be accurate, fast, non-contact, and autonomous to ensure consistent quality (</w:t>
      </w:r>
      <w:proofErr w:type="spellStart"/>
      <w:r w:rsidR="008934E8" w:rsidRPr="008934E8">
        <w:rPr>
          <w:rFonts w:ascii="Times New Roman" w:hAnsi="Times New Roman" w:cs="Times New Roman"/>
          <w:sz w:val="24"/>
          <w:szCs w:val="24"/>
        </w:rPr>
        <w:t>Ojer</w:t>
      </w:r>
      <w:proofErr w:type="spellEnd"/>
      <w:r w:rsidR="008934E8" w:rsidRPr="008934E8">
        <w:rPr>
          <w:rFonts w:ascii="Times New Roman" w:hAnsi="Times New Roman" w:cs="Times New Roman"/>
          <w:sz w:val="24"/>
          <w:szCs w:val="24"/>
        </w:rPr>
        <w:t xml:space="preserve">, Alvarez, </w:t>
      </w:r>
      <w:proofErr w:type="spellStart"/>
      <w:r w:rsidR="008934E8" w:rsidRPr="008934E8">
        <w:rPr>
          <w:rFonts w:ascii="Times New Roman" w:hAnsi="Times New Roman" w:cs="Times New Roman"/>
          <w:sz w:val="24"/>
          <w:szCs w:val="24"/>
        </w:rPr>
        <w:t>Lajas</w:t>
      </w:r>
      <w:proofErr w:type="spellEnd"/>
      <w:r w:rsidR="008934E8" w:rsidRPr="008934E8">
        <w:rPr>
          <w:rFonts w:ascii="Times New Roman" w:hAnsi="Times New Roman" w:cs="Times New Roman"/>
          <w:sz w:val="24"/>
          <w:szCs w:val="24"/>
        </w:rPr>
        <w:t xml:space="preserve">, </w:t>
      </w:r>
      <w:proofErr w:type="spellStart"/>
      <w:r w:rsidR="008934E8" w:rsidRPr="008934E8">
        <w:rPr>
          <w:rFonts w:ascii="Times New Roman" w:hAnsi="Times New Roman" w:cs="Times New Roman"/>
          <w:sz w:val="24"/>
          <w:szCs w:val="24"/>
        </w:rPr>
        <w:t>Larrañaga</w:t>
      </w:r>
      <w:proofErr w:type="spellEnd"/>
      <w:r w:rsidR="008934E8" w:rsidRPr="008934E8">
        <w:rPr>
          <w:rFonts w:ascii="Times New Roman" w:hAnsi="Times New Roman" w:cs="Times New Roman"/>
          <w:sz w:val="24"/>
          <w:szCs w:val="24"/>
        </w:rPr>
        <w:t xml:space="preserve">, &amp; </w:t>
      </w:r>
      <w:proofErr w:type="spellStart"/>
      <w:r w:rsidR="008934E8" w:rsidRPr="008934E8">
        <w:rPr>
          <w:rFonts w:ascii="Times New Roman" w:hAnsi="Times New Roman" w:cs="Times New Roman"/>
          <w:sz w:val="24"/>
          <w:szCs w:val="24"/>
        </w:rPr>
        <w:t>Amozarrain</w:t>
      </w:r>
      <w:proofErr w:type="spellEnd"/>
      <w:r w:rsidR="008934E8" w:rsidRPr="008934E8">
        <w:rPr>
          <w:rFonts w:ascii="Times New Roman" w:hAnsi="Times New Roman" w:cs="Times New Roman"/>
          <w:sz w:val="24"/>
          <w:szCs w:val="24"/>
        </w:rPr>
        <w:t>, 2023).</w:t>
      </w:r>
    </w:p>
    <w:p w14:paraId="510A5E82" w14:textId="13BEAA4D" w:rsidR="008934E8" w:rsidRPr="008934E8" w:rsidRDefault="006E5D85" w:rsidP="008934E8">
      <w:pPr>
        <w:spacing w:beforeLines="80" w:before="192" w:afterLines="80" w:after="192" w:line="480" w:lineRule="auto"/>
        <w:rPr>
          <w:rFonts w:ascii="Times New Roman" w:hAnsi="Times New Roman" w:cs="Times New Roman"/>
          <w:sz w:val="24"/>
          <w:szCs w:val="24"/>
        </w:rPr>
      </w:pPr>
      <w:r>
        <w:rPr>
          <w:rFonts w:ascii="Times New Roman" w:hAnsi="Times New Roman" w:cs="Times New Roman"/>
          <w:sz w:val="24"/>
          <w:szCs w:val="24"/>
        </w:rPr>
        <w:t>Some of the m</w:t>
      </w:r>
      <w:r w:rsidR="008934E8" w:rsidRPr="008934E8">
        <w:rPr>
          <w:rFonts w:ascii="Times New Roman" w:hAnsi="Times New Roman" w:cs="Times New Roman"/>
          <w:sz w:val="24"/>
          <w:szCs w:val="24"/>
        </w:rPr>
        <w:t xml:space="preserve">itigation </w:t>
      </w:r>
      <w:r>
        <w:rPr>
          <w:rFonts w:ascii="Times New Roman" w:hAnsi="Times New Roman" w:cs="Times New Roman"/>
          <w:sz w:val="24"/>
          <w:szCs w:val="24"/>
        </w:rPr>
        <w:t>m</w:t>
      </w:r>
      <w:r w:rsidR="008934E8" w:rsidRPr="008934E8">
        <w:rPr>
          <w:rFonts w:ascii="Times New Roman" w:hAnsi="Times New Roman" w:cs="Times New Roman"/>
          <w:sz w:val="24"/>
          <w:szCs w:val="24"/>
        </w:rPr>
        <w:t>easures</w:t>
      </w:r>
      <w:r>
        <w:rPr>
          <w:rFonts w:ascii="Times New Roman" w:hAnsi="Times New Roman" w:cs="Times New Roman"/>
          <w:sz w:val="24"/>
          <w:szCs w:val="24"/>
        </w:rPr>
        <w:t xml:space="preserve"> suggested by researchers to overcome these challenges are as under: </w:t>
      </w:r>
    </w:p>
    <w:p w14:paraId="15D871DA" w14:textId="43C4EF7E" w:rsidR="008934E8" w:rsidRPr="008934E8" w:rsidRDefault="006E5D85"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Development of advanced soft robotic grippers</w:t>
      </w:r>
      <w:r w:rsidR="008934E8" w:rsidRPr="008934E8">
        <w:rPr>
          <w:rFonts w:ascii="Times New Roman" w:hAnsi="Times New Roman" w:cs="Times New Roman"/>
          <w:sz w:val="24"/>
          <w:szCs w:val="24"/>
        </w:rPr>
        <w:t>: Investing in research to develop soft robotic grippers that can adapt to the unpredictable nature of food packaging materials is crucial. These grippers should be capable of handling a variety of textures and shapes without causing damage (Wang et al., 2017).</w:t>
      </w:r>
    </w:p>
    <w:p w14:paraId="7A82D9AB" w14:textId="7E3E6B6C"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lastRenderedPageBreak/>
        <w:t xml:space="preserve">Incorporating </w:t>
      </w:r>
      <w:r w:rsidR="006E5D85">
        <w:rPr>
          <w:rFonts w:ascii="Times New Roman" w:hAnsi="Times New Roman" w:cs="Times New Roman"/>
          <w:i/>
          <w:iCs/>
          <w:sz w:val="24"/>
          <w:szCs w:val="24"/>
        </w:rPr>
        <w:t>s</w:t>
      </w:r>
      <w:r w:rsidRPr="006E5D85">
        <w:rPr>
          <w:rFonts w:ascii="Times New Roman" w:hAnsi="Times New Roman" w:cs="Times New Roman"/>
          <w:i/>
          <w:iCs/>
          <w:sz w:val="24"/>
          <w:szCs w:val="24"/>
        </w:rPr>
        <w:t xml:space="preserve">ensors and </w:t>
      </w:r>
      <w:r w:rsidR="006E5D85">
        <w:rPr>
          <w:rFonts w:ascii="Times New Roman" w:hAnsi="Times New Roman" w:cs="Times New Roman"/>
          <w:i/>
          <w:iCs/>
          <w:sz w:val="24"/>
          <w:szCs w:val="24"/>
        </w:rPr>
        <w:t>m</w:t>
      </w:r>
      <w:r w:rsidRPr="006E5D85">
        <w:rPr>
          <w:rFonts w:ascii="Times New Roman" w:hAnsi="Times New Roman" w:cs="Times New Roman"/>
          <w:i/>
          <w:iCs/>
          <w:sz w:val="24"/>
          <w:szCs w:val="24"/>
        </w:rPr>
        <w:t xml:space="preserve">achine </w:t>
      </w:r>
      <w:r w:rsidR="006E5D85">
        <w:rPr>
          <w:rFonts w:ascii="Times New Roman" w:hAnsi="Times New Roman" w:cs="Times New Roman"/>
          <w:i/>
          <w:iCs/>
          <w:sz w:val="24"/>
          <w:szCs w:val="24"/>
        </w:rPr>
        <w:t>l</w:t>
      </w:r>
      <w:r w:rsidRPr="006E5D85">
        <w:rPr>
          <w:rFonts w:ascii="Times New Roman" w:hAnsi="Times New Roman" w:cs="Times New Roman"/>
          <w:i/>
          <w:iCs/>
          <w:sz w:val="24"/>
          <w:szCs w:val="24"/>
        </w:rPr>
        <w:t>earning</w:t>
      </w:r>
      <w:r w:rsidRPr="008934E8">
        <w:rPr>
          <w:rFonts w:ascii="Times New Roman" w:hAnsi="Times New Roman" w:cs="Times New Roman"/>
          <w:sz w:val="24"/>
          <w:szCs w:val="24"/>
        </w:rPr>
        <w:t>: Integrating sensors and machine learning algorithms can enhance the robot's ability to adapt to varying product characteristics. This integration can improve the handling of delicate food items (</w:t>
      </w:r>
      <w:proofErr w:type="spellStart"/>
      <w:r w:rsidRPr="008934E8">
        <w:rPr>
          <w:rFonts w:ascii="Times New Roman" w:hAnsi="Times New Roman" w:cs="Times New Roman"/>
          <w:sz w:val="24"/>
          <w:szCs w:val="24"/>
        </w:rPr>
        <w:t>Iriondo</w:t>
      </w:r>
      <w:proofErr w:type="spellEnd"/>
      <w:r w:rsidRPr="008934E8">
        <w:rPr>
          <w:rFonts w:ascii="Times New Roman" w:hAnsi="Times New Roman" w:cs="Times New Roman"/>
          <w:sz w:val="24"/>
          <w:szCs w:val="24"/>
        </w:rPr>
        <w:t xml:space="preserve"> et al., 2023).</w:t>
      </w:r>
    </w:p>
    <w:p w14:paraId="62ED2443" w14:textId="28EBBC6D"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Ergonomic </w:t>
      </w:r>
      <w:r w:rsidR="006E5D85" w:rsidRPr="006E5D85">
        <w:rPr>
          <w:rFonts w:ascii="Times New Roman" w:hAnsi="Times New Roman" w:cs="Times New Roman"/>
          <w:i/>
          <w:iCs/>
          <w:sz w:val="24"/>
          <w:szCs w:val="24"/>
        </w:rPr>
        <w:t>design and safety protocols</w:t>
      </w:r>
      <w:r w:rsidRPr="008934E8">
        <w:rPr>
          <w:rFonts w:ascii="Times New Roman" w:hAnsi="Times New Roman" w:cs="Times New Roman"/>
          <w:sz w:val="24"/>
          <w:szCs w:val="24"/>
        </w:rPr>
        <w:t>: Robotic systems should be designed with ergonomic considerations to replicate human dexterity. Additionally, implementing strict safety protocols can minimize the risk of spreading diseases (Blanes et al., 201</w:t>
      </w:r>
      <w:r w:rsidR="00E20B10">
        <w:rPr>
          <w:rFonts w:ascii="Times New Roman" w:hAnsi="Times New Roman" w:cs="Times New Roman"/>
          <w:sz w:val="24"/>
          <w:szCs w:val="24"/>
        </w:rPr>
        <w:t>5</w:t>
      </w:r>
      <w:r w:rsidRPr="008934E8">
        <w:rPr>
          <w:rFonts w:ascii="Times New Roman" w:hAnsi="Times New Roman" w:cs="Times New Roman"/>
          <w:sz w:val="24"/>
          <w:szCs w:val="24"/>
        </w:rPr>
        <w:t>).</w:t>
      </w:r>
    </w:p>
    <w:p w14:paraId="7917F3CC" w14:textId="038EE33C"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Optimizing </w:t>
      </w:r>
      <w:r w:rsidR="006E5D85" w:rsidRPr="006E5D85">
        <w:rPr>
          <w:rFonts w:ascii="Times New Roman" w:hAnsi="Times New Roman" w:cs="Times New Roman"/>
          <w:i/>
          <w:iCs/>
          <w:sz w:val="24"/>
          <w:szCs w:val="24"/>
        </w:rPr>
        <w:t>robotic trajectories</w:t>
      </w:r>
      <w:r w:rsidRPr="008934E8">
        <w:rPr>
          <w:rFonts w:ascii="Times New Roman" w:hAnsi="Times New Roman" w:cs="Times New Roman"/>
          <w:sz w:val="24"/>
          <w:szCs w:val="24"/>
        </w:rPr>
        <w:t>: Utilizing advanced algorithms like particle swarm optimization can aid in the efficient planning of robotic trajectories, ensuring precision and smoothness in movements (Liu et al., 2020).</w:t>
      </w:r>
    </w:p>
    <w:p w14:paraId="7CEDF080" w14:textId="4D25F835"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Automated </w:t>
      </w:r>
      <w:r w:rsidR="006E5D85" w:rsidRPr="006E5D85">
        <w:rPr>
          <w:rFonts w:ascii="Times New Roman" w:hAnsi="Times New Roman" w:cs="Times New Roman"/>
          <w:i/>
          <w:iCs/>
          <w:sz w:val="24"/>
          <w:szCs w:val="24"/>
        </w:rPr>
        <w:t>quality control systems</w:t>
      </w:r>
      <w:r w:rsidRPr="008934E8">
        <w:rPr>
          <w:rFonts w:ascii="Times New Roman" w:hAnsi="Times New Roman" w:cs="Times New Roman"/>
          <w:sz w:val="24"/>
          <w:szCs w:val="24"/>
        </w:rPr>
        <w:t>: Developing automated quality control systems with objective, quantified, and autonomous inspection capabilities can significantly reduce variability and improve consistency in packaging (</w:t>
      </w:r>
      <w:proofErr w:type="spellStart"/>
      <w:r w:rsidRPr="008934E8">
        <w:rPr>
          <w:rFonts w:ascii="Times New Roman" w:hAnsi="Times New Roman" w:cs="Times New Roman"/>
          <w:sz w:val="24"/>
          <w:szCs w:val="24"/>
        </w:rPr>
        <w:t>Ojer</w:t>
      </w:r>
      <w:proofErr w:type="spellEnd"/>
      <w:r w:rsidRPr="008934E8">
        <w:rPr>
          <w:rFonts w:ascii="Times New Roman" w:hAnsi="Times New Roman" w:cs="Times New Roman"/>
          <w:sz w:val="24"/>
          <w:szCs w:val="24"/>
        </w:rPr>
        <w:t xml:space="preserve"> et al., 2023).</w:t>
      </w:r>
    </w:p>
    <w:p w14:paraId="0A4CB825" w14:textId="2D768110" w:rsidR="008934E8" w:rsidRPr="008934E8" w:rsidRDefault="008934E8" w:rsidP="008934E8">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Training and </w:t>
      </w:r>
      <w:r w:rsidR="006E5D85" w:rsidRPr="006E5D85">
        <w:rPr>
          <w:rFonts w:ascii="Times New Roman" w:hAnsi="Times New Roman" w:cs="Times New Roman"/>
          <w:i/>
          <w:iCs/>
          <w:sz w:val="24"/>
          <w:szCs w:val="24"/>
        </w:rPr>
        <w:t>skilling workforce</w:t>
      </w:r>
      <w:r w:rsidRPr="008934E8">
        <w:rPr>
          <w:rFonts w:ascii="Times New Roman" w:hAnsi="Times New Roman" w:cs="Times New Roman"/>
          <w:sz w:val="24"/>
          <w:szCs w:val="24"/>
        </w:rPr>
        <w:t>: As robotics becomes more prevalent in the food packaging industry, training the workforce to operate and maintain these systems is essential. This approach ensures the smooth integration of robotics into existing processes.</w:t>
      </w:r>
    </w:p>
    <w:p w14:paraId="1AFC1FA0" w14:textId="08E771FE" w:rsidR="002320E4" w:rsidRDefault="008934E8" w:rsidP="008934E8">
      <w:pPr>
        <w:spacing w:beforeLines="80" w:before="192" w:afterLines="80" w:after="192" w:line="480" w:lineRule="auto"/>
        <w:rPr>
          <w:rFonts w:ascii="Times New Roman" w:hAnsi="Times New Roman" w:cs="Times New Roman"/>
          <w:sz w:val="24"/>
          <w:szCs w:val="24"/>
        </w:rPr>
      </w:pPr>
      <w:r w:rsidRPr="008934E8">
        <w:rPr>
          <w:rFonts w:ascii="Times New Roman" w:hAnsi="Times New Roman" w:cs="Times New Roman"/>
          <w:sz w:val="24"/>
          <w:szCs w:val="24"/>
        </w:rPr>
        <w:t>While the challenges of integrating robotics into the food industry's packaging sector are significant, they are not insurmountable. Continuous research and development, coupled with strategic implementation and workforce training, are key to overcoming these challenges and fully realizing the potential of robotics in food packaging.</w:t>
      </w:r>
    </w:p>
    <w:p w14:paraId="0BBE9A3A" w14:textId="3641FB62" w:rsidR="00C84D0D" w:rsidRPr="006E5D85" w:rsidRDefault="00C84D0D" w:rsidP="00C84D0D">
      <w:pPr>
        <w:spacing w:beforeLines="80" w:before="192" w:afterLines="80" w:after="192" w:line="480" w:lineRule="auto"/>
        <w:rPr>
          <w:rFonts w:ascii="Times New Roman" w:hAnsi="Times New Roman" w:cs="Times New Roman"/>
          <w:b/>
          <w:bCs/>
          <w:i/>
          <w:iCs/>
          <w:sz w:val="24"/>
          <w:szCs w:val="24"/>
        </w:rPr>
      </w:pPr>
      <w:r w:rsidRPr="006E5D85">
        <w:rPr>
          <w:rFonts w:ascii="Times New Roman" w:hAnsi="Times New Roman" w:cs="Times New Roman"/>
          <w:b/>
          <w:bCs/>
          <w:i/>
          <w:iCs/>
          <w:sz w:val="24"/>
          <w:szCs w:val="24"/>
        </w:rPr>
        <w:t>Consumer Goods Industry</w:t>
      </w:r>
    </w:p>
    <w:p w14:paraId="75DE619B" w14:textId="77777777"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The integration of robotics in the packaging of consumer goods presents unique challenges, especially in unstructured and dynamic environments. This section discusses these challenges and proposes measures to mitigate them.</w:t>
      </w:r>
    </w:p>
    <w:p w14:paraId="1DAC1746" w14:textId="205DAF8B"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lastRenderedPageBreak/>
        <w:t xml:space="preserve">Dynamic </w:t>
      </w:r>
      <w:r w:rsidR="006E5D85" w:rsidRPr="006E5D85">
        <w:rPr>
          <w:rFonts w:ascii="Times New Roman" w:hAnsi="Times New Roman" w:cs="Times New Roman"/>
          <w:i/>
          <w:iCs/>
          <w:sz w:val="24"/>
          <w:szCs w:val="24"/>
        </w:rPr>
        <w:t>environment adaptation</w:t>
      </w:r>
      <w:r w:rsidRPr="00C84D0D">
        <w:rPr>
          <w:rFonts w:ascii="Times New Roman" w:hAnsi="Times New Roman" w:cs="Times New Roman"/>
          <w:sz w:val="24"/>
          <w:szCs w:val="24"/>
        </w:rPr>
        <w:t>: In consumer goods industries, robots must adapt to dynamic changes in unstructured environments. The unpredictability in human-robot interactions necessitates real-time trajectory modifications using sensor data (</w:t>
      </w:r>
      <w:proofErr w:type="spellStart"/>
      <w:r w:rsidRPr="00C84D0D">
        <w:rPr>
          <w:rFonts w:ascii="Times New Roman" w:hAnsi="Times New Roman" w:cs="Times New Roman"/>
          <w:sz w:val="24"/>
          <w:szCs w:val="24"/>
        </w:rPr>
        <w:t>Tsarouchi</w:t>
      </w:r>
      <w:proofErr w:type="spellEnd"/>
      <w:r w:rsidRPr="00C84D0D">
        <w:rPr>
          <w:rFonts w:ascii="Times New Roman" w:hAnsi="Times New Roman" w:cs="Times New Roman"/>
          <w:sz w:val="24"/>
          <w:szCs w:val="24"/>
        </w:rPr>
        <w:t xml:space="preserve">, Makris, &amp; </w:t>
      </w:r>
      <w:proofErr w:type="spellStart"/>
      <w:r w:rsidRPr="00C84D0D">
        <w:rPr>
          <w:rFonts w:ascii="Times New Roman" w:hAnsi="Times New Roman" w:cs="Times New Roman"/>
          <w:sz w:val="24"/>
          <w:szCs w:val="24"/>
        </w:rPr>
        <w:t>Chryssolouris</w:t>
      </w:r>
      <w:proofErr w:type="spellEnd"/>
      <w:r w:rsidRPr="00C84D0D">
        <w:rPr>
          <w:rFonts w:ascii="Times New Roman" w:hAnsi="Times New Roman" w:cs="Times New Roman"/>
          <w:sz w:val="24"/>
          <w:szCs w:val="24"/>
        </w:rPr>
        <w:t>, 2016).</w:t>
      </w:r>
    </w:p>
    <w:p w14:paraId="68F9F0BD" w14:textId="021863AA"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Handling </w:t>
      </w:r>
      <w:r w:rsidR="006E5D85" w:rsidRPr="006E5D85">
        <w:rPr>
          <w:rFonts w:ascii="Times New Roman" w:hAnsi="Times New Roman" w:cs="Times New Roman"/>
          <w:i/>
          <w:iCs/>
          <w:sz w:val="24"/>
          <w:szCs w:val="24"/>
        </w:rPr>
        <w:t>variety of products</w:t>
      </w:r>
      <w:r w:rsidRPr="00C84D0D">
        <w:rPr>
          <w:rFonts w:ascii="Times New Roman" w:hAnsi="Times New Roman" w:cs="Times New Roman"/>
          <w:sz w:val="24"/>
          <w:szCs w:val="24"/>
        </w:rPr>
        <w:t>: Consumer goods like electronics come in many variants, requiring flexible packaging solutions. Automating packaging in mixed variant production lines is challenging due to the diversity in product sizes and designs (Rooker et al., 201</w:t>
      </w:r>
      <w:r w:rsidR="005C77EF">
        <w:rPr>
          <w:rFonts w:ascii="Times New Roman" w:hAnsi="Times New Roman" w:cs="Times New Roman"/>
          <w:sz w:val="24"/>
          <w:szCs w:val="24"/>
        </w:rPr>
        <w:t>4</w:t>
      </w:r>
      <w:r w:rsidRPr="00C84D0D">
        <w:rPr>
          <w:rFonts w:ascii="Times New Roman" w:hAnsi="Times New Roman" w:cs="Times New Roman"/>
          <w:sz w:val="24"/>
          <w:szCs w:val="24"/>
        </w:rPr>
        <w:t>).</w:t>
      </w:r>
    </w:p>
    <w:p w14:paraId="1D4BAFA6" w14:textId="2E553FFA"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Complexity in </w:t>
      </w:r>
      <w:r w:rsidR="006E5D85" w:rsidRPr="006E5D85">
        <w:rPr>
          <w:rFonts w:ascii="Times New Roman" w:hAnsi="Times New Roman" w:cs="Times New Roman"/>
          <w:i/>
          <w:iCs/>
          <w:sz w:val="24"/>
          <w:szCs w:val="24"/>
        </w:rPr>
        <w:t>manufacturing and packaging</w:t>
      </w:r>
      <w:r w:rsidRPr="00C84D0D">
        <w:rPr>
          <w:rFonts w:ascii="Times New Roman" w:hAnsi="Times New Roman" w:cs="Times New Roman"/>
          <w:sz w:val="24"/>
          <w:szCs w:val="24"/>
        </w:rPr>
        <w:t>: Consumer goods like shoes involve complex manufacturing processes with numerous variants and intricate assembly operations, making robotic packaging challenging (Bonert, Shu, &amp; Benhabib, 2000).</w:t>
      </w:r>
    </w:p>
    <w:p w14:paraId="015EA900" w14:textId="3FEF11B2"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Specialized </w:t>
      </w:r>
      <w:r w:rsidR="006E5D85" w:rsidRPr="006E5D85">
        <w:rPr>
          <w:rFonts w:ascii="Times New Roman" w:hAnsi="Times New Roman" w:cs="Times New Roman"/>
          <w:i/>
          <w:iCs/>
          <w:sz w:val="24"/>
          <w:szCs w:val="24"/>
        </w:rPr>
        <w:t>staff for quality control and packaging</w:t>
      </w:r>
      <w:r w:rsidRPr="00C84D0D">
        <w:rPr>
          <w:rFonts w:ascii="Times New Roman" w:hAnsi="Times New Roman" w:cs="Times New Roman"/>
          <w:sz w:val="24"/>
          <w:szCs w:val="24"/>
        </w:rPr>
        <w:t>: The consumer goods industry often requires specialized staff for quality control and packaging operations, particularly where manual dexterity and inspection are crucial (</w:t>
      </w:r>
      <w:proofErr w:type="spellStart"/>
      <w:r w:rsidRPr="00C84D0D">
        <w:rPr>
          <w:rFonts w:ascii="Times New Roman" w:hAnsi="Times New Roman" w:cs="Times New Roman"/>
          <w:sz w:val="24"/>
          <w:szCs w:val="24"/>
        </w:rPr>
        <w:t>Nemec</w:t>
      </w:r>
      <w:proofErr w:type="spellEnd"/>
      <w:r w:rsidRPr="00C84D0D">
        <w:rPr>
          <w:rFonts w:ascii="Times New Roman" w:hAnsi="Times New Roman" w:cs="Times New Roman"/>
          <w:sz w:val="24"/>
          <w:szCs w:val="24"/>
        </w:rPr>
        <w:t xml:space="preserve"> &amp; </w:t>
      </w:r>
      <w:proofErr w:type="spellStart"/>
      <w:r w:rsidRPr="00C84D0D">
        <w:rPr>
          <w:rFonts w:ascii="Times New Roman" w:hAnsi="Times New Roman" w:cs="Times New Roman"/>
          <w:sz w:val="24"/>
          <w:szCs w:val="24"/>
        </w:rPr>
        <w:t>Zlajpah</w:t>
      </w:r>
      <w:proofErr w:type="spellEnd"/>
      <w:r w:rsidRPr="00C84D0D">
        <w:rPr>
          <w:rFonts w:ascii="Times New Roman" w:hAnsi="Times New Roman" w:cs="Times New Roman"/>
          <w:sz w:val="24"/>
          <w:szCs w:val="24"/>
        </w:rPr>
        <w:t>, 2008).</w:t>
      </w:r>
    </w:p>
    <w:p w14:paraId="5C82E7B8" w14:textId="449BB48A" w:rsidR="00C84D0D" w:rsidRPr="00C84D0D" w:rsidRDefault="006E5D85" w:rsidP="00C84D0D">
      <w:pPr>
        <w:spacing w:beforeLines="80" w:before="192" w:afterLines="80" w:after="192" w:line="480" w:lineRule="auto"/>
        <w:rPr>
          <w:rFonts w:ascii="Times New Roman" w:hAnsi="Times New Roman" w:cs="Times New Roman"/>
          <w:sz w:val="24"/>
          <w:szCs w:val="24"/>
        </w:rPr>
      </w:pPr>
      <w:r>
        <w:rPr>
          <w:rFonts w:ascii="Times New Roman" w:hAnsi="Times New Roman" w:cs="Times New Roman"/>
          <w:sz w:val="24"/>
          <w:szCs w:val="24"/>
        </w:rPr>
        <w:t>Some of the measures suggested by research studies to overcome the above challenges are as under:</w:t>
      </w:r>
    </w:p>
    <w:p w14:paraId="25006489" w14:textId="10B9482C"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Advanced </w:t>
      </w:r>
      <w:r w:rsidR="006E5D85" w:rsidRPr="006E5D85">
        <w:rPr>
          <w:rFonts w:ascii="Times New Roman" w:hAnsi="Times New Roman" w:cs="Times New Roman"/>
          <w:i/>
          <w:iCs/>
          <w:sz w:val="24"/>
          <w:szCs w:val="24"/>
        </w:rPr>
        <w:t>sensory integration</w:t>
      </w:r>
      <w:r w:rsidRPr="00C84D0D">
        <w:rPr>
          <w:rFonts w:ascii="Times New Roman" w:hAnsi="Times New Roman" w:cs="Times New Roman"/>
          <w:sz w:val="24"/>
          <w:szCs w:val="24"/>
        </w:rPr>
        <w:t xml:space="preserve">: Implementing advanced vision systems and force/torque sensors can enhance robots' ability to adapt to changes in their environment. Techniques like visual </w:t>
      </w:r>
      <w:proofErr w:type="spellStart"/>
      <w:r w:rsidRPr="00C84D0D">
        <w:rPr>
          <w:rFonts w:ascii="Times New Roman" w:hAnsi="Times New Roman" w:cs="Times New Roman"/>
          <w:sz w:val="24"/>
          <w:szCs w:val="24"/>
        </w:rPr>
        <w:t>servoing</w:t>
      </w:r>
      <w:proofErr w:type="spellEnd"/>
      <w:r w:rsidRPr="00C84D0D">
        <w:rPr>
          <w:rFonts w:ascii="Times New Roman" w:hAnsi="Times New Roman" w:cs="Times New Roman"/>
          <w:sz w:val="24"/>
          <w:szCs w:val="24"/>
        </w:rPr>
        <w:t xml:space="preserve"> can guide robots in avoiding obstacles and interacting safely with humans (</w:t>
      </w:r>
      <w:proofErr w:type="spellStart"/>
      <w:r w:rsidRPr="00C84D0D">
        <w:rPr>
          <w:rFonts w:ascii="Times New Roman" w:hAnsi="Times New Roman" w:cs="Times New Roman"/>
          <w:sz w:val="24"/>
          <w:szCs w:val="24"/>
        </w:rPr>
        <w:t>Vahrenkamp</w:t>
      </w:r>
      <w:proofErr w:type="spellEnd"/>
      <w:r w:rsidRPr="00C84D0D">
        <w:rPr>
          <w:rFonts w:ascii="Times New Roman" w:hAnsi="Times New Roman" w:cs="Times New Roman"/>
          <w:sz w:val="24"/>
          <w:szCs w:val="24"/>
        </w:rPr>
        <w:t xml:space="preserve"> et al., 2008).</w:t>
      </w:r>
    </w:p>
    <w:p w14:paraId="5A93F875" w14:textId="735CD698"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Flexible </w:t>
      </w:r>
      <w:r w:rsidR="006E5D85" w:rsidRPr="006E5D85">
        <w:rPr>
          <w:rFonts w:ascii="Times New Roman" w:hAnsi="Times New Roman" w:cs="Times New Roman"/>
          <w:i/>
          <w:iCs/>
          <w:sz w:val="24"/>
          <w:szCs w:val="24"/>
        </w:rPr>
        <w:t>robotic systems</w:t>
      </w:r>
      <w:r w:rsidRPr="00C84D0D">
        <w:rPr>
          <w:rFonts w:ascii="Times New Roman" w:hAnsi="Times New Roman" w:cs="Times New Roman"/>
          <w:sz w:val="24"/>
          <w:szCs w:val="24"/>
        </w:rPr>
        <w:t>: Developing robotic systems that can handle a wide range of product variants is essential. This includes creating flexible grippers and programming robots to adjust to different product dimensions and shapes.</w:t>
      </w:r>
    </w:p>
    <w:p w14:paraId="79AF99BC" w14:textId="77777777" w:rsidR="00C84D0D" w:rsidRPr="00C84D0D" w:rsidRDefault="00C84D0D" w:rsidP="00C84D0D">
      <w:pPr>
        <w:spacing w:beforeLines="80" w:before="192" w:afterLines="80" w:after="192" w:line="480" w:lineRule="auto"/>
        <w:rPr>
          <w:rFonts w:ascii="Times New Roman" w:hAnsi="Times New Roman" w:cs="Times New Roman"/>
          <w:sz w:val="24"/>
          <w:szCs w:val="24"/>
        </w:rPr>
      </w:pPr>
    </w:p>
    <w:p w14:paraId="60A9BD74" w14:textId="0E0CB778"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lastRenderedPageBreak/>
        <w:t xml:space="preserve">Software and </w:t>
      </w:r>
      <w:r w:rsidR="006E5D85" w:rsidRPr="006E5D85">
        <w:rPr>
          <w:rFonts w:ascii="Times New Roman" w:hAnsi="Times New Roman" w:cs="Times New Roman"/>
          <w:i/>
          <w:iCs/>
          <w:sz w:val="24"/>
          <w:szCs w:val="24"/>
        </w:rPr>
        <w:t>algorithm development</w:t>
      </w:r>
      <w:r w:rsidRPr="00C84D0D">
        <w:rPr>
          <w:rFonts w:ascii="Times New Roman" w:hAnsi="Times New Roman" w:cs="Times New Roman"/>
          <w:sz w:val="24"/>
          <w:szCs w:val="24"/>
        </w:rPr>
        <w:t>: Investing in the development of sophisticated software and algorithms for object detection, grasping, and trajectory planning is crucial. These systems must be capable of handling the intricacies of various consumer goods (</w:t>
      </w:r>
      <w:proofErr w:type="spellStart"/>
      <w:r w:rsidRPr="00C84D0D">
        <w:rPr>
          <w:rFonts w:ascii="Times New Roman" w:hAnsi="Times New Roman" w:cs="Times New Roman"/>
          <w:sz w:val="24"/>
          <w:szCs w:val="24"/>
        </w:rPr>
        <w:t>Gracia</w:t>
      </w:r>
      <w:proofErr w:type="spellEnd"/>
      <w:r w:rsidRPr="00C84D0D">
        <w:rPr>
          <w:rFonts w:ascii="Times New Roman" w:hAnsi="Times New Roman" w:cs="Times New Roman"/>
          <w:sz w:val="24"/>
          <w:szCs w:val="24"/>
        </w:rPr>
        <w:t xml:space="preserve">, Perez-Vidal, </w:t>
      </w:r>
      <w:proofErr w:type="spellStart"/>
      <w:r w:rsidRPr="00C84D0D">
        <w:rPr>
          <w:rFonts w:ascii="Times New Roman" w:hAnsi="Times New Roman" w:cs="Times New Roman"/>
          <w:sz w:val="24"/>
          <w:szCs w:val="24"/>
        </w:rPr>
        <w:t>Mronga</w:t>
      </w:r>
      <w:proofErr w:type="spellEnd"/>
      <w:r w:rsidRPr="00C84D0D">
        <w:rPr>
          <w:rFonts w:ascii="Times New Roman" w:hAnsi="Times New Roman" w:cs="Times New Roman"/>
          <w:sz w:val="24"/>
          <w:szCs w:val="24"/>
        </w:rPr>
        <w:t>, &amp; de Paco, 2017).</w:t>
      </w:r>
    </w:p>
    <w:p w14:paraId="2AA18426" w14:textId="71A7503C"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Ergonomic and </w:t>
      </w:r>
      <w:r w:rsidR="006E5D85" w:rsidRPr="006E5D85">
        <w:rPr>
          <w:rFonts w:ascii="Times New Roman" w:hAnsi="Times New Roman" w:cs="Times New Roman"/>
          <w:i/>
          <w:iCs/>
          <w:sz w:val="24"/>
          <w:szCs w:val="24"/>
        </w:rPr>
        <w:t>human-assistive technologies</w:t>
      </w:r>
      <w:r w:rsidRPr="00C84D0D">
        <w:rPr>
          <w:rFonts w:ascii="Times New Roman" w:hAnsi="Times New Roman" w:cs="Times New Roman"/>
          <w:sz w:val="24"/>
          <w:szCs w:val="24"/>
        </w:rPr>
        <w:t>: Integrating ergonomic and assistive technologies can optimize the packaging process. Low-cost sensors and effective object recognition solutions can aid in creating a flexible packaging station (</w:t>
      </w:r>
      <w:proofErr w:type="spellStart"/>
      <w:r w:rsidRPr="00C84D0D">
        <w:rPr>
          <w:rFonts w:ascii="Times New Roman" w:hAnsi="Times New Roman" w:cs="Times New Roman"/>
          <w:sz w:val="24"/>
          <w:szCs w:val="24"/>
        </w:rPr>
        <w:t>Wallhoff</w:t>
      </w:r>
      <w:proofErr w:type="spellEnd"/>
      <w:r w:rsidRPr="00C84D0D">
        <w:rPr>
          <w:rFonts w:ascii="Times New Roman" w:hAnsi="Times New Roman" w:cs="Times New Roman"/>
          <w:sz w:val="24"/>
          <w:szCs w:val="24"/>
        </w:rPr>
        <w:t xml:space="preserve">, Blume, </w:t>
      </w:r>
      <w:proofErr w:type="spellStart"/>
      <w:r w:rsidRPr="00C84D0D">
        <w:rPr>
          <w:rFonts w:ascii="Times New Roman" w:hAnsi="Times New Roman" w:cs="Times New Roman"/>
          <w:sz w:val="24"/>
          <w:szCs w:val="24"/>
        </w:rPr>
        <w:t>Bannat</w:t>
      </w:r>
      <w:proofErr w:type="spellEnd"/>
      <w:r w:rsidRPr="00C84D0D">
        <w:rPr>
          <w:rFonts w:ascii="Times New Roman" w:hAnsi="Times New Roman" w:cs="Times New Roman"/>
          <w:sz w:val="24"/>
          <w:szCs w:val="24"/>
        </w:rPr>
        <w:t xml:space="preserve">, &amp; Appleton, </w:t>
      </w:r>
      <w:r w:rsidR="00E20B10">
        <w:rPr>
          <w:rFonts w:ascii="Times New Roman" w:hAnsi="Times New Roman" w:cs="Times New Roman"/>
          <w:sz w:val="24"/>
          <w:szCs w:val="24"/>
        </w:rPr>
        <w:t>2012</w:t>
      </w:r>
      <w:r w:rsidRPr="00C84D0D">
        <w:rPr>
          <w:rFonts w:ascii="Times New Roman" w:hAnsi="Times New Roman" w:cs="Times New Roman"/>
          <w:sz w:val="24"/>
          <w:szCs w:val="24"/>
        </w:rPr>
        <w:t>).</w:t>
      </w:r>
    </w:p>
    <w:p w14:paraId="6524AA79" w14:textId="721A8D02"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Collaboration with </w:t>
      </w:r>
      <w:r w:rsidR="006E5D85" w:rsidRPr="006E5D85">
        <w:rPr>
          <w:rFonts w:ascii="Times New Roman" w:hAnsi="Times New Roman" w:cs="Times New Roman"/>
          <w:i/>
          <w:iCs/>
          <w:sz w:val="24"/>
          <w:szCs w:val="24"/>
        </w:rPr>
        <w:t>specialized staff</w:t>
      </w:r>
      <w:r w:rsidRPr="00C84D0D">
        <w:rPr>
          <w:rFonts w:ascii="Times New Roman" w:hAnsi="Times New Roman" w:cs="Times New Roman"/>
          <w:sz w:val="24"/>
          <w:szCs w:val="24"/>
        </w:rPr>
        <w:t>: Collaborating with specialized staff for quality control and incorporating their expertise into the robotic system design can enhance the packaging process's effectiveness.</w:t>
      </w:r>
    </w:p>
    <w:p w14:paraId="6324A84F" w14:textId="4CBA67B9"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i/>
          <w:iCs/>
          <w:sz w:val="24"/>
          <w:szCs w:val="24"/>
        </w:rPr>
        <w:t xml:space="preserve">Continuous </w:t>
      </w:r>
      <w:r w:rsidR="006E5D85" w:rsidRPr="006E5D85">
        <w:rPr>
          <w:rFonts w:ascii="Times New Roman" w:hAnsi="Times New Roman" w:cs="Times New Roman"/>
          <w:i/>
          <w:iCs/>
          <w:sz w:val="24"/>
          <w:szCs w:val="24"/>
        </w:rPr>
        <w:t>improvement and adaptation</w:t>
      </w:r>
      <w:r w:rsidRPr="00C84D0D">
        <w:rPr>
          <w:rFonts w:ascii="Times New Roman" w:hAnsi="Times New Roman" w:cs="Times New Roman"/>
          <w:sz w:val="24"/>
          <w:szCs w:val="24"/>
        </w:rPr>
        <w:t>: The industry must focus on continuous improvement and adaptation of robotic systems. This includes regular updates based on feedback and the integration of new technologies as they emerge.</w:t>
      </w:r>
    </w:p>
    <w:p w14:paraId="333E9B6C" w14:textId="2629F3DC" w:rsidR="00C84D0D" w:rsidRPr="006E5D85" w:rsidRDefault="00C84D0D" w:rsidP="00C84D0D">
      <w:pPr>
        <w:spacing w:beforeLines="80" w:before="192" w:afterLines="80" w:after="192" w:line="480" w:lineRule="auto"/>
        <w:rPr>
          <w:rFonts w:ascii="Times New Roman" w:hAnsi="Times New Roman" w:cs="Times New Roman"/>
          <w:b/>
          <w:bCs/>
          <w:i/>
          <w:iCs/>
          <w:sz w:val="24"/>
          <w:szCs w:val="24"/>
        </w:rPr>
      </w:pPr>
      <w:r w:rsidRPr="006E5D85">
        <w:rPr>
          <w:rFonts w:ascii="Times New Roman" w:hAnsi="Times New Roman" w:cs="Times New Roman"/>
          <w:b/>
          <w:bCs/>
          <w:i/>
          <w:iCs/>
          <w:sz w:val="24"/>
          <w:szCs w:val="24"/>
        </w:rPr>
        <w:t>Logistics Industry</w:t>
      </w:r>
    </w:p>
    <w:p w14:paraId="5B74DA80" w14:textId="7714E236"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The logistics industry, pivotal in the movement of goods globally, faces unique challenges when implementing robotic packaging systems</w:t>
      </w:r>
      <w:r w:rsidR="00E20B10">
        <w:rPr>
          <w:rFonts w:ascii="Times New Roman" w:hAnsi="Times New Roman" w:cs="Times New Roman"/>
          <w:sz w:val="24"/>
          <w:szCs w:val="24"/>
        </w:rPr>
        <w:t xml:space="preserve"> (Nica et al., 2015)</w:t>
      </w:r>
      <w:r w:rsidRPr="00C84D0D">
        <w:rPr>
          <w:rFonts w:ascii="Times New Roman" w:hAnsi="Times New Roman" w:cs="Times New Roman"/>
          <w:sz w:val="24"/>
          <w:szCs w:val="24"/>
        </w:rPr>
        <w:t>. These challenges range from handling diverse items to integrating advanced technologies.</w:t>
      </w:r>
    </w:p>
    <w:p w14:paraId="601D37F2" w14:textId="7EE79F29"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Handling </w:t>
      </w:r>
      <w:r w:rsidR="006E5D85" w:rsidRPr="00C84D0D">
        <w:rPr>
          <w:rFonts w:ascii="Times New Roman" w:hAnsi="Times New Roman" w:cs="Times New Roman"/>
          <w:sz w:val="24"/>
          <w:szCs w:val="24"/>
        </w:rPr>
        <w:t>diverse items</w:t>
      </w:r>
      <w:r w:rsidRPr="00C84D0D">
        <w:rPr>
          <w:rFonts w:ascii="Times New Roman" w:hAnsi="Times New Roman" w:cs="Times New Roman"/>
          <w:sz w:val="24"/>
          <w:szCs w:val="24"/>
        </w:rPr>
        <w:t>: In logistics, robots often deal with a wide array of items, each with different characteristics. Flexible grasping systems are required for picking and packing diverse products, but these systems lack uniformity in handling, making precise packing orientation calculation difficult (</w:t>
      </w:r>
      <w:proofErr w:type="spellStart"/>
      <w:r w:rsidRPr="00C84D0D">
        <w:rPr>
          <w:rFonts w:ascii="Times New Roman" w:hAnsi="Times New Roman" w:cs="Times New Roman"/>
          <w:sz w:val="24"/>
          <w:szCs w:val="24"/>
        </w:rPr>
        <w:t>Iriondo</w:t>
      </w:r>
      <w:proofErr w:type="spellEnd"/>
      <w:r w:rsidRPr="00C84D0D">
        <w:rPr>
          <w:rFonts w:ascii="Times New Roman" w:hAnsi="Times New Roman" w:cs="Times New Roman"/>
          <w:sz w:val="24"/>
          <w:szCs w:val="24"/>
        </w:rPr>
        <w:t xml:space="preserve">, </w:t>
      </w:r>
      <w:proofErr w:type="spellStart"/>
      <w:r w:rsidRPr="00C84D0D">
        <w:rPr>
          <w:rFonts w:ascii="Times New Roman" w:hAnsi="Times New Roman" w:cs="Times New Roman"/>
          <w:sz w:val="24"/>
          <w:szCs w:val="24"/>
        </w:rPr>
        <w:t>Lazkano</w:t>
      </w:r>
      <w:proofErr w:type="spellEnd"/>
      <w:r w:rsidRPr="00C84D0D">
        <w:rPr>
          <w:rFonts w:ascii="Times New Roman" w:hAnsi="Times New Roman" w:cs="Times New Roman"/>
          <w:sz w:val="24"/>
          <w:szCs w:val="24"/>
        </w:rPr>
        <w:t xml:space="preserve">, </w:t>
      </w:r>
      <w:proofErr w:type="spellStart"/>
      <w:r w:rsidRPr="00C84D0D">
        <w:rPr>
          <w:rFonts w:ascii="Times New Roman" w:hAnsi="Times New Roman" w:cs="Times New Roman"/>
          <w:sz w:val="24"/>
          <w:szCs w:val="24"/>
        </w:rPr>
        <w:t>Ansuategi</w:t>
      </w:r>
      <w:proofErr w:type="spellEnd"/>
      <w:r w:rsidRPr="00C84D0D">
        <w:rPr>
          <w:rFonts w:ascii="Times New Roman" w:hAnsi="Times New Roman" w:cs="Times New Roman"/>
          <w:sz w:val="24"/>
          <w:szCs w:val="24"/>
        </w:rPr>
        <w:t xml:space="preserve">, Fernandez, &amp; </w:t>
      </w:r>
      <w:proofErr w:type="spellStart"/>
      <w:r w:rsidRPr="00C84D0D">
        <w:rPr>
          <w:rFonts w:ascii="Times New Roman" w:hAnsi="Times New Roman" w:cs="Times New Roman"/>
          <w:sz w:val="24"/>
          <w:szCs w:val="24"/>
        </w:rPr>
        <w:t>Maurtua</w:t>
      </w:r>
      <w:proofErr w:type="spellEnd"/>
      <w:r w:rsidRPr="00C84D0D">
        <w:rPr>
          <w:rFonts w:ascii="Times New Roman" w:hAnsi="Times New Roman" w:cs="Times New Roman"/>
          <w:sz w:val="24"/>
          <w:szCs w:val="24"/>
        </w:rPr>
        <w:t>, 2023).</w:t>
      </w:r>
    </w:p>
    <w:p w14:paraId="5BF8190D" w14:textId="77777777" w:rsidR="00C84D0D" w:rsidRPr="00C84D0D" w:rsidRDefault="00C84D0D" w:rsidP="00C84D0D">
      <w:pPr>
        <w:spacing w:beforeLines="80" w:before="192" w:afterLines="80" w:after="192" w:line="480" w:lineRule="auto"/>
        <w:rPr>
          <w:rFonts w:ascii="Times New Roman" w:hAnsi="Times New Roman" w:cs="Times New Roman"/>
          <w:sz w:val="24"/>
          <w:szCs w:val="24"/>
        </w:rPr>
      </w:pPr>
    </w:p>
    <w:p w14:paraId="57E5F544" w14:textId="0D4AABC2"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lastRenderedPageBreak/>
        <w:t xml:space="preserve">Complex </w:t>
      </w:r>
      <w:r w:rsidR="006E5D85" w:rsidRPr="00C84D0D">
        <w:rPr>
          <w:rFonts w:ascii="Times New Roman" w:hAnsi="Times New Roman" w:cs="Times New Roman"/>
          <w:sz w:val="24"/>
          <w:szCs w:val="24"/>
        </w:rPr>
        <w:t>depalletizing systems</w:t>
      </w:r>
      <w:r w:rsidRPr="00C84D0D">
        <w:rPr>
          <w:rFonts w:ascii="Times New Roman" w:hAnsi="Times New Roman" w:cs="Times New Roman"/>
          <w:sz w:val="24"/>
          <w:szCs w:val="24"/>
        </w:rPr>
        <w:t>: Conventional depalletizing systems that handle packages one by one are inefficient for high-paced logistics environments</w:t>
      </w:r>
      <w:r w:rsidR="00DD61B7">
        <w:rPr>
          <w:rFonts w:ascii="Times New Roman" w:hAnsi="Times New Roman" w:cs="Times New Roman"/>
          <w:sz w:val="24"/>
          <w:szCs w:val="24"/>
        </w:rPr>
        <w:t xml:space="preserve"> (</w:t>
      </w:r>
      <w:proofErr w:type="spellStart"/>
      <w:r w:rsidR="00DD61B7">
        <w:rPr>
          <w:rFonts w:ascii="Times New Roman" w:hAnsi="Times New Roman" w:cs="Times New Roman"/>
          <w:sz w:val="24"/>
          <w:szCs w:val="24"/>
        </w:rPr>
        <w:t>Holz</w:t>
      </w:r>
      <w:proofErr w:type="spellEnd"/>
      <w:r w:rsidR="00DD61B7">
        <w:rPr>
          <w:rFonts w:ascii="Times New Roman" w:hAnsi="Times New Roman" w:cs="Times New Roman"/>
          <w:sz w:val="24"/>
          <w:szCs w:val="24"/>
        </w:rPr>
        <w:t xml:space="preserve"> et al., 2015)</w:t>
      </w:r>
      <w:r w:rsidRPr="00C84D0D">
        <w:rPr>
          <w:rFonts w:ascii="Times New Roman" w:hAnsi="Times New Roman" w:cs="Times New Roman"/>
          <w:sz w:val="24"/>
          <w:szCs w:val="24"/>
        </w:rPr>
        <w:t xml:space="preserve">. Multi-package handling systems face challenges with unevenly stacked packages, necessitating the development of more versatile robotic systems (Nakamoto, </w:t>
      </w:r>
      <w:proofErr w:type="spellStart"/>
      <w:r w:rsidRPr="00C84D0D">
        <w:rPr>
          <w:rFonts w:ascii="Times New Roman" w:hAnsi="Times New Roman" w:cs="Times New Roman"/>
          <w:sz w:val="24"/>
          <w:szCs w:val="24"/>
        </w:rPr>
        <w:t>Eto</w:t>
      </w:r>
      <w:proofErr w:type="spellEnd"/>
      <w:r w:rsidRPr="00C84D0D">
        <w:rPr>
          <w:rFonts w:ascii="Times New Roman" w:hAnsi="Times New Roman" w:cs="Times New Roman"/>
          <w:sz w:val="24"/>
          <w:szCs w:val="24"/>
        </w:rPr>
        <w:t xml:space="preserve">, </w:t>
      </w:r>
      <w:proofErr w:type="spellStart"/>
      <w:r w:rsidRPr="00C84D0D">
        <w:rPr>
          <w:rFonts w:ascii="Times New Roman" w:hAnsi="Times New Roman" w:cs="Times New Roman"/>
          <w:sz w:val="24"/>
          <w:szCs w:val="24"/>
        </w:rPr>
        <w:t>Sonoura</w:t>
      </w:r>
      <w:proofErr w:type="spellEnd"/>
      <w:r w:rsidRPr="00C84D0D">
        <w:rPr>
          <w:rFonts w:ascii="Times New Roman" w:hAnsi="Times New Roman" w:cs="Times New Roman"/>
          <w:sz w:val="24"/>
          <w:szCs w:val="24"/>
        </w:rPr>
        <w:t>, Tanaka, &amp; Ogawa, 2016).</w:t>
      </w:r>
    </w:p>
    <w:p w14:paraId="75A0C02E" w14:textId="21A80F9A"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Economic and </w:t>
      </w:r>
      <w:r w:rsidR="006E5D85" w:rsidRPr="00C84D0D">
        <w:rPr>
          <w:rFonts w:ascii="Times New Roman" w:hAnsi="Times New Roman" w:cs="Times New Roman"/>
          <w:sz w:val="24"/>
          <w:szCs w:val="24"/>
        </w:rPr>
        <w:t>infrastructure challenges</w:t>
      </w:r>
      <w:r w:rsidRPr="00C84D0D">
        <w:rPr>
          <w:rFonts w:ascii="Times New Roman" w:hAnsi="Times New Roman" w:cs="Times New Roman"/>
          <w:sz w:val="24"/>
          <w:szCs w:val="24"/>
        </w:rPr>
        <w:t xml:space="preserve">: The initial costs of integrating packaging 4.0 technologies can be high, and understanding the economic benefits, infrastructure requirements, and security issues is complex. Detailed investigations are required to assess the feasibility of these technologies in logistics (Sadeghi, Kim, &amp; </w:t>
      </w:r>
      <w:proofErr w:type="spellStart"/>
      <w:r w:rsidRPr="00C84D0D">
        <w:rPr>
          <w:rFonts w:ascii="Times New Roman" w:hAnsi="Times New Roman" w:cs="Times New Roman"/>
          <w:sz w:val="24"/>
          <w:szCs w:val="24"/>
        </w:rPr>
        <w:t>Seo</w:t>
      </w:r>
      <w:proofErr w:type="spellEnd"/>
      <w:r w:rsidRPr="00C84D0D">
        <w:rPr>
          <w:rFonts w:ascii="Times New Roman" w:hAnsi="Times New Roman" w:cs="Times New Roman"/>
          <w:sz w:val="24"/>
          <w:szCs w:val="24"/>
        </w:rPr>
        <w:t xml:space="preserve">, </w:t>
      </w:r>
      <w:r w:rsidR="00E20B10">
        <w:rPr>
          <w:rFonts w:ascii="Times New Roman" w:hAnsi="Times New Roman" w:cs="Times New Roman"/>
          <w:sz w:val="24"/>
          <w:szCs w:val="24"/>
        </w:rPr>
        <w:t>2022</w:t>
      </w:r>
      <w:r w:rsidRPr="00C84D0D">
        <w:rPr>
          <w:rFonts w:ascii="Times New Roman" w:hAnsi="Times New Roman" w:cs="Times New Roman"/>
          <w:sz w:val="24"/>
          <w:szCs w:val="24"/>
        </w:rPr>
        <w:t>).</w:t>
      </w:r>
    </w:p>
    <w:p w14:paraId="29FFA762" w14:textId="319F9578"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Variability of </w:t>
      </w:r>
      <w:r w:rsidR="006E5D85" w:rsidRPr="00C84D0D">
        <w:rPr>
          <w:rFonts w:ascii="Times New Roman" w:hAnsi="Times New Roman" w:cs="Times New Roman"/>
          <w:sz w:val="24"/>
          <w:szCs w:val="24"/>
        </w:rPr>
        <w:t>items and system robustness</w:t>
      </w:r>
      <w:r w:rsidRPr="00C84D0D">
        <w:rPr>
          <w:rFonts w:ascii="Times New Roman" w:hAnsi="Times New Roman" w:cs="Times New Roman"/>
          <w:sz w:val="24"/>
          <w:szCs w:val="24"/>
        </w:rPr>
        <w:t xml:space="preserve">: The vast variability of items in terms of size, shape, weight, and material makes fully automated systems challenging. This limitation is particularly evident in distribution </w:t>
      </w:r>
      <w:proofErr w:type="spellStart"/>
      <w:r w:rsidRPr="00C84D0D">
        <w:rPr>
          <w:rFonts w:ascii="Times New Roman" w:hAnsi="Times New Roman" w:cs="Times New Roman"/>
          <w:sz w:val="24"/>
          <w:szCs w:val="24"/>
        </w:rPr>
        <w:t>centers</w:t>
      </w:r>
      <w:proofErr w:type="spellEnd"/>
      <w:r w:rsidRPr="00C84D0D">
        <w:rPr>
          <w:rFonts w:ascii="Times New Roman" w:hAnsi="Times New Roman" w:cs="Times New Roman"/>
          <w:sz w:val="24"/>
          <w:szCs w:val="24"/>
        </w:rPr>
        <w:t xml:space="preserve"> that deal with a wide range of products (</w:t>
      </w:r>
      <w:proofErr w:type="spellStart"/>
      <w:r w:rsidRPr="00C84D0D">
        <w:rPr>
          <w:rFonts w:ascii="Times New Roman" w:hAnsi="Times New Roman" w:cs="Times New Roman"/>
          <w:sz w:val="24"/>
          <w:szCs w:val="24"/>
        </w:rPr>
        <w:t>Echelmeyer</w:t>
      </w:r>
      <w:proofErr w:type="spellEnd"/>
      <w:r w:rsidRPr="00C84D0D">
        <w:rPr>
          <w:rFonts w:ascii="Times New Roman" w:hAnsi="Times New Roman" w:cs="Times New Roman"/>
          <w:sz w:val="24"/>
          <w:szCs w:val="24"/>
        </w:rPr>
        <w:t xml:space="preserve">, </w:t>
      </w:r>
      <w:proofErr w:type="spellStart"/>
      <w:r w:rsidRPr="00C84D0D">
        <w:rPr>
          <w:rFonts w:ascii="Times New Roman" w:hAnsi="Times New Roman" w:cs="Times New Roman"/>
          <w:sz w:val="24"/>
          <w:szCs w:val="24"/>
        </w:rPr>
        <w:t>Kirchheim</w:t>
      </w:r>
      <w:proofErr w:type="spellEnd"/>
      <w:r w:rsidRPr="00C84D0D">
        <w:rPr>
          <w:rFonts w:ascii="Times New Roman" w:hAnsi="Times New Roman" w:cs="Times New Roman"/>
          <w:sz w:val="24"/>
          <w:szCs w:val="24"/>
        </w:rPr>
        <w:t xml:space="preserve">, &amp; </w:t>
      </w:r>
      <w:proofErr w:type="spellStart"/>
      <w:r w:rsidRPr="00C84D0D">
        <w:rPr>
          <w:rFonts w:ascii="Times New Roman" w:hAnsi="Times New Roman" w:cs="Times New Roman"/>
          <w:sz w:val="24"/>
          <w:szCs w:val="24"/>
        </w:rPr>
        <w:t>Wellbrock</w:t>
      </w:r>
      <w:proofErr w:type="spellEnd"/>
      <w:r w:rsidRPr="00C84D0D">
        <w:rPr>
          <w:rFonts w:ascii="Times New Roman" w:hAnsi="Times New Roman" w:cs="Times New Roman"/>
          <w:sz w:val="24"/>
          <w:szCs w:val="24"/>
        </w:rPr>
        <w:t>, 2008).</w:t>
      </w:r>
    </w:p>
    <w:p w14:paraId="58F2E1D2" w14:textId="2BEF7F5F" w:rsidR="00C84D0D" w:rsidRPr="00C84D0D" w:rsidRDefault="006E5D85" w:rsidP="00C84D0D">
      <w:pPr>
        <w:spacing w:beforeLines="80" w:before="192" w:afterLines="80" w:after="192" w:line="480" w:lineRule="auto"/>
        <w:rPr>
          <w:rFonts w:ascii="Times New Roman" w:hAnsi="Times New Roman" w:cs="Times New Roman"/>
          <w:sz w:val="24"/>
          <w:szCs w:val="24"/>
        </w:rPr>
      </w:pPr>
      <w:r>
        <w:rPr>
          <w:rFonts w:ascii="Times New Roman" w:hAnsi="Times New Roman" w:cs="Times New Roman"/>
          <w:sz w:val="24"/>
          <w:szCs w:val="24"/>
        </w:rPr>
        <w:t>The suggestions for m</w:t>
      </w:r>
      <w:r w:rsidR="00C84D0D" w:rsidRPr="00C84D0D">
        <w:rPr>
          <w:rFonts w:ascii="Times New Roman" w:hAnsi="Times New Roman" w:cs="Times New Roman"/>
          <w:sz w:val="24"/>
          <w:szCs w:val="24"/>
        </w:rPr>
        <w:t xml:space="preserve">itigation </w:t>
      </w:r>
      <w:r>
        <w:rPr>
          <w:rFonts w:ascii="Times New Roman" w:hAnsi="Times New Roman" w:cs="Times New Roman"/>
          <w:sz w:val="24"/>
          <w:szCs w:val="24"/>
        </w:rPr>
        <w:t>found in the existing literature are as under:</w:t>
      </w:r>
    </w:p>
    <w:p w14:paraId="78CE1532" w14:textId="0648AE4F"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Development of </w:t>
      </w:r>
      <w:r w:rsidR="006E5D85" w:rsidRPr="00C84D0D">
        <w:rPr>
          <w:rFonts w:ascii="Times New Roman" w:hAnsi="Times New Roman" w:cs="Times New Roman"/>
          <w:sz w:val="24"/>
          <w:szCs w:val="24"/>
        </w:rPr>
        <w:t>advanced grasping systems</w:t>
      </w:r>
      <w:r w:rsidRPr="00C84D0D">
        <w:rPr>
          <w:rFonts w:ascii="Times New Roman" w:hAnsi="Times New Roman" w:cs="Times New Roman"/>
          <w:sz w:val="24"/>
          <w:szCs w:val="24"/>
        </w:rPr>
        <w:t>: Developing advanced robotic grasping systems that can adapt to a variety of product types is crucial. These systems should be capable of handling items with different physical characteristics efficiently and safely.</w:t>
      </w:r>
    </w:p>
    <w:p w14:paraId="23B04C01" w14:textId="30ABFAA3"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Enhanced </w:t>
      </w:r>
      <w:r w:rsidR="006E5D85" w:rsidRPr="00C84D0D">
        <w:rPr>
          <w:rFonts w:ascii="Times New Roman" w:hAnsi="Times New Roman" w:cs="Times New Roman"/>
          <w:sz w:val="24"/>
          <w:szCs w:val="24"/>
        </w:rPr>
        <w:t>depalletizing robots</w:t>
      </w:r>
      <w:r w:rsidRPr="00C84D0D">
        <w:rPr>
          <w:rFonts w:ascii="Times New Roman" w:hAnsi="Times New Roman" w:cs="Times New Roman"/>
          <w:sz w:val="24"/>
          <w:szCs w:val="24"/>
        </w:rPr>
        <w:t xml:space="preserve">: Creating novel robotic systems that are capable of high-speed and compact depalletizing, akin to human capabilities, is essential. These robots should handle packages of various weights and sizes </w:t>
      </w:r>
      <w:proofErr w:type="spellStart"/>
      <w:r w:rsidRPr="00C84D0D">
        <w:rPr>
          <w:rFonts w:ascii="Times New Roman" w:hAnsi="Times New Roman" w:cs="Times New Roman"/>
          <w:sz w:val="24"/>
          <w:szCs w:val="24"/>
        </w:rPr>
        <w:t>skillfully</w:t>
      </w:r>
      <w:proofErr w:type="spellEnd"/>
      <w:r w:rsidRPr="00C84D0D">
        <w:rPr>
          <w:rFonts w:ascii="Times New Roman" w:hAnsi="Times New Roman" w:cs="Times New Roman"/>
          <w:sz w:val="24"/>
          <w:szCs w:val="24"/>
        </w:rPr>
        <w:t xml:space="preserve"> without causing damage (</w:t>
      </w:r>
      <w:proofErr w:type="spellStart"/>
      <w:r w:rsidR="00DD61B7" w:rsidRPr="00A11D71">
        <w:rPr>
          <w:rFonts w:ascii="Times New Roman" w:hAnsi="Times New Roman" w:cs="Times New Roman"/>
          <w:sz w:val="24"/>
          <w:szCs w:val="24"/>
        </w:rPr>
        <w:t>Katsoulas</w:t>
      </w:r>
      <w:proofErr w:type="spellEnd"/>
      <w:r w:rsidR="00DD61B7" w:rsidRPr="00A11D71">
        <w:rPr>
          <w:rFonts w:ascii="Times New Roman" w:hAnsi="Times New Roman" w:cs="Times New Roman"/>
          <w:sz w:val="24"/>
          <w:szCs w:val="24"/>
        </w:rPr>
        <w:t>, Bergen</w:t>
      </w:r>
      <w:r w:rsidR="00DD61B7">
        <w:rPr>
          <w:rFonts w:ascii="Times New Roman" w:hAnsi="Times New Roman" w:cs="Times New Roman"/>
          <w:sz w:val="24"/>
          <w:szCs w:val="24"/>
        </w:rPr>
        <w:t xml:space="preserve"> </w:t>
      </w:r>
      <w:r w:rsidR="00DD61B7" w:rsidRPr="00A11D71">
        <w:rPr>
          <w:rFonts w:ascii="Times New Roman" w:hAnsi="Times New Roman" w:cs="Times New Roman"/>
          <w:sz w:val="24"/>
          <w:szCs w:val="24"/>
        </w:rPr>
        <w:t xml:space="preserve">&amp; </w:t>
      </w:r>
      <w:proofErr w:type="spellStart"/>
      <w:r w:rsidR="00DD61B7" w:rsidRPr="00A11D71">
        <w:rPr>
          <w:rFonts w:ascii="Times New Roman" w:hAnsi="Times New Roman" w:cs="Times New Roman"/>
          <w:sz w:val="24"/>
          <w:szCs w:val="24"/>
        </w:rPr>
        <w:t>Tassakos</w:t>
      </w:r>
      <w:proofErr w:type="spellEnd"/>
      <w:r w:rsidR="00DD61B7" w:rsidRPr="00A11D71">
        <w:rPr>
          <w:rFonts w:ascii="Times New Roman" w:hAnsi="Times New Roman" w:cs="Times New Roman"/>
          <w:sz w:val="24"/>
          <w:szCs w:val="24"/>
        </w:rPr>
        <w:t>, 2002</w:t>
      </w:r>
      <w:r w:rsidR="00DD61B7">
        <w:rPr>
          <w:rFonts w:ascii="Times New Roman" w:hAnsi="Times New Roman" w:cs="Times New Roman"/>
          <w:sz w:val="24"/>
          <w:szCs w:val="24"/>
        </w:rPr>
        <w:t xml:space="preserve">; </w:t>
      </w:r>
      <w:proofErr w:type="spellStart"/>
      <w:r w:rsidR="00DD61B7" w:rsidRPr="00A11D71">
        <w:rPr>
          <w:rFonts w:ascii="Times New Roman" w:hAnsi="Times New Roman" w:cs="Times New Roman"/>
          <w:sz w:val="24"/>
          <w:szCs w:val="24"/>
        </w:rPr>
        <w:t>Katsoulas</w:t>
      </w:r>
      <w:proofErr w:type="spellEnd"/>
      <w:r w:rsidR="00DD61B7" w:rsidRPr="00A11D71">
        <w:rPr>
          <w:rFonts w:ascii="Times New Roman" w:hAnsi="Times New Roman" w:cs="Times New Roman"/>
          <w:sz w:val="24"/>
          <w:szCs w:val="24"/>
        </w:rPr>
        <w:t xml:space="preserve">, &amp; </w:t>
      </w:r>
      <w:proofErr w:type="spellStart"/>
      <w:r w:rsidR="00DD61B7" w:rsidRPr="00A11D71">
        <w:rPr>
          <w:rFonts w:ascii="Times New Roman" w:hAnsi="Times New Roman" w:cs="Times New Roman"/>
          <w:sz w:val="24"/>
          <w:szCs w:val="24"/>
        </w:rPr>
        <w:t>Kosmopoulos</w:t>
      </w:r>
      <w:proofErr w:type="spellEnd"/>
      <w:r w:rsidR="00DD61B7" w:rsidRPr="00A11D71">
        <w:rPr>
          <w:rFonts w:ascii="Times New Roman" w:hAnsi="Times New Roman" w:cs="Times New Roman"/>
          <w:sz w:val="24"/>
          <w:szCs w:val="24"/>
        </w:rPr>
        <w:t xml:space="preserve">, 2001). </w:t>
      </w:r>
    </w:p>
    <w:p w14:paraId="3C6F7E6B" w14:textId="77C7CF35"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lastRenderedPageBreak/>
        <w:t>Cost-</w:t>
      </w:r>
      <w:r w:rsidR="006E5D85" w:rsidRPr="00C84D0D">
        <w:rPr>
          <w:rFonts w:ascii="Times New Roman" w:hAnsi="Times New Roman" w:cs="Times New Roman"/>
          <w:sz w:val="24"/>
          <w:szCs w:val="24"/>
        </w:rPr>
        <w:t>benefit analysis and infrastructure planning</w:t>
      </w:r>
      <w:r w:rsidRPr="00C84D0D">
        <w:rPr>
          <w:rFonts w:ascii="Times New Roman" w:hAnsi="Times New Roman" w:cs="Times New Roman"/>
          <w:sz w:val="24"/>
          <w:szCs w:val="24"/>
        </w:rPr>
        <w:t>: Conducting detailed cost-benefit analyses and infrastructure assessments is critical for understanding and mitigating the economic challenges of implementing packaging 4.0 in logistics.</w:t>
      </w:r>
    </w:p>
    <w:p w14:paraId="0493F65A" w14:textId="0B576F28"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Customized </w:t>
      </w:r>
      <w:r w:rsidR="006E5D85" w:rsidRPr="00C84D0D">
        <w:rPr>
          <w:rFonts w:ascii="Times New Roman" w:hAnsi="Times New Roman" w:cs="Times New Roman"/>
          <w:sz w:val="24"/>
          <w:szCs w:val="24"/>
        </w:rPr>
        <w:t>robotic solutions</w:t>
      </w:r>
      <w:r w:rsidRPr="00C84D0D">
        <w:rPr>
          <w:rFonts w:ascii="Times New Roman" w:hAnsi="Times New Roman" w:cs="Times New Roman"/>
          <w:sz w:val="24"/>
          <w:szCs w:val="24"/>
        </w:rPr>
        <w:t>: Tailoring robotic systems to specific logistical needs can address the challenge of handling a huge variability of items. This includes developing robots with adaptive algorithms and flexible end effectors to handle different types of goods.</w:t>
      </w:r>
    </w:p>
    <w:p w14:paraId="365895F5" w14:textId="1B6DFC2E"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Real-</w:t>
      </w:r>
      <w:r w:rsidR="006E5D85" w:rsidRPr="00C84D0D">
        <w:rPr>
          <w:rFonts w:ascii="Times New Roman" w:hAnsi="Times New Roman" w:cs="Times New Roman"/>
          <w:sz w:val="24"/>
          <w:szCs w:val="24"/>
        </w:rPr>
        <w:t>time monitoring and dynamic systems</w:t>
      </w:r>
      <w:r w:rsidRPr="00C84D0D">
        <w:rPr>
          <w:rFonts w:ascii="Times New Roman" w:hAnsi="Times New Roman" w:cs="Times New Roman"/>
          <w:sz w:val="24"/>
          <w:szCs w:val="24"/>
        </w:rPr>
        <w:t xml:space="preserve">: Implementing real-time monitoring and dynamic bin-packing systems that can adapt to the constantly changing environment of logistics </w:t>
      </w:r>
      <w:proofErr w:type="spellStart"/>
      <w:r w:rsidRPr="00C84D0D">
        <w:rPr>
          <w:rFonts w:ascii="Times New Roman" w:hAnsi="Times New Roman" w:cs="Times New Roman"/>
          <w:sz w:val="24"/>
          <w:szCs w:val="24"/>
        </w:rPr>
        <w:t>centers</w:t>
      </w:r>
      <w:proofErr w:type="spellEnd"/>
      <w:r w:rsidRPr="00C84D0D">
        <w:rPr>
          <w:rFonts w:ascii="Times New Roman" w:hAnsi="Times New Roman" w:cs="Times New Roman"/>
          <w:sz w:val="24"/>
          <w:szCs w:val="24"/>
        </w:rPr>
        <w:t xml:space="preserve"> is necessary. These systems should be capable of creating efficient packing mosaics with arbitrary objects (</w:t>
      </w:r>
      <w:proofErr w:type="spellStart"/>
      <w:r w:rsidRPr="00C84D0D">
        <w:rPr>
          <w:rFonts w:ascii="Times New Roman" w:hAnsi="Times New Roman" w:cs="Times New Roman"/>
          <w:sz w:val="24"/>
          <w:szCs w:val="24"/>
        </w:rPr>
        <w:t>Iriondo</w:t>
      </w:r>
      <w:proofErr w:type="spellEnd"/>
      <w:r w:rsidRPr="00C84D0D">
        <w:rPr>
          <w:rFonts w:ascii="Times New Roman" w:hAnsi="Times New Roman" w:cs="Times New Roman"/>
          <w:sz w:val="24"/>
          <w:szCs w:val="24"/>
        </w:rPr>
        <w:t xml:space="preserve"> et al., 2023).</w:t>
      </w:r>
    </w:p>
    <w:p w14:paraId="13B7E1AC" w14:textId="6F706AE7" w:rsidR="00C84D0D" w:rsidRPr="00C84D0D" w:rsidRDefault="00C84D0D" w:rsidP="00C84D0D">
      <w:pPr>
        <w:spacing w:beforeLines="80" w:before="192" w:afterLines="80" w:after="192" w:line="480" w:lineRule="auto"/>
        <w:rPr>
          <w:rFonts w:ascii="Times New Roman" w:hAnsi="Times New Roman" w:cs="Times New Roman"/>
          <w:sz w:val="24"/>
          <w:szCs w:val="24"/>
        </w:rPr>
      </w:pPr>
      <w:r w:rsidRPr="00C84D0D">
        <w:rPr>
          <w:rFonts w:ascii="Times New Roman" w:hAnsi="Times New Roman" w:cs="Times New Roman"/>
          <w:sz w:val="24"/>
          <w:szCs w:val="24"/>
        </w:rPr>
        <w:t xml:space="preserve">Integration of I4.0 </w:t>
      </w:r>
      <w:r w:rsidR="006E5D85" w:rsidRPr="00C84D0D">
        <w:rPr>
          <w:rFonts w:ascii="Times New Roman" w:hAnsi="Times New Roman" w:cs="Times New Roman"/>
          <w:sz w:val="24"/>
          <w:szCs w:val="24"/>
        </w:rPr>
        <w:t>elements</w:t>
      </w:r>
      <w:r w:rsidRPr="00C84D0D">
        <w:rPr>
          <w:rFonts w:ascii="Times New Roman" w:hAnsi="Times New Roman" w:cs="Times New Roman"/>
          <w:sz w:val="24"/>
          <w:szCs w:val="24"/>
        </w:rPr>
        <w:t xml:space="preserve">: Integrating elements of Industry 4.0, such as intelligent sensors, actuators, and machine learning algorithms, can enhance packaging processes in logistics. This integration would enable manufacturing optimization, improved delivery systems, and smart services (Sadeghi et al., </w:t>
      </w:r>
      <w:r w:rsidR="00E20B10">
        <w:rPr>
          <w:rFonts w:ascii="Times New Roman" w:hAnsi="Times New Roman" w:cs="Times New Roman"/>
          <w:sz w:val="24"/>
          <w:szCs w:val="24"/>
        </w:rPr>
        <w:t>2022</w:t>
      </w:r>
      <w:r w:rsidRPr="00C84D0D">
        <w:rPr>
          <w:rFonts w:ascii="Times New Roman" w:hAnsi="Times New Roman" w:cs="Times New Roman"/>
          <w:sz w:val="24"/>
          <w:szCs w:val="24"/>
        </w:rPr>
        <w:t>).</w:t>
      </w:r>
    </w:p>
    <w:p w14:paraId="435289A6" w14:textId="77777777" w:rsidR="00C84D0D" w:rsidRDefault="00C84D0D" w:rsidP="00C84D0D">
      <w:pPr>
        <w:spacing w:beforeLines="80" w:before="192" w:afterLines="80" w:after="192" w:line="480" w:lineRule="auto"/>
        <w:rPr>
          <w:rFonts w:ascii="Times New Roman" w:hAnsi="Times New Roman" w:cs="Times New Roman"/>
          <w:sz w:val="24"/>
          <w:szCs w:val="24"/>
        </w:rPr>
      </w:pPr>
    </w:p>
    <w:p w14:paraId="71F7D5D1" w14:textId="77777777" w:rsidR="007C77E9" w:rsidRPr="006E5D85" w:rsidRDefault="007C77E9" w:rsidP="007C77E9">
      <w:pPr>
        <w:spacing w:beforeLines="80" w:before="192" w:afterLines="80" w:after="192" w:line="480" w:lineRule="auto"/>
        <w:rPr>
          <w:rFonts w:ascii="Times New Roman" w:hAnsi="Times New Roman" w:cs="Times New Roman"/>
          <w:b/>
          <w:bCs/>
          <w:sz w:val="24"/>
          <w:szCs w:val="24"/>
        </w:rPr>
      </w:pPr>
      <w:r w:rsidRPr="006E5D85">
        <w:rPr>
          <w:rFonts w:ascii="Times New Roman" w:hAnsi="Times New Roman" w:cs="Times New Roman"/>
          <w:b/>
          <w:bCs/>
          <w:sz w:val="24"/>
          <w:szCs w:val="24"/>
        </w:rPr>
        <w:t>Conclusion</w:t>
      </w:r>
    </w:p>
    <w:p w14:paraId="6A26ADA7" w14:textId="77777777" w:rsidR="007C77E9" w:rsidRPr="007C77E9" w:rsidRDefault="007C77E9" w:rsidP="007C77E9">
      <w:pPr>
        <w:spacing w:beforeLines="80" w:before="192" w:afterLines="80" w:after="192" w:line="480" w:lineRule="auto"/>
        <w:rPr>
          <w:rFonts w:ascii="Times New Roman" w:hAnsi="Times New Roman" w:cs="Times New Roman"/>
          <w:sz w:val="24"/>
          <w:szCs w:val="24"/>
        </w:rPr>
      </w:pPr>
      <w:r w:rsidRPr="007C77E9">
        <w:rPr>
          <w:rFonts w:ascii="Times New Roman" w:hAnsi="Times New Roman" w:cs="Times New Roman"/>
          <w:sz w:val="24"/>
          <w:szCs w:val="24"/>
        </w:rPr>
        <w:t>The use of robots in packaging has revolutionized various industries, offering unparalleled efficiency, precision, and adaptability. Robotics technology in packaging has permeated sectors like food, consumer goods, and logistics, demonstrating its versatility and potential in streamlining operations and enhancing productivity.</w:t>
      </w:r>
    </w:p>
    <w:p w14:paraId="5BE642F8" w14:textId="77777777" w:rsidR="006E5D85" w:rsidRPr="006E5D85" w:rsidRDefault="006E5D85" w:rsidP="006E5D85">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sz w:val="24"/>
          <w:szCs w:val="24"/>
        </w:rPr>
        <w:t xml:space="preserve">In the food industry, the challenges of employing robotics for packaging are multifaceted, involving the handling of diverse and delicate food products, managing dynamic and often unpredictable environments, and maintaining stringent hygiene standards. To mitigate these </w:t>
      </w:r>
      <w:r w:rsidRPr="006E5D85">
        <w:rPr>
          <w:rFonts w:ascii="Times New Roman" w:hAnsi="Times New Roman" w:cs="Times New Roman"/>
          <w:sz w:val="24"/>
          <w:szCs w:val="24"/>
        </w:rPr>
        <w:lastRenderedPageBreak/>
        <w:t>issues, the industry has seen the development of soft robotic grippers tailored for gentle handling, the integration of advanced sensors to adapt to environmental changes, and the implementation of ergonomic designs to maintain cleanliness and safety.</w:t>
      </w:r>
    </w:p>
    <w:p w14:paraId="4E70FE90" w14:textId="77777777" w:rsidR="006E5D85" w:rsidRPr="006E5D85" w:rsidRDefault="006E5D85" w:rsidP="006E5D85">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sz w:val="24"/>
          <w:szCs w:val="24"/>
        </w:rPr>
        <w:t>The consumer goods industry faces its own unique set of challenges, particularly when it comes to accommodating a wide range of product variants. This diversity adds complexity to manufacturing processes and places a premium on specialized quality control measures. Mitigating these challenges requires the implementation of flexible robotic systems capable of adjusting to various product specifications, the use of advanced software and algorithms for precision and efficiency, and a collaborative approach with specialized staff to ensure quality.</w:t>
      </w:r>
    </w:p>
    <w:p w14:paraId="420DB1E9" w14:textId="77777777" w:rsidR="006E5D85" w:rsidRDefault="006E5D85" w:rsidP="006E5D85">
      <w:pPr>
        <w:spacing w:beforeLines="80" w:before="192" w:afterLines="80" w:after="192" w:line="480" w:lineRule="auto"/>
        <w:rPr>
          <w:rFonts w:ascii="Times New Roman" w:hAnsi="Times New Roman" w:cs="Times New Roman"/>
          <w:sz w:val="24"/>
          <w:szCs w:val="24"/>
        </w:rPr>
      </w:pPr>
      <w:r w:rsidRPr="006E5D85">
        <w:rPr>
          <w:rFonts w:ascii="Times New Roman" w:hAnsi="Times New Roman" w:cs="Times New Roman"/>
          <w:sz w:val="24"/>
          <w:szCs w:val="24"/>
        </w:rPr>
        <w:t>In the logistics industry, robotic packaging must contend with the handling of a vast array of diverse items, the need for efficient depalletizing processes, substantial initial investment costs, and the inherent variability of the items being handled. To address these challenges, logistics has turned to advanced grasping systems that can securely handle a variety of package types and sizes, the development of enhanced depalletizing robots that can operate at high speeds without compromising on accuracy or causing damage, and the execution of detailed cost-benefit analyses to justify the initial expenditures. Moreover, the incorporation of Industry 4.0 elements is becoming increasingly prevalent, optimizing operations through smart technology integration.</w:t>
      </w:r>
    </w:p>
    <w:p w14:paraId="02252C5E" w14:textId="3D0018C3" w:rsidR="007C77E9" w:rsidRPr="007C77E9" w:rsidRDefault="007C77E9" w:rsidP="007C77E9">
      <w:pPr>
        <w:spacing w:beforeLines="80" w:before="192" w:afterLines="80" w:after="192" w:line="480" w:lineRule="auto"/>
        <w:rPr>
          <w:rFonts w:ascii="Times New Roman" w:hAnsi="Times New Roman" w:cs="Times New Roman"/>
          <w:sz w:val="24"/>
          <w:szCs w:val="24"/>
        </w:rPr>
      </w:pPr>
      <w:r w:rsidRPr="007C77E9">
        <w:rPr>
          <w:rFonts w:ascii="Times New Roman" w:hAnsi="Times New Roman" w:cs="Times New Roman"/>
          <w:sz w:val="24"/>
          <w:szCs w:val="24"/>
        </w:rPr>
        <w:t xml:space="preserve">This review </w:t>
      </w:r>
      <w:r w:rsidR="005C77EF">
        <w:rPr>
          <w:rFonts w:ascii="Times New Roman" w:hAnsi="Times New Roman" w:cs="Times New Roman"/>
          <w:sz w:val="24"/>
          <w:szCs w:val="24"/>
        </w:rPr>
        <w:t>emphasizes</w:t>
      </w:r>
      <w:r w:rsidRPr="007C77E9">
        <w:rPr>
          <w:rFonts w:ascii="Times New Roman" w:hAnsi="Times New Roman" w:cs="Times New Roman"/>
          <w:sz w:val="24"/>
          <w:szCs w:val="24"/>
        </w:rPr>
        <w:t xml:space="preserve"> the transformative impact of robotics in packaging across various sectors. It highlights not only the vast potential of robotics in enhancing efficiency and productivity but also the specific challenges each industry faces. By identifying these challenges and proposing mitigation strategies, this </w:t>
      </w:r>
      <w:r w:rsidR="005C77EF">
        <w:rPr>
          <w:rFonts w:ascii="Times New Roman" w:hAnsi="Times New Roman" w:cs="Times New Roman"/>
          <w:sz w:val="24"/>
          <w:szCs w:val="24"/>
        </w:rPr>
        <w:t>paper</w:t>
      </w:r>
      <w:r w:rsidRPr="007C77E9">
        <w:rPr>
          <w:rFonts w:ascii="Times New Roman" w:hAnsi="Times New Roman" w:cs="Times New Roman"/>
          <w:sz w:val="24"/>
          <w:szCs w:val="24"/>
        </w:rPr>
        <w:t xml:space="preserve"> provides a roadmap for industries looking to integrate robotics into their packaging processes.</w:t>
      </w:r>
    </w:p>
    <w:p w14:paraId="2200B1A8" w14:textId="7B5C302B" w:rsidR="005C77EF" w:rsidRPr="007C77E9" w:rsidRDefault="007C77E9" w:rsidP="005C77EF">
      <w:pPr>
        <w:spacing w:beforeLines="80" w:before="192" w:afterLines="80" w:after="192" w:line="480" w:lineRule="auto"/>
        <w:rPr>
          <w:rFonts w:ascii="Times New Roman" w:hAnsi="Times New Roman" w:cs="Times New Roman"/>
          <w:sz w:val="24"/>
          <w:szCs w:val="24"/>
        </w:rPr>
      </w:pPr>
      <w:r w:rsidRPr="007C77E9">
        <w:rPr>
          <w:rFonts w:ascii="Times New Roman" w:hAnsi="Times New Roman" w:cs="Times New Roman"/>
          <w:sz w:val="24"/>
          <w:szCs w:val="24"/>
        </w:rPr>
        <w:lastRenderedPageBreak/>
        <w:t>The field of robotics in packaging is ripe for further research, particularly in the development of more sophisticated and versatile robotic systems. Future research could focus on</w:t>
      </w:r>
      <w:r w:rsidR="005C77EF">
        <w:rPr>
          <w:rFonts w:ascii="Times New Roman" w:hAnsi="Times New Roman" w:cs="Times New Roman"/>
          <w:sz w:val="24"/>
          <w:szCs w:val="24"/>
        </w:rPr>
        <w:t xml:space="preserve"> a</w:t>
      </w:r>
      <w:r w:rsidRPr="007C77E9">
        <w:rPr>
          <w:rFonts w:ascii="Times New Roman" w:hAnsi="Times New Roman" w:cs="Times New Roman"/>
          <w:sz w:val="24"/>
          <w:szCs w:val="24"/>
        </w:rPr>
        <w:t xml:space="preserve">dvanced </w:t>
      </w:r>
      <w:r w:rsidR="005C77EF" w:rsidRPr="007C77E9">
        <w:rPr>
          <w:rFonts w:ascii="Times New Roman" w:hAnsi="Times New Roman" w:cs="Times New Roman"/>
          <w:sz w:val="24"/>
          <w:szCs w:val="24"/>
        </w:rPr>
        <w:t>material handling</w:t>
      </w:r>
      <w:r w:rsidR="005C77EF">
        <w:rPr>
          <w:rFonts w:ascii="Times New Roman" w:hAnsi="Times New Roman" w:cs="Times New Roman"/>
          <w:sz w:val="24"/>
          <w:szCs w:val="24"/>
        </w:rPr>
        <w:t xml:space="preserve"> </w:t>
      </w:r>
      <w:r w:rsidRPr="007C77E9">
        <w:rPr>
          <w:rFonts w:ascii="Times New Roman" w:hAnsi="Times New Roman" w:cs="Times New Roman"/>
          <w:sz w:val="24"/>
          <w:szCs w:val="24"/>
        </w:rPr>
        <w:t>technologies for grippers to handle a wider range of products more effectively</w:t>
      </w:r>
      <w:r w:rsidR="005C77EF">
        <w:rPr>
          <w:rFonts w:ascii="Times New Roman" w:hAnsi="Times New Roman" w:cs="Times New Roman"/>
          <w:sz w:val="24"/>
          <w:szCs w:val="24"/>
        </w:rPr>
        <w:t>, i</w:t>
      </w:r>
      <w:r w:rsidRPr="007C77E9">
        <w:rPr>
          <w:rFonts w:ascii="Times New Roman" w:hAnsi="Times New Roman" w:cs="Times New Roman"/>
          <w:sz w:val="24"/>
          <w:szCs w:val="24"/>
        </w:rPr>
        <w:t>ntegrating AI and machine learning for better prediction, adaptability, and decision-making in robotic packaging systems</w:t>
      </w:r>
      <w:r w:rsidR="005C77EF">
        <w:rPr>
          <w:rFonts w:ascii="Times New Roman" w:hAnsi="Times New Roman" w:cs="Times New Roman"/>
          <w:sz w:val="24"/>
          <w:szCs w:val="24"/>
        </w:rPr>
        <w:t xml:space="preserve">, </w:t>
      </w:r>
      <w:r w:rsidR="005C77EF" w:rsidRPr="007C77E9">
        <w:rPr>
          <w:rFonts w:ascii="Times New Roman" w:hAnsi="Times New Roman" w:cs="Times New Roman"/>
          <w:sz w:val="24"/>
          <w:szCs w:val="24"/>
        </w:rPr>
        <w:t>human-robot collaboration</w:t>
      </w:r>
      <w:r w:rsidRPr="007C77E9">
        <w:rPr>
          <w:rFonts w:ascii="Times New Roman" w:hAnsi="Times New Roman" w:cs="Times New Roman"/>
          <w:sz w:val="24"/>
          <w:szCs w:val="24"/>
        </w:rPr>
        <w:t>, especially in quality control and intricate packaging tasks</w:t>
      </w:r>
      <w:r w:rsidR="005C77EF">
        <w:rPr>
          <w:rFonts w:ascii="Times New Roman" w:hAnsi="Times New Roman" w:cs="Times New Roman"/>
          <w:sz w:val="24"/>
          <w:szCs w:val="24"/>
        </w:rPr>
        <w:t xml:space="preserve"> and s</w:t>
      </w:r>
      <w:r w:rsidRPr="007C77E9">
        <w:rPr>
          <w:rFonts w:ascii="Times New Roman" w:hAnsi="Times New Roman" w:cs="Times New Roman"/>
          <w:sz w:val="24"/>
          <w:szCs w:val="24"/>
        </w:rPr>
        <w:t xml:space="preserve">ustainability in </w:t>
      </w:r>
      <w:r w:rsidR="005C77EF">
        <w:rPr>
          <w:rFonts w:ascii="Times New Roman" w:hAnsi="Times New Roman" w:cs="Times New Roman"/>
          <w:sz w:val="24"/>
          <w:szCs w:val="24"/>
        </w:rPr>
        <w:t>r</w:t>
      </w:r>
      <w:r w:rsidRPr="007C77E9">
        <w:rPr>
          <w:rFonts w:ascii="Times New Roman" w:hAnsi="Times New Roman" w:cs="Times New Roman"/>
          <w:sz w:val="24"/>
          <w:szCs w:val="24"/>
        </w:rPr>
        <w:t>obotics</w:t>
      </w:r>
      <w:r w:rsidR="005C77EF">
        <w:rPr>
          <w:rFonts w:ascii="Times New Roman" w:hAnsi="Times New Roman" w:cs="Times New Roman"/>
          <w:sz w:val="24"/>
          <w:szCs w:val="24"/>
        </w:rPr>
        <w:t xml:space="preserve"> for </w:t>
      </w:r>
      <w:r w:rsidRPr="007C77E9">
        <w:rPr>
          <w:rFonts w:ascii="Times New Roman" w:hAnsi="Times New Roman" w:cs="Times New Roman"/>
          <w:sz w:val="24"/>
          <w:szCs w:val="24"/>
        </w:rPr>
        <w:t>more sustainable packaging processes</w:t>
      </w:r>
      <w:r w:rsidR="005C77EF">
        <w:rPr>
          <w:rFonts w:ascii="Times New Roman" w:hAnsi="Times New Roman" w:cs="Times New Roman"/>
          <w:sz w:val="24"/>
          <w:szCs w:val="24"/>
        </w:rPr>
        <w:t xml:space="preserve">. </w:t>
      </w:r>
    </w:p>
    <w:p w14:paraId="10527C21" w14:textId="77777777" w:rsidR="005C77EF" w:rsidRDefault="005C77EF">
      <w:pPr>
        <w:rPr>
          <w:rFonts w:ascii="Times New Roman" w:hAnsi="Times New Roman" w:cs="Times New Roman"/>
          <w:sz w:val="24"/>
          <w:szCs w:val="24"/>
        </w:rPr>
      </w:pPr>
      <w:r>
        <w:rPr>
          <w:rFonts w:ascii="Times New Roman" w:hAnsi="Times New Roman" w:cs="Times New Roman"/>
          <w:sz w:val="24"/>
          <w:szCs w:val="24"/>
        </w:rPr>
        <w:br w:type="page"/>
      </w:r>
    </w:p>
    <w:p w14:paraId="2271B4B5" w14:textId="47C2C1D6" w:rsidR="002320E4" w:rsidRPr="005C77EF" w:rsidRDefault="002320E4" w:rsidP="00A11D71">
      <w:pPr>
        <w:spacing w:beforeLines="80" w:before="192" w:afterLines="80" w:after="192" w:line="480" w:lineRule="auto"/>
        <w:rPr>
          <w:rFonts w:ascii="Times New Roman" w:hAnsi="Times New Roman" w:cs="Times New Roman"/>
          <w:b/>
          <w:bCs/>
          <w:sz w:val="24"/>
          <w:szCs w:val="24"/>
        </w:rPr>
      </w:pPr>
      <w:r w:rsidRPr="005C77EF">
        <w:rPr>
          <w:rFonts w:ascii="Times New Roman" w:hAnsi="Times New Roman" w:cs="Times New Roman"/>
          <w:b/>
          <w:bCs/>
          <w:sz w:val="24"/>
          <w:szCs w:val="24"/>
        </w:rPr>
        <w:lastRenderedPageBreak/>
        <w:t>References</w:t>
      </w:r>
    </w:p>
    <w:p w14:paraId="1B60A402" w14:textId="77777777" w:rsidR="00D30155" w:rsidRPr="00A11D71" w:rsidRDefault="00D30155" w:rsidP="00D30155">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Blanes, C., Cortés, V., Ortiz, C., </w:t>
      </w:r>
      <w:proofErr w:type="spellStart"/>
      <w:r w:rsidRPr="00A11D71">
        <w:rPr>
          <w:rFonts w:ascii="Times New Roman" w:hAnsi="Times New Roman" w:cs="Times New Roman"/>
          <w:sz w:val="24"/>
          <w:szCs w:val="24"/>
        </w:rPr>
        <w:t>Mellado</w:t>
      </w:r>
      <w:proofErr w:type="spellEnd"/>
      <w:r w:rsidRPr="00A11D71">
        <w:rPr>
          <w:rFonts w:ascii="Times New Roman" w:hAnsi="Times New Roman" w:cs="Times New Roman"/>
          <w:sz w:val="24"/>
          <w:szCs w:val="24"/>
        </w:rPr>
        <w:t xml:space="preserve">, M., &amp; </w:t>
      </w:r>
      <w:proofErr w:type="spellStart"/>
      <w:r w:rsidRPr="00A11D71">
        <w:rPr>
          <w:rFonts w:ascii="Times New Roman" w:hAnsi="Times New Roman" w:cs="Times New Roman"/>
          <w:sz w:val="24"/>
          <w:szCs w:val="24"/>
        </w:rPr>
        <w:t>Talens</w:t>
      </w:r>
      <w:proofErr w:type="spellEnd"/>
      <w:r w:rsidRPr="00A11D71">
        <w:rPr>
          <w:rFonts w:ascii="Times New Roman" w:hAnsi="Times New Roman" w:cs="Times New Roman"/>
          <w:sz w:val="24"/>
          <w:szCs w:val="24"/>
        </w:rPr>
        <w:t>, P. (2015). Non-Destructive Assessment of Mango Firmness and Ripeness Using a Robotic Gripper. Food Bioprocess Technology</w:t>
      </w:r>
      <w:r>
        <w:rPr>
          <w:rFonts w:ascii="Times New Roman" w:hAnsi="Times New Roman" w:cs="Times New Roman"/>
          <w:sz w:val="24"/>
          <w:szCs w:val="24"/>
        </w:rPr>
        <w:t xml:space="preserve">, 8(9). Doi: </w:t>
      </w:r>
      <w:r w:rsidRPr="00E20B10">
        <w:rPr>
          <w:rFonts w:ascii="Times New Roman" w:hAnsi="Times New Roman" w:cs="Times New Roman"/>
          <w:sz w:val="24"/>
          <w:szCs w:val="24"/>
        </w:rPr>
        <w:t>10.1007/s11947-015-1548-2.</w:t>
      </w:r>
    </w:p>
    <w:p w14:paraId="71718112"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Brogardh</w:t>
      </w:r>
      <w:proofErr w:type="spellEnd"/>
      <w:r w:rsidRPr="00A11D71">
        <w:rPr>
          <w:rFonts w:ascii="Times New Roman" w:hAnsi="Times New Roman" w:cs="Times New Roman"/>
          <w:sz w:val="24"/>
          <w:szCs w:val="24"/>
        </w:rPr>
        <w:t xml:space="preserve">, T. (2006). Present and future robot control development: An industrial perspective. </w:t>
      </w:r>
      <w:r w:rsidRPr="005C77EF">
        <w:rPr>
          <w:rFonts w:ascii="Times New Roman" w:hAnsi="Times New Roman" w:cs="Times New Roman"/>
          <w:i/>
          <w:iCs/>
          <w:sz w:val="24"/>
          <w:szCs w:val="24"/>
        </w:rPr>
        <w:t>Annual Review of Control, 31</w:t>
      </w:r>
      <w:r w:rsidRPr="00A11D71">
        <w:rPr>
          <w:rFonts w:ascii="Times New Roman" w:hAnsi="Times New Roman" w:cs="Times New Roman"/>
          <w:sz w:val="24"/>
          <w:szCs w:val="24"/>
        </w:rPr>
        <w:t>(1), 69–79.</w:t>
      </w:r>
    </w:p>
    <w:p w14:paraId="613FA238"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Chen, X. S., Chen, Z. L., &amp; Kong, M. X. (2002). Recent Development and current status of Stewart platform research. </w:t>
      </w:r>
      <w:r w:rsidRPr="005C77EF">
        <w:rPr>
          <w:rFonts w:ascii="Times New Roman" w:hAnsi="Times New Roman" w:cs="Times New Roman"/>
          <w:i/>
          <w:iCs/>
          <w:sz w:val="24"/>
          <w:szCs w:val="24"/>
        </w:rPr>
        <w:t>Robot, 24</w:t>
      </w:r>
      <w:r w:rsidRPr="00A11D71">
        <w:rPr>
          <w:rFonts w:ascii="Times New Roman" w:hAnsi="Times New Roman" w:cs="Times New Roman"/>
          <w:sz w:val="24"/>
          <w:szCs w:val="24"/>
        </w:rPr>
        <w:t>(5), 464–470.</w:t>
      </w:r>
    </w:p>
    <w:p w14:paraId="5E16C092" w14:textId="73EC7851" w:rsidR="005C77EF" w:rsidRPr="005C77EF" w:rsidRDefault="002320E4" w:rsidP="005C77EF">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Dura-Gil, J. V., Ballester-Fernandez, A., Cavallaro, M., Chiodi, A., Ballarino, A., von Arnim, V., Brondi, C., &amp; Stellmach, D. (201</w:t>
      </w:r>
      <w:r w:rsidR="005C77EF">
        <w:rPr>
          <w:rFonts w:ascii="Times New Roman" w:hAnsi="Times New Roman" w:cs="Times New Roman"/>
          <w:sz w:val="24"/>
          <w:szCs w:val="24"/>
        </w:rPr>
        <w:t>7</w:t>
      </w:r>
      <w:r w:rsidRPr="00A11D71">
        <w:rPr>
          <w:rFonts w:ascii="Times New Roman" w:hAnsi="Times New Roman" w:cs="Times New Roman"/>
          <w:sz w:val="24"/>
          <w:szCs w:val="24"/>
        </w:rPr>
        <w:t xml:space="preserve">). New technologies for customizing products for people with special necessities: </w:t>
      </w:r>
      <w:r w:rsidR="005C77EF">
        <w:rPr>
          <w:rFonts w:ascii="Times New Roman" w:hAnsi="Times New Roman" w:cs="Times New Roman"/>
          <w:sz w:val="24"/>
          <w:szCs w:val="24"/>
        </w:rPr>
        <w:t>P</w:t>
      </w:r>
      <w:r w:rsidRPr="00A11D71">
        <w:rPr>
          <w:rFonts w:ascii="Times New Roman" w:hAnsi="Times New Roman" w:cs="Times New Roman"/>
          <w:sz w:val="24"/>
          <w:szCs w:val="24"/>
        </w:rPr>
        <w:t xml:space="preserve">roject </w:t>
      </w:r>
      <w:r w:rsidR="005C77EF">
        <w:rPr>
          <w:rFonts w:ascii="Times New Roman" w:hAnsi="Times New Roman" w:cs="Times New Roman"/>
          <w:sz w:val="24"/>
          <w:szCs w:val="24"/>
        </w:rPr>
        <w:t>F</w:t>
      </w:r>
      <w:r w:rsidRPr="00A11D71">
        <w:rPr>
          <w:rFonts w:ascii="Times New Roman" w:hAnsi="Times New Roman" w:cs="Times New Roman"/>
          <w:sz w:val="24"/>
          <w:szCs w:val="24"/>
        </w:rPr>
        <w:t xml:space="preserve">ashion-able. </w:t>
      </w:r>
      <w:r w:rsidRPr="005C77EF">
        <w:rPr>
          <w:rFonts w:ascii="Times New Roman" w:hAnsi="Times New Roman" w:cs="Times New Roman"/>
          <w:i/>
          <w:iCs/>
          <w:sz w:val="24"/>
          <w:szCs w:val="24"/>
        </w:rPr>
        <w:t>International Journal of Computer Integrated Manufacturing</w:t>
      </w:r>
      <w:r w:rsidR="005C77EF" w:rsidRPr="005C77EF">
        <w:rPr>
          <w:rFonts w:ascii="Times New Roman" w:hAnsi="Times New Roman" w:cs="Times New Roman"/>
          <w:i/>
          <w:iCs/>
          <w:sz w:val="24"/>
          <w:szCs w:val="24"/>
        </w:rPr>
        <w:t xml:space="preserve">, 30, </w:t>
      </w:r>
      <w:r w:rsidR="005C77EF" w:rsidRPr="005C77EF">
        <w:rPr>
          <w:rFonts w:ascii="Times New Roman" w:hAnsi="Times New Roman" w:cs="Times New Roman"/>
          <w:sz w:val="24"/>
          <w:szCs w:val="24"/>
        </w:rPr>
        <w:t>724-737</w:t>
      </w:r>
      <w:r w:rsidR="005C77EF">
        <w:rPr>
          <w:rFonts w:ascii="Times New Roman" w:hAnsi="Times New Roman" w:cs="Times New Roman"/>
          <w:sz w:val="24"/>
          <w:szCs w:val="24"/>
        </w:rPr>
        <w:t>.</w:t>
      </w:r>
    </w:p>
    <w:p w14:paraId="19366A2E" w14:textId="3C4ACEBD" w:rsidR="002320E4"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Echelmeyer</w:t>
      </w:r>
      <w:proofErr w:type="spellEnd"/>
      <w:r w:rsidRPr="00A11D71">
        <w:rPr>
          <w:rFonts w:ascii="Times New Roman" w:hAnsi="Times New Roman" w:cs="Times New Roman"/>
          <w:sz w:val="24"/>
          <w:szCs w:val="24"/>
        </w:rPr>
        <w:t xml:space="preserve">, W., </w:t>
      </w:r>
      <w:proofErr w:type="spellStart"/>
      <w:r w:rsidRPr="00A11D71">
        <w:rPr>
          <w:rFonts w:ascii="Times New Roman" w:hAnsi="Times New Roman" w:cs="Times New Roman"/>
          <w:sz w:val="24"/>
          <w:szCs w:val="24"/>
        </w:rPr>
        <w:t>Kirchheim</w:t>
      </w:r>
      <w:proofErr w:type="spellEnd"/>
      <w:r w:rsidRPr="00A11D71">
        <w:rPr>
          <w:rFonts w:ascii="Times New Roman" w:hAnsi="Times New Roman" w:cs="Times New Roman"/>
          <w:sz w:val="24"/>
          <w:szCs w:val="24"/>
        </w:rPr>
        <w:t>, A., &amp; Wellbrock, E. (2008). Robotics-logistics: Challenges for automation of logistic processes. Proceedings of the IEEE International Conference on Automation and Logistics, 2099-2103.</w:t>
      </w:r>
    </w:p>
    <w:p w14:paraId="3CD31EDF" w14:textId="77777777" w:rsidR="00D30155" w:rsidRPr="000C350D" w:rsidRDefault="00D30155" w:rsidP="00D30155">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Gracia</w:t>
      </w:r>
      <w:proofErr w:type="spellEnd"/>
      <w:r w:rsidRPr="00A11D71">
        <w:rPr>
          <w:rFonts w:ascii="Times New Roman" w:hAnsi="Times New Roman" w:cs="Times New Roman"/>
          <w:sz w:val="24"/>
          <w:szCs w:val="24"/>
        </w:rPr>
        <w:t xml:space="preserve">, L., Perez-Vidal, C., </w:t>
      </w:r>
      <w:proofErr w:type="spellStart"/>
      <w:r w:rsidRPr="00A11D71">
        <w:rPr>
          <w:rFonts w:ascii="Times New Roman" w:hAnsi="Times New Roman" w:cs="Times New Roman"/>
          <w:sz w:val="24"/>
          <w:szCs w:val="24"/>
        </w:rPr>
        <w:t>Mronga</w:t>
      </w:r>
      <w:proofErr w:type="spellEnd"/>
      <w:r w:rsidRPr="00A11D71">
        <w:rPr>
          <w:rFonts w:ascii="Times New Roman" w:hAnsi="Times New Roman" w:cs="Times New Roman"/>
          <w:sz w:val="24"/>
          <w:szCs w:val="24"/>
        </w:rPr>
        <w:t xml:space="preserve">, D., &amp; de Paco, J.-M. (2017). Robotic manipulation for the shoe-packaging process. </w:t>
      </w:r>
      <w:r w:rsidRPr="000C350D">
        <w:rPr>
          <w:rFonts w:ascii="Times New Roman" w:hAnsi="Times New Roman" w:cs="Times New Roman"/>
          <w:i/>
          <w:iCs/>
          <w:sz w:val="24"/>
          <w:szCs w:val="24"/>
        </w:rPr>
        <w:t xml:space="preserve">International Journal of Advanced Manufacturing Technology, 92, </w:t>
      </w:r>
      <w:r w:rsidRPr="000C350D">
        <w:rPr>
          <w:rFonts w:ascii="Times New Roman" w:hAnsi="Times New Roman" w:cs="Times New Roman"/>
          <w:sz w:val="24"/>
          <w:szCs w:val="24"/>
        </w:rPr>
        <w:t>1053–1067</w:t>
      </w:r>
      <w:r>
        <w:rPr>
          <w:rFonts w:ascii="Times New Roman" w:hAnsi="Times New Roman" w:cs="Times New Roman"/>
          <w:sz w:val="24"/>
          <w:szCs w:val="24"/>
        </w:rPr>
        <w:t>.</w:t>
      </w:r>
    </w:p>
    <w:p w14:paraId="6A64F5B4"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Hinojo</w:t>
      </w:r>
      <w:proofErr w:type="spellEnd"/>
      <w:r w:rsidRPr="00A11D71">
        <w:rPr>
          <w:rFonts w:ascii="Times New Roman" w:hAnsi="Times New Roman" w:cs="Times New Roman"/>
          <w:sz w:val="24"/>
          <w:szCs w:val="24"/>
        </w:rPr>
        <w:t xml:space="preserve">-Perez, J. J., </w:t>
      </w:r>
      <w:proofErr w:type="spellStart"/>
      <w:r w:rsidRPr="00A11D71">
        <w:rPr>
          <w:rFonts w:ascii="Times New Roman" w:hAnsi="Times New Roman" w:cs="Times New Roman"/>
          <w:sz w:val="24"/>
          <w:szCs w:val="24"/>
        </w:rPr>
        <w:t>Davia-Aracil</w:t>
      </w:r>
      <w:proofErr w:type="spellEnd"/>
      <w:r w:rsidRPr="00A11D71">
        <w:rPr>
          <w:rFonts w:ascii="Times New Roman" w:hAnsi="Times New Roman" w:cs="Times New Roman"/>
          <w:sz w:val="24"/>
          <w:szCs w:val="24"/>
        </w:rPr>
        <w:t xml:space="preserve">, M., </w:t>
      </w:r>
      <w:proofErr w:type="spellStart"/>
      <w:r w:rsidRPr="00A11D71">
        <w:rPr>
          <w:rFonts w:ascii="Times New Roman" w:hAnsi="Times New Roman" w:cs="Times New Roman"/>
          <w:sz w:val="24"/>
          <w:szCs w:val="24"/>
        </w:rPr>
        <w:t>Jimeno-Morenilla</w:t>
      </w:r>
      <w:proofErr w:type="spellEnd"/>
      <w:r w:rsidRPr="00A11D71">
        <w:rPr>
          <w:rFonts w:ascii="Times New Roman" w:hAnsi="Times New Roman" w:cs="Times New Roman"/>
          <w:sz w:val="24"/>
          <w:szCs w:val="24"/>
        </w:rPr>
        <w:t xml:space="preserve">, A., Sanchez-Romero, L., &amp; Salas, F. (2016). Automation of the shoe last grading process according to international sizing systems. </w:t>
      </w:r>
      <w:r w:rsidRPr="00DD61B7">
        <w:rPr>
          <w:rFonts w:ascii="Times New Roman" w:hAnsi="Times New Roman" w:cs="Times New Roman"/>
          <w:i/>
          <w:iCs/>
          <w:sz w:val="24"/>
          <w:szCs w:val="24"/>
        </w:rPr>
        <w:t>International Journal of Advanced Manufacturing Technology, 85</w:t>
      </w:r>
      <w:r w:rsidRPr="00A11D71">
        <w:rPr>
          <w:rFonts w:ascii="Times New Roman" w:hAnsi="Times New Roman" w:cs="Times New Roman"/>
          <w:sz w:val="24"/>
          <w:szCs w:val="24"/>
        </w:rPr>
        <w:t>(1), 455–467.</w:t>
      </w:r>
    </w:p>
    <w:p w14:paraId="450C47A8" w14:textId="05F85439" w:rsidR="002320E4"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lastRenderedPageBreak/>
        <w:t xml:space="preserve">Holz, D., </w:t>
      </w:r>
      <w:proofErr w:type="spellStart"/>
      <w:r w:rsidRPr="00A11D71">
        <w:rPr>
          <w:rFonts w:ascii="Times New Roman" w:hAnsi="Times New Roman" w:cs="Times New Roman"/>
          <w:sz w:val="24"/>
          <w:szCs w:val="24"/>
        </w:rPr>
        <w:t>Topalidou-Kyniazopoulou</w:t>
      </w:r>
      <w:proofErr w:type="spellEnd"/>
      <w:r w:rsidRPr="00A11D71">
        <w:rPr>
          <w:rFonts w:ascii="Times New Roman" w:hAnsi="Times New Roman" w:cs="Times New Roman"/>
          <w:sz w:val="24"/>
          <w:szCs w:val="24"/>
        </w:rPr>
        <w:t>, A., Stuckler, J., &amp; Behnke, S. (2015). Real-time object detection, localization and verification for fast robotic depalletizing. Proceedings of the 2015 IEEE/RSJ International Conference on Intelligent Robots and Systems (IROS), 1459-1466.</w:t>
      </w:r>
    </w:p>
    <w:p w14:paraId="4BE34C66" w14:textId="77777777" w:rsidR="00D30155" w:rsidRDefault="00D30155" w:rsidP="00D30155">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Iriondo</w:t>
      </w:r>
      <w:proofErr w:type="spellEnd"/>
      <w:r w:rsidRPr="00A11D71">
        <w:rPr>
          <w:rFonts w:ascii="Times New Roman" w:hAnsi="Times New Roman" w:cs="Times New Roman"/>
          <w:sz w:val="24"/>
          <w:szCs w:val="24"/>
        </w:rPr>
        <w:t xml:space="preserve">, A., </w:t>
      </w:r>
      <w:proofErr w:type="spellStart"/>
      <w:r w:rsidRPr="00A11D71">
        <w:rPr>
          <w:rFonts w:ascii="Times New Roman" w:hAnsi="Times New Roman" w:cs="Times New Roman"/>
          <w:sz w:val="24"/>
          <w:szCs w:val="24"/>
        </w:rPr>
        <w:t>Lazkano</w:t>
      </w:r>
      <w:proofErr w:type="spellEnd"/>
      <w:r w:rsidRPr="00A11D71">
        <w:rPr>
          <w:rFonts w:ascii="Times New Roman" w:hAnsi="Times New Roman" w:cs="Times New Roman"/>
          <w:sz w:val="24"/>
          <w:szCs w:val="24"/>
        </w:rPr>
        <w:t xml:space="preserve">, E., </w:t>
      </w:r>
      <w:proofErr w:type="spellStart"/>
      <w:r w:rsidRPr="00A11D71">
        <w:rPr>
          <w:rFonts w:ascii="Times New Roman" w:hAnsi="Times New Roman" w:cs="Times New Roman"/>
          <w:sz w:val="24"/>
          <w:szCs w:val="24"/>
        </w:rPr>
        <w:t>Ansuategi</w:t>
      </w:r>
      <w:proofErr w:type="spellEnd"/>
      <w:r w:rsidRPr="00A11D71">
        <w:rPr>
          <w:rFonts w:ascii="Times New Roman" w:hAnsi="Times New Roman" w:cs="Times New Roman"/>
          <w:sz w:val="24"/>
          <w:szCs w:val="24"/>
        </w:rPr>
        <w:t xml:space="preserve">, A., Fernandez, A., &amp; </w:t>
      </w:r>
      <w:proofErr w:type="spellStart"/>
      <w:r w:rsidRPr="00A11D71">
        <w:rPr>
          <w:rFonts w:ascii="Times New Roman" w:hAnsi="Times New Roman" w:cs="Times New Roman"/>
          <w:sz w:val="24"/>
          <w:szCs w:val="24"/>
        </w:rPr>
        <w:t>Maurtua</w:t>
      </w:r>
      <w:proofErr w:type="spellEnd"/>
      <w:r w:rsidRPr="00A11D71">
        <w:rPr>
          <w:rFonts w:ascii="Times New Roman" w:hAnsi="Times New Roman" w:cs="Times New Roman"/>
          <w:sz w:val="24"/>
          <w:szCs w:val="24"/>
        </w:rPr>
        <w:t xml:space="preserve">, I. (2023). Dynamic mosaic planning for a robotic bin-packing system based on picked part and target box monitoring. </w:t>
      </w:r>
      <w:r w:rsidRPr="000C350D">
        <w:rPr>
          <w:rFonts w:ascii="Times New Roman" w:hAnsi="Times New Roman" w:cs="Times New Roman"/>
          <w:i/>
          <w:iCs/>
          <w:sz w:val="24"/>
          <w:szCs w:val="24"/>
        </w:rPr>
        <w:t>The International Journal of Advanced Manufacturing Technology, 125</w:t>
      </w:r>
      <w:r>
        <w:rPr>
          <w:rFonts w:ascii="Times New Roman" w:hAnsi="Times New Roman" w:cs="Times New Roman"/>
          <w:sz w:val="24"/>
          <w:szCs w:val="24"/>
        </w:rPr>
        <w:t>, 1965-1985.</w:t>
      </w:r>
    </w:p>
    <w:p w14:paraId="5FE23363"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Jatta</w:t>
      </w:r>
      <w:proofErr w:type="spellEnd"/>
      <w:r w:rsidRPr="00A11D71">
        <w:rPr>
          <w:rFonts w:ascii="Times New Roman" w:hAnsi="Times New Roman" w:cs="Times New Roman"/>
          <w:sz w:val="24"/>
          <w:szCs w:val="24"/>
        </w:rPr>
        <w:t xml:space="preserve">, F., Zanoni, L., Fassi, I., &amp; Negri, S. (2004). A roughing/cementing robotic cell for custom made shoe manufacture. </w:t>
      </w:r>
      <w:r w:rsidRPr="00DD61B7">
        <w:rPr>
          <w:rFonts w:ascii="Times New Roman" w:hAnsi="Times New Roman" w:cs="Times New Roman"/>
          <w:i/>
          <w:iCs/>
          <w:sz w:val="24"/>
          <w:szCs w:val="24"/>
        </w:rPr>
        <w:t>International Journal of Computer Integrated Manufacturing, 17</w:t>
      </w:r>
      <w:r w:rsidRPr="00A11D71">
        <w:rPr>
          <w:rFonts w:ascii="Times New Roman" w:hAnsi="Times New Roman" w:cs="Times New Roman"/>
          <w:sz w:val="24"/>
          <w:szCs w:val="24"/>
        </w:rPr>
        <w:t>(7), 645–652.</w:t>
      </w:r>
    </w:p>
    <w:p w14:paraId="66724320"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Katsoulas</w:t>
      </w:r>
      <w:proofErr w:type="spellEnd"/>
      <w:r w:rsidRPr="00A11D71">
        <w:rPr>
          <w:rFonts w:ascii="Times New Roman" w:hAnsi="Times New Roman" w:cs="Times New Roman"/>
          <w:sz w:val="24"/>
          <w:szCs w:val="24"/>
        </w:rPr>
        <w:t xml:space="preserve">, D., Bergen, L., &amp; </w:t>
      </w:r>
      <w:proofErr w:type="spellStart"/>
      <w:r w:rsidRPr="00A11D71">
        <w:rPr>
          <w:rFonts w:ascii="Times New Roman" w:hAnsi="Times New Roman" w:cs="Times New Roman"/>
          <w:sz w:val="24"/>
          <w:szCs w:val="24"/>
        </w:rPr>
        <w:t>Tassakos</w:t>
      </w:r>
      <w:proofErr w:type="spellEnd"/>
      <w:r w:rsidRPr="00A11D71">
        <w:rPr>
          <w:rFonts w:ascii="Times New Roman" w:hAnsi="Times New Roman" w:cs="Times New Roman"/>
          <w:sz w:val="24"/>
          <w:szCs w:val="24"/>
        </w:rPr>
        <w:t xml:space="preserve">, L. (2002). A versatile </w:t>
      </w:r>
      <w:proofErr w:type="spellStart"/>
      <w:r w:rsidRPr="00A11D71">
        <w:rPr>
          <w:rFonts w:ascii="Times New Roman" w:hAnsi="Times New Roman" w:cs="Times New Roman"/>
          <w:sz w:val="24"/>
          <w:szCs w:val="24"/>
        </w:rPr>
        <w:t>depalletizer</w:t>
      </w:r>
      <w:proofErr w:type="spellEnd"/>
      <w:r w:rsidRPr="00A11D71">
        <w:rPr>
          <w:rFonts w:ascii="Times New Roman" w:hAnsi="Times New Roman" w:cs="Times New Roman"/>
          <w:sz w:val="24"/>
          <w:szCs w:val="24"/>
        </w:rPr>
        <w:t xml:space="preserve"> of boxes based on range imagery. Proceedings of the IEEE International Conference on Robotics and Automation, 4313-4319.</w:t>
      </w:r>
    </w:p>
    <w:p w14:paraId="5A46CF77"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Katsoulas</w:t>
      </w:r>
      <w:proofErr w:type="spellEnd"/>
      <w:r w:rsidRPr="00A11D71">
        <w:rPr>
          <w:rFonts w:ascii="Times New Roman" w:hAnsi="Times New Roman" w:cs="Times New Roman"/>
          <w:sz w:val="24"/>
          <w:szCs w:val="24"/>
        </w:rPr>
        <w:t xml:space="preserve">, D. K., &amp; </w:t>
      </w:r>
      <w:proofErr w:type="spellStart"/>
      <w:r w:rsidRPr="00A11D71">
        <w:rPr>
          <w:rFonts w:ascii="Times New Roman" w:hAnsi="Times New Roman" w:cs="Times New Roman"/>
          <w:sz w:val="24"/>
          <w:szCs w:val="24"/>
        </w:rPr>
        <w:t>Kosmopoulos</w:t>
      </w:r>
      <w:proofErr w:type="spellEnd"/>
      <w:r w:rsidRPr="00A11D71">
        <w:rPr>
          <w:rFonts w:ascii="Times New Roman" w:hAnsi="Times New Roman" w:cs="Times New Roman"/>
          <w:sz w:val="24"/>
          <w:szCs w:val="24"/>
        </w:rPr>
        <w:t>, D. I. (2001). An efficient depalletizing system based on 2D range imagery. Proceedings of the IEEE International Conference on Robotics and Automation, 305-312.</w:t>
      </w:r>
    </w:p>
    <w:p w14:paraId="1FCAF97C" w14:textId="5438D952" w:rsidR="002320E4"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Kavoussanos</w:t>
      </w:r>
      <w:proofErr w:type="spellEnd"/>
      <w:r w:rsidRPr="00A11D71">
        <w:rPr>
          <w:rFonts w:ascii="Times New Roman" w:hAnsi="Times New Roman" w:cs="Times New Roman"/>
          <w:sz w:val="24"/>
          <w:szCs w:val="24"/>
        </w:rPr>
        <w:t xml:space="preserve">, M., &amp; </w:t>
      </w:r>
      <w:proofErr w:type="spellStart"/>
      <w:r w:rsidRPr="00A11D71">
        <w:rPr>
          <w:rFonts w:ascii="Times New Roman" w:hAnsi="Times New Roman" w:cs="Times New Roman"/>
          <w:sz w:val="24"/>
          <w:szCs w:val="24"/>
        </w:rPr>
        <w:t>Pouliezos</w:t>
      </w:r>
      <w:proofErr w:type="spellEnd"/>
      <w:r w:rsidRPr="00A11D71">
        <w:rPr>
          <w:rFonts w:ascii="Times New Roman" w:hAnsi="Times New Roman" w:cs="Times New Roman"/>
          <w:sz w:val="24"/>
          <w:szCs w:val="24"/>
        </w:rPr>
        <w:t xml:space="preserve">, A. (2000). Visionary automation of sack handling and emptying. </w:t>
      </w:r>
      <w:r w:rsidRPr="00E20B10">
        <w:rPr>
          <w:rFonts w:ascii="Times New Roman" w:hAnsi="Times New Roman" w:cs="Times New Roman"/>
          <w:i/>
          <w:iCs/>
          <w:sz w:val="24"/>
          <w:szCs w:val="24"/>
        </w:rPr>
        <w:t>IEEE Robotics &amp; Automation Magazine, 7</w:t>
      </w:r>
      <w:r w:rsidRPr="00A11D71">
        <w:rPr>
          <w:rFonts w:ascii="Times New Roman" w:hAnsi="Times New Roman" w:cs="Times New Roman"/>
          <w:sz w:val="24"/>
          <w:szCs w:val="24"/>
        </w:rPr>
        <w:t>(4), 44-49.</w:t>
      </w:r>
    </w:p>
    <w:p w14:paraId="2E9DA6AB" w14:textId="77777777" w:rsidR="00D30155" w:rsidRPr="00A11D71" w:rsidRDefault="00D30155" w:rsidP="00D30155">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Liu, C., Cao, G.-H., Qu, Y.-Y., &amp; Cheng, Y.-M. (2020). An improved PSO algorithm for time-optimal trajectory planning of Delta robot in intelligent packaging. </w:t>
      </w:r>
      <w:r w:rsidRPr="000C350D">
        <w:rPr>
          <w:rFonts w:ascii="Times New Roman" w:hAnsi="Times New Roman" w:cs="Times New Roman"/>
          <w:i/>
          <w:iCs/>
          <w:sz w:val="24"/>
          <w:szCs w:val="24"/>
        </w:rPr>
        <w:t>The International Journal of Advanced Manufacturing Technology, 107</w:t>
      </w:r>
      <w:r>
        <w:rPr>
          <w:rFonts w:ascii="Times New Roman" w:hAnsi="Times New Roman" w:cs="Times New Roman"/>
          <w:sz w:val="24"/>
          <w:szCs w:val="24"/>
        </w:rPr>
        <w:t>, 1091-1099.</w:t>
      </w:r>
    </w:p>
    <w:p w14:paraId="3423AF8A" w14:textId="20C10290"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Mahalik</w:t>
      </w:r>
      <w:proofErr w:type="spellEnd"/>
      <w:r w:rsidRPr="00A11D71">
        <w:rPr>
          <w:rFonts w:ascii="Times New Roman" w:hAnsi="Times New Roman" w:cs="Times New Roman"/>
          <w:sz w:val="24"/>
          <w:szCs w:val="24"/>
        </w:rPr>
        <w:t xml:space="preserve">, N. P., &amp; Yen, M. (2008). Extending fieldbus technology to food processing industry. </w:t>
      </w:r>
      <w:r w:rsidRPr="00E20B10">
        <w:rPr>
          <w:rFonts w:ascii="Times New Roman" w:hAnsi="Times New Roman" w:cs="Times New Roman"/>
          <w:i/>
          <w:iCs/>
          <w:sz w:val="24"/>
          <w:szCs w:val="24"/>
        </w:rPr>
        <w:t>Computers &amp; Standards &amp; Interfaces</w:t>
      </w:r>
      <w:r w:rsidR="00E20B10" w:rsidRPr="00E20B10">
        <w:rPr>
          <w:rFonts w:ascii="Times New Roman" w:hAnsi="Times New Roman" w:cs="Times New Roman"/>
          <w:i/>
          <w:iCs/>
          <w:sz w:val="24"/>
          <w:szCs w:val="24"/>
        </w:rPr>
        <w:t>, 31</w:t>
      </w:r>
      <w:r w:rsidR="00E20B10">
        <w:rPr>
          <w:rFonts w:ascii="Times New Roman" w:hAnsi="Times New Roman" w:cs="Times New Roman"/>
          <w:sz w:val="24"/>
          <w:szCs w:val="24"/>
        </w:rPr>
        <w:t>(3), 586-598</w:t>
      </w:r>
      <w:r w:rsidRPr="00A11D71">
        <w:rPr>
          <w:rFonts w:ascii="Times New Roman" w:hAnsi="Times New Roman" w:cs="Times New Roman"/>
          <w:sz w:val="24"/>
          <w:szCs w:val="24"/>
        </w:rPr>
        <w:t>.</w:t>
      </w:r>
      <w:r w:rsidR="00E20B10">
        <w:rPr>
          <w:rFonts w:ascii="Times New Roman" w:hAnsi="Times New Roman" w:cs="Times New Roman"/>
          <w:sz w:val="24"/>
          <w:szCs w:val="24"/>
        </w:rPr>
        <w:t xml:space="preserve"> </w:t>
      </w:r>
    </w:p>
    <w:p w14:paraId="471DB119" w14:textId="1F6087DF" w:rsidR="002320E4"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lastRenderedPageBreak/>
        <w:t xml:space="preserve">Molfino, R., et al. (2004). Modular, reconfigurable </w:t>
      </w:r>
      <w:proofErr w:type="spellStart"/>
      <w:r w:rsidRPr="00A11D71">
        <w:rPr>
          <w:rFonts w:ascii="Times New Roman" w:hAnsi="Times New Roman" w:cs="Times New Roman"/>
          <w:sz w:val="24"/>
          <w:szCs w:val="24"/>
        </w:rPr>
        <w:t>prehensor</w:t>
      </w:r>
      <w:proofErr w:type="spellEnd"/>
      <w:r w:rsidRPr="00A11D71">
        <w:rPr>
          <w:rFonts w:ascii="Times New Roman" w:hAnsi="Times New Roman" w:cs="Times New Roman"/>
          <w:sz w:val="24"/>
          <w:szCs w:val="24"/>
        </w:rPr>
        <w:t xml:space="preserve"> for grasping and handling limp materials in the shoe industry. In IMS International Forum</w:t>
      </w:r>
      <w:r w:rsidR="00E20B10">
        <w:rPr>
          <w:rFonts w:ascii="Times New Roman" w:hAnsi="Times New Roman" w:cs="Times New Roman"/>
          <w:sz w:val="24"/>
          <w:szCs w:val="24"/>
        </w:rPr>
        <w:t xml:space="preserve"> for Global Challenges in Manufacturing</w:t>
      </w:r>
      <w:r w:rsidRPr="00A11D71">
        <w:rPr>
          <w:rFonts w:ascii="Times New Roman" w:hAnsi="Times New Roman" w:cs="Times New Roman"/>
          <w:sz w:val="24"/>
          <w:szCs w:val="24"/>
        </w:rPr>
        <w:t xml:space="preserve">, </w:t>
      </w:r>
      <w:r w:rsidR="00E20B10">
        <w:rPr>
          <w:rFonts w:ascii="Times New Roman" w:hAnsi="Times New Roman" w:cs="Times New Roman"/>
          <w:sz w:val="24"/>
          <w:szCs w:val="24"/>
        </w:rPr>
        <w:t xml:space="preserve">417-423. </w:t>
      </w:r>
    </w:p>
    <w:p w14:paraId="774CFE17" w14:textId="77777777" w:rsidR="00D30155" w:rsidRPr="005C77EF" w:rsidRDefault="00D30155" w:rsidP="00D30155">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Nakamoto, H., </w:t>
      </w:r>
      <w:proofErr w:type="spellStart"/>
      <w:r w:rsidRPr="00A11D71">
        <w:rPr>
          <w:rFonts w:ascii="Times New Roman" w:hAnsi="Times New Roman" w:cs="Times New Roman"/>
          <w:sz w:val="24"/>
          <w:szCs w:val="24"/>
        </w:rPr>
        <w:t>Eto</w:t>
      </w:r>
      <w:proofErr w:type="spellEnd"/>
      <w:r w:rsidRPr="00A11D71">
        <w:rPr>
          <w:rFonts w:ascii="Times New Roman" w:hAnsi="Times New Roman" w:cs="Times New Roman"/>
          <w:sz w:val="24"/>
          <w:szCs w:val="24"/>
        </w:rPr>
        <w:t xml:space="preserve">, H., </w:t>
      </w:r>
      <w:proofErr w:type="spellStart"/>
      <w:r w:rsidRPr="00A11D71">
        <w:rPr>
          <w:rFonts w:ascii="Times New Roman" w:hAnsi="Times New Roman" w:cs="Times New Roman"/>
          <w:sz w:val="24"/>
          <w:szCs w:val="24"/>
        </w:rPr>
        <w:t>Sonoura</w:t>
      </w:r>
      <w:proofErr w:type="spellEnd"/>
      <w:r w:rsidRPr="00A11D71">
        <w:rPr>
          <w:rFonts w:ascii="Times New Roman" w:hAnsi="Times New Roman" w:cs="Times New Roman"/>
          <w:sz w:val="24"/>
          <w:szCs w:val="24"/>
        </w:rPr>
        <w:t xml:space="preserve">, T., Tanaka, J., &amp; Ogawa, A. (2016). </w:t>
      </w:r>
      <w:r w:rsidRPr="005C77EF">
        <w:rPr>
          <w:rFonts w:ascii="Times New Roman" w:hAnsi="Times New Roman" w:cs="Times New Roman"/>
          <w:sz w:val="24"/>
          <w:szCs w:val="24"/>
        </w:rPr>
        <w:t>High-speed and compact depalletizing robot capable of handling packages stacked complicatedly. </w:t>
      </w:r>
      <w:r w:rsidRPr="005C77EF">
        <w:rPr>
          <w:rFonts w:ascii="Times New Roman" w:hAnsi="Times New Roman" w:cs="Times New Roman"/>
          <w:i/>
          <w:iCs/>
          <w:sz w:val="24"/>
          <w:szCs w:val="24"/>
        </w:rPr>
        <w:t>2016 IEEE/RSJ International Conference on Intelligent Robots and Systems (IROS)</w:t>
      </w:r>
      <w:r w:rsidRPr="005C77EF">
        <w:rPr>
          <w:rFonts w:ascii="Times New Roman" w:hAnsi="Times New Roman" w:cs="Times New Roman"/>
          <w:sz w:val="24"/>
          <w:szCs w:val="24"/>
        </w:rPr>
        <w:t>, 344-349.</w:t>
      </w:r>
    </w:p>
    <w:p w14:paraId="380F1D0B"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Nemec</w:t>
      </w:r>
      <w:proofErr w:type="spellEnd"/>
      <w:r w:rsidRPr="00A11D71">
        <w:rPr>
          <w:rFonts w:ascii="Times New Roman" w:hAnsi="Times New Roman" w:cs="Times New Roman"/>
          <w:sz w:val="24"/>
          <w:szCs w:val="24"/>
        </w:rPr>
        <w:t xml:space="preserve">, B., &amp; </w:t>
      </w:r>
      <w:proofErr w:type="spellStart"/>
      <w:r w:rsidRPr="00A11D71">
        <w:rPr>
          <w:rFonts w:ascii="Times New Roman" w:hAnsi="Times New Roman" w:cs="Times New Roman"/>
          <w:sz w:val="24"/>
          <w:szCs w:val="24"/>
        </w:rPr>
        <w:t>Zlajpah</w:t>
      </w:r>
      <w:proofErr w:type="spellEnd"/>
      <w:r w:rsidRPr="00A11D71">
        <w:rPr>
          <w:rFonts w:ascii="Times New Roman" w:hAnsi="Times New Roman" w:cs="Times New Roman"/>
          <w:sz w:val="24"/>
          <w:szCs w:val="24"/>
        </w:rPr>
        <w:t xml:space="preserve">, L. (2008). Robotic cell for custom finishing operations. International </w:t>
      </w:r>
      <w:r w:rsidRPr="00E20B10">
        <w:rPr>
          <w:rFonts w:ascii="Times New Roman" w:hAnsi="Times New Roman" w:cs="Times New Roman"/>
          <w:i/>
          <w:iCs/>
          <w:sz w:val="24"/>
          <w:szCs w:val="24"/>
        </w:rPr>
        <w:t>Journal of Computer Integrated Manufacturing, 21</w:t>
      </w:r>
      <w:r w:rsidRPr="00A11D71">
        <w:rPr>
          <w:rFonts w:ascii="Times New Roman" w:hAnsi="Times New Roman" w:cs="Times New Roman"/>
          <w:sz w:val="24"/>
          <w:szCs w:val="24"/>
        </w:rPr>
        <w:t>(1), 33–42.</w:t>
      </w:r>
    </w:p>
    <w:p w14:paraId="66B13E7B"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Nica, W., </w:t>
      </w:r>
      <w:proofErr w:type="spellStart"/>
      <w:r w:rsidRPr="00A11D71">
        <w:rPr>
          <w:rFonts w:ascii="Times New Roman" w:hAnsi="Times New Roman" w:cs="Times New Roman"/>
          <w:sz w:val="24"/>
          <w:szCs w:val="24"/>
        </w:rPr>
        <w:t>Chalmet</w:t>
      </w:r>
      <w:proofErr w:type="spellEnd"/>
      <w:r w:rsidRPr="00A11D71">
        <w:rPr>
          <w:rFonts w:ascii="Times New Roman" w:hAnsi="Times New Roman" w:cs="Times New Roman"/>
          <w:sz w:val="24"/>
          <w:szCs w:val="24"/>
        </w:rPr>
        <w:t xml:space="preserve">, R., Roman, J., &amp; </w:t>
      </w:r>
      <w:proofErr w:type="spellStart"/>
      <w:r w:rsidRPr="00A11D71">
        <w:rPr>
          <w:rFonts w:ascii="Times New Roman" w:hAnsi="Times New Roman" w:cs="Times New Roman"/>
          <w:sz w:val="24"/>
          <w:szCs w:val="24"/>
        </w:rPr>
        <w:t>Juwet</w:t>
      </w:r>
      <w:proofErr w:type="spellEnd"/>
      <w:r w:rsidRPr="00A11D71">
        <w:rPr>
          <w:rFonts w:ascii="Times New Roman" w:hAnsi="Times New Roman" w:cs="Times New Roman"/>
          <w:sz w:val="24"/>
          <w:szCs w:val="24"/>
        </w:rPr>
        <w:t xml:space="preserve">, M. (2020). Inline corrugated board creasing. </w:t>
      </w:r>
      <w:r w:rsidRPr="00E20B10">
        <w:rPr>
          <w:rFonts w:ascii="Times New Roman" w:hAnsi="Times New Roman" w:cs="Times New Roman"/>
          <w:i/>
          <w:iCs/>
          <w:sz w:val="24"/>
          <w:szCs w:val="24"/>
        </w:rPr>
        <w:t>Procedia Manufacturing, 51</w:t>
      </w:r>
      <w:r w:rsidRPr="00A11D71">
        <w:rPr>
          <w:rFonts w:ascii="Times New Roman" w:hAnsi="Times New Roman" w:cs="Times New Roman"/>
          <w:sz w:val="24"/>
          <w:szCs w:val="24"/>
        </w:rPr>
        <w:t>, 501–504. https://doi.org/10.1016/j.promfg.2020.10.070</w:t>
      </w:r>
    </w:p>
    <w:p w14:paraId="63196DC4" w14:textId="4A4B16C5" w:rsidR="002320E4" w:rsidRDefault="002320E4" w:rsidP="00A11D71">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Ojer</w:t>
      </w:r>
      <w:proofErr w:type="spellEnd"/>
      <w:r w:rsidRPr="00A11D71">
        <w:rPr>
          <w:rFonts w:ascii="Times New Roman" w:hAnsi="Times New Roman" w:cs="Times New Roman"/>
          <w:sz w:val="24"/>
          <w:szCs w:val="24"/>
        </w:rPr>
        <w:t xml:space="preserve">, M., Alvarez, H., Lajas, I., </w:t>
      </w:r>
      <w:proofErr w:type="spellStart"/>
      <w:r w:rsidRPr="00A11D71">
        <w:rPr>
          <w:rFonts w:ascii="Times New Roman" w:hAnsi="Times New Roman" w:cs="Times New Roman"/>
          <w:sz w:val="24"/>
          <w:szCs w:val="24"/>
        </w:rPr>
        <w:t>Larrañaga</w:t>
      </w:r>
      <w:proofErr w:type="spellEnd"/>
      <w:r w:rsidRPr="00A11D71">
        <w:rPr>
          <w:rFonts w:ascii="Times New Roman" w:hAnsi="Times New Roman" w:cs="Times New Roman"/>
          <w:sz w:val="24"/>
          <w:szCs w:val="24"/>
        </w:rPr>
        <w:t xml:space="preserve">, A., &amp; </w:t>
      </w:r>
      <w:proofErr w:type="spellStart"/>
      <w:r w:rsidRPr="00A11D71">
        <w:rPr>
          <w:rFonts w:ascii="Times New Roman" w:hAnsi="Times New Roman" w:cs="Times New Roman"/>
          <w:sz w:val="24"/>
          <w:szCs w:val="24"/>
        </w:rPr>
        <w:t>Amozarrain</w:t>
      </w:r>
      <w:proofErr w:type="spellEnd"/>
      <w:r w:rsidRPr="00A11D71">
        <w:rPr>
          <w:rFonts w:ascii="Times New Roman" w:hAnsi="Times New Roman" w:cs="Times New Roman"/>
          <w:sz w:val="24"/>
          <w:szCs w:val="24"/>
        </w:rPr>
        <w:t xml:space="preserve">, L. (2023). Automatic inspection of paperboard creases to improve the quality of the packaging process. </w:t>
      </w:r>
      <w:r w:rsidRPr="00E20B10">
        <w:rPr>
          <w:rFonts w:ascii="Times New Roman" w:hAnsi="Times New Roman" w:cs="Times New Roman"/>
          <w:i/>
          <w:iCs/>
          <w:sz w:val="24"/>
          <w:szCs w:val="24"/>
        </w:rPr>
        <w:t>The International Journal of Advanced Manufacturing Technology</w:t>
      </w:r>
      <w:r w:rsidR="00E20B10" w:rsidRPr="00E20B10">
        <w:rPr>
          <w:rFonts w:ascii="Times New Roman" w:hAnsi="Times New Roman" w:cs="Times New Roman"/>
          <w:i/>
          <w:iCs/>
          <w:sz w:val="24"/>
          <w:szCs w:val="24"/>
        </w:rPr>
        <w:t>, 125</w:t>
      </w:r>
      <w:r w:rsidR="00E20B10">
        <w:rPr>
          <w:rFonts w:ascii="Times New Roman" w:hAnsi="Times New Roman" w:cs="Times New Roman"/>
          <w:sz w:val="24"/>
          <w:szCs w:val="24"/>
        </w:rPr>
        <w:t>(11-12).</w:t>
      </w:r>
    </w:p>
    <w:p w14:paraId="6FCAA79A" w14:textId="4A0D3A7C" w:rsidR="00D30155" w:rsidRDefault="00D30155" w:rsidP="00D30155">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Perez-Vidal, C., </w:t>
      </w:r>
      <w:proofErr w:type="spellStart"/>
      <w:r w:rsidRPr="00A11D71">
        <w:rPr>
          <w:rFonts w:ascii="Times New Roman" w:hAnsi="Times New Roman" w:cs="Times New Roman"/>
          <w:sz w:val="24"/>
          <w:szCs w:val="24"/>
        </w:rPr>
        <w:t>Gracia</w:t>
      </w:r>
      <w:proofErr w:type="spellEnd"/>
      <w:r w:rsidRPr="00A11D71">
        <w:rPr>
          <w:rFonts w:ascii="Times New Roman" w:hAnsi="Times New Roman" w:cs="Times New Roman"/>
          <w:sz w:val="24"/>
          <w:szCs w:val="24"/>
        </w:rPr>
        <w:t xml:space="preserve">, L., de Paco, J. M., </w:t>
      </w:r>
      <w:proofErr w:type="spellStart"/>
      <w:r w:rsidRPr="00A11D71">
        <w:rPr>
          <w:rFonts w:ascii="Times New Roman" w:hAnsi="Times New Roman" w:cs="Times New Roman"/>
          <w:sz w:val="24"/>
          <w:szCs w:val="24"/>
        </w:rPr>
        <w:t>Wirkus</w:t>
      </w:r>
      <w:proofErr w:type="spellEnd"/>
      <w:r w:rsidRPr="00A11D71">
        <w:rPr>
          <w:rFonts w:ascii="Times New Roman" w:hAnsi="Times New Roman" w:cs="Times New Roman"/>
          <w:sz w:val="24"/>
          <w:szCs w:val="24"/>
        </w:rPr>
        <w:t xml:space="preserve">, M., </w:t>
      </w:r>
      <w:proofErr w:type="spellStart"/>
      <w:r w:rsidRPr="00A11D71">
        <w:rPr>
          <w:rFonts w:ascii="Times New Roman" w:hAnsi="Times New Roman" w:cs="Times New Roman"/>
          <w:sz w:val="24"/>
          <w:szCs w:val="24"/>
        </w:rPr>
        <w:t>Azorin</w:t>
      </w:r>
      <w:proofErr w:type="spellEnd"/>
      <w:r w:rsidRPr="00A11D71">
        <w:rPr>
          <w:rFonts w:ascii="Times New Roman" w:hAnsi="Times New Roman" w:cs="Times New Roman"/>
          <w:sz w:val="24"/>
          <w:szCs w:val="24"/>
        </w:rPr>
        <w:t xml:space="preserve">, J. M., &amp; de </w:t>
      </w:r>
      <w:proofErr w:type="spellStart"/>
      <w:r w:rsidRPr="00A11D71">
        <w:rPr>
          <w:rFonts w:ascii="Times New Roman" w:hAnsi="Times New Roman" w:cs="Times New Roman"/>
          <w:sz w:val="24"/>
          <w:szCs w:val="24"/>
        </w:rPr>
        <w:t>Gea</w:t>
      </w:r>
      <w:proofErr w:type="spellEnd"/>
      <w:r w:rsidRPr="00A11D71">
        <w:rPr>
          <w:rFonts w:ascii="Times New Roman" w:hAnsi="Times New Roman" w:cs="Times New Roman"/>
          <w:sz w:val="24"/>
          <w:szCs w:val="24"/>
        </w:rPr>
        <w:t xml:space="preserve">, J. (2018). Automation of product packaging for industrial applications. International Journal of </w:t>
      </w:r>
      <w:r w:rsidRPr="005C77EF">
        <w:rPr>
          <w:rFonts w:ascii="Times New Roman" w:hAnsi="Times New Roman" w:cs="Times New Roman"/>
          <w:i/>
          <w:iCs/>
          <w:sz w:val="24"/>
          <w:szCs w:val="24"/>
        </w:rPr>
        <w:t>Computer Integrated Manufacturing, 31</w:t>
      </w:r>
      <w:r>
        <w:rPr>
          <w:rFonts w:ascii="Times New Roman" w:hAnsi="Times New Roman" w:cs="Times New Roman"/>
          <w:sz w:val="24"/>
          <w:szCs w:val="24"/>
        </w:rPr>
        <w:t>(2), 129-137.</w:t>
      </w:r>
    </w:p>
    <w:p w14:paraId="7889914B" w14:textId="4EF2944F" w:rsidR="00D30155" w:rsidRPr="00A11D71" w:rsidRDefault="00D30155" w:rsidP="00D30155">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t>Rooker</w:t>
      </w:r>
      <w:proofErr w:type="spellEnd"/>
      <w:r w:rsidRPr="00A11D71">
        <w:rPr>
          <w:rFonts w:ascii="Times New Roman" w:hAnsi="Times New Roman" w:cs="Times New Roman"/>
          <w:sz w:val="24"/>
          <w:szCs w:val="24"/>
        </w:rPr>
        <w:t xml:space="preserve">, M., </w:t>
      </w:r>
      <w:proofErr w:type="spellStart"/>
      <w:r w:rsidRPr="00A11D71">
        <w:rPr>
          <w:rFonts w:ascii="Times New Roman" w:hAnsi="Times New Roman" w:cs="Times New Roman"/>
          <w:sz w:val="24"/>
          <w:szCs w:val="24"/>
        </w:rPr>
        <w:t>Wögerer</w:t>
      </w:r>
      <w:proofErr w:type="spellEnd"/>
      <w:r w:rsidRPr="00A11D71">
        <w:rPr>
          <w:rFonts w:ascii="Times New Roman" w:hAnsi="Times New Roman" w:cs="Times New Roman"/>
          <w:sz w:val="24"/>
          <w:szCs w:val="24"/>
        </w:rPr>
        <w:t xml:space="preserve">, C., </w:t>
      </w:r>
      <w:proofErr w:type="spellStart"/>
      <w:r w:rsidRPr="00A11D71">
        <w:rPr>
          <w:rFonts w:ascii="Times New Roman" w:hAnsi="Times New Roman" w:cs="Times New Roman"/>
          <w:sz w:val="24"/>
          <w:szCs w:val="24"/>
        </w:rPr>
        <w:t>Angerer</w:t>
      </w:r>
      <w:proofErr w:type="spellEnd"/>
      <w:r w:rsidRPr="00A11D71">
        <w:rPr>
          <w:rFonts w:ascii="Times New Roman" w:hAnsi="Times New Roman" w:cs="Times New Roman"/>
          <w:sz w:val="24"/>
          <w:szCs w:val="24"/>
        </w:rPr>
        <w:t xml:space="preserve">, A., Kopf, C., Capco, J., </w:t>
      </w:r>
      <w:proofErr w:type="spellStart"/>
      <w:r w:rsidRPr="00A11D71">
        <w:rPr>
          <w:rFonts w:ascii="Times New Roman" w:hAnsi="Times New Roman" w:cs="Times New Roman"/>
          <w:sz w:val="24"/>
          <w:szCs w:val="24"/>
        </w:rPr>
        <w:t>Olarra</w:t>
      </w:r>
      <w:proofErr w:type="spellEnd"/>
      <w:r w:rsidRPr="00A11D71">
        <w:rPr>
          <w:rFonts w:ascii="Times New Roman" w:hAnsi="Times New Roman" w:cs="Times New Roman"/>
          <w:sz w:val="24"/>
          <w:szCs w:val="24"/>
        </w:rPr>
        <w:t>, A., Fuentes, E., Zwicker, C., &amp; Pichler, A. (201</w:t>
      </w:r>
      <w:r>
        <w:rPr>
          <w:rFonts w:ascii="Times New Roman" w:hAnsi="Times New Roman" w:cs="Times New Roman"/>
          <w:sz w:val="24"/>
          <w:szCs w:val="24"/>
        </w:rPr>
        <w:t>4</w:t>
      </w:r>
      <w:r w:rsidRPr="00A11D71">
        <w:rPr>
          <w:rFonts w:ascii="Times New Roman" w:hAnsi="Times New Roman" w:cs="Times New Roman"/>
          <w:sz w:val="24"/>
          <w:szCs w:val="24"/>
        </w:rPr>
        <w:t xml:space="preserve">). Flexible grasping of electronic consumer goods. </w:t>
      </w:r>
      <w:r w:rsidRPr="005C77EF">
        <w:rPr>
          <w:rFonts w:ascii="Times New Roman" w:hAnsi="Times New Roman" w:cs="Times New Roman"/>
          <w:i/>
          <w:iCs/>
          <w:sz w:val="24"/>
          <w:szCs w:val="24"/>
        </w:rPr>
        <w:t>International Journal of Advanced Manufacturing Technology, 85,</w:t>
      </w:r>
      <w:r>
        <w:rPr>
          <w:rFonts w:ascii="Times New Roman" w:hAnsi="Times New Roman" w:cs="Times New Roman"/>
          <w:sz w:val="24"/>
          <w:szCs w:val="24"/>
        </w:rPr>
        <w:t xml:space="preserve"> 71-84.</w:t>
      </w:r>
    </w:p>
    <w:p w14:paraId="1D01DA6E" w14:textId="7A7417F4" w:rsidR="00E20B10" w:rsidRPr="00E20B10" w:rsidRDefault="002320E4" w:rsidP="00E20B10">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Sadeghi, K., Kim, J., &amp; Seo, J. (</w:t>
      </w:r>
      <w:r w:rsidR="00E20B10">
        <w:rPr>
          <w:rFonts w:ascii="Times New Roman" w:hAnsi="Times New Roman" w:cs="Times New Roman"/>
          <w:sz w:val="24"/>
          <w:szCs w:val="24"/>
        </w:rPr>
        <w:t>2022</w:t>
      </w:r>
      <w:r w:rsidRPr="00A11D71">
        <w:rPr>
          <w:rFonts w:ascii="Times New Roman" w:hAnsi="Times New Roman" w:cs="Times New Roman"/>
          <w:sz w:val="24"/>
          <w:szCs w:val="24"/>
        </w:rPr>
        <w:t xml:space="preserve">). </w:t>
      </w:r>
      <w:r w:rsidR="00E20B10" w:rsidRPr="00A11D71">
        <w:rPr>
          <w:rFonts w:ascii="Times New Roman" w:hAnsi="Times New Roman" w:cs="Times New Roman"/>
          <w:sz w:val="24"/>
          <w:szCs w:val="24"/>
        </w:rPr>
        <w:t xml:space="preserve">Packaging 4.0: The threshold of an intelligent approach. </w:t>
      </w:r>
      <w:r w:rsidRPr="00E20B10">
        <w:rPr>
          <w:rFonts w:ascii="Times New Roman" w:hAnsi="Times New Roman" w:cs="Times New Roman"/>
          <w:i/>
          <w:iCs/>
          <w:sz w:val="24"/>
          <w:szCs w:val="24"/>
        </w:rPr>
        <w:t>Comprehensive Reviews in Food Science and Food Safety</w:t>
      </w:r>
      <w:r w:rsidR="00E20B10" w:rsidRPr="00E20B10">
        <w:rPr>
          <w:rFonts w:ascii="Times New Roman" w:hAnsi="Times New Roman" w:cs="Times New Roman"/>
          <w:i/>
          <w:iCs/>
          <w:sz w:val="24"/>
          <w:szCs w:val="24"/>
        </w:rPr>
        <w:t>, 21</w:t>
      </w:r>
      <w:r w:rsidR="00E20B10" w:rsidRPr="00E20B10">
        <w:rPr>
          <w:rFonts w:ascii="Times New Roman" w:hAnsi="Times New Roman" w:cs="Times New Roman"/>
          <w:sz w:val="24"/>
          <w:szCs w:val="24"/>
        </w:rPr>
        <w:t>(3)</w:t>
      </w:r>
      <w:r w:rsidR="00E20B10">
        <w:rPr>
          <w:rFonts w:ascii="Times New Roman" w:hAnsi="Times New Roman" w:cs="Times New Roman"/>
          <w:sz w:val="24"/>
          <w:szCs w:val="24"/>
        </w:rPr>
        <w:t xml:space="preserve">, </w:t>
      </w:r>
      <w:r w:rsidR="00E20B10" w:rsidRPr="00E20B10">
        <w:rPr>
          <w:rFonts w:ascii="Times New Roman" w:hAnsi="Times New Roman" w:cs="Times New Roman"/>
          <w:sz w:val="24"/>
          <w:szCs w:val="24"/>
        </w:rPr>
        <w:t>2615-2638.</w:t>
      </w:r>
    </w:p>
    <w:p w14:paraId="1E3CDEE7" w14:textId="57E3370D" w:rsidR="000C350D" w:rsidRDefault="000C350D" w:rsidP="000C350D">
      <w:pPr>
        <w:spacing w:beforeLines="80" w:before="192" w:afterLines="80" w:after="192" w:line="480" w:lineRule="auto"/>
        <w:rPr>
          <w:rFonts w:ascii="Times New Roman" w:hAnsi="Times New Roman" w:cs="Times New Roman"/>
          <w:sz w:val="24"/>
          <w:szCs w:val="24"/>
        </w:rPr>
      </w:pPr>
      <w:r w:rsidRPr="000C350D">
        <w:rPr>
          <w:rFonts w:ascii="Times New Roman" w:hAnsi="Times New Roman" w:cs="Times New Roman"/>
          <w:sz w:val="24"/>
          <w:szCs w:val="24"/>
        </w:rPr>
        <w:t xml:space="preserve">Suzumori, </w:t>
      </w:r>
      <w:r>
        <w:rPr>
          <w:rFonts w:ascii="Times New Roman" w:hAnsi="Times New Roman" w:cs="Times New Roman"/>
          <w:sz w:val="24"/>
          <w:szCs w:val="24"/>
        </w:rPr>
        <w:t xml:space="preserve">K., </w:t>
      </w:r>
      <w:proofErr w:type="spellStart"/>
      <w:r w:rsidRPr="000C350D">
        <w:rPr>
          <w:rFonts w:ascii="Times New Roman" w:hAnsi="Times New Roman" w:cs="Times New Roman"/>
          <w:sz w:val="24"/>
          <w:szCs w:val="24"/>
        </w:rPr>
        <w:t>Iikura</w:t>
      </w:r>
      <w:proofErr w:type="spellEnd"/>
      <w:r>
        <w:rPr>
          <w:rFonts w:ascii="Times New Roman" w:hAnsi="Times New Roman" w:cs="Times New Roman"/>
          <w:sz w:val="24"/>
          <w:szCs w:val="24"/>
        </w:rPr>
        <w:t xml:space="preserve">, S., &amp; </w:t>
      </w:r>
      <w:r w:rsidRPr="000C350D">
        <w:rPr>
          <w:rFonts w:ascii="Times New Roman" w:hAnsi="Times New Roman" w:cs="Times New Roman"/>
          <w:sz w:val="24"/>
          <w:szCs w:val="24"/>
        </w:rPr>
        <w:t xml:space="preserve">Tanaka, </w:t>
      </w:r>
      <w:r>
        <w:rPr>
          <w:rFonts w:ascii="Times New Roman" w:hAnsi="Times New Roman" w:cs="Times New Roman"/>
          <w:sz w:val="24"/>
          <w:szCs w:val="24"/>
        </w:rPr>
        <w:t xml:space="preserve">H. (1992). </w:t>
      </w:r>
      <w:r w:rsidRPr="000C350D">
        <w:rPr>
          <w:rFonts w:ascii="Times New Roman" w:hAnsi="Times New Roman" w:cs="Times New Roman"/>
          <w:sz w:val="24"/>
          <w:szCs w:val="24"/>
        </w:rPr>
        <w:t xml:space="preserve">Applying a flexible </w:t>
      </w:r>
      <w:proofErr w:type="spellStart"/>
      <w:r w:rsidRPr="000C350D">
        <w:rPr>
          <w:rFonts w:ascii="Times New Roman" w:hAnsi="Times New Roman" w:cs="Times New Roman"/>
          <w:sz w:val="24"/>
          <w:szCs w:val="24"/>
        </w:rPr>
        <w:t>microactuator</w:t>
      </w:r>
      <w:proofErr w:type="spellEnd"/>
      <w:r w:rsidRPr="000C350D">
        <w:rPr>
          <w:rFonts w:ascii="Times New Roman" w:hAnsi="Times New Roman" w:cs="Times New Roman"/>
          <w:sz w:val="24"/>
          <w:szCs w:val="24"/>
        </w:rPr>
        <w:t xml:space="preserve"> to robotic mechanisms</w:t>
      </w:r>
      <w:r>
        <w:rPr>
          <w:rFonts w:ascii="Times New Roman" w:hAnsi="Times New Roman" w:cs="Times New Roman"/>
          <w:sz w:val="24"/>
          <w:szCs w:val="24"/>
        </w:rPr>
        <w:t xml:space="preserve">. </w:t>
      </w:r>
      <w:r w:rsidRPr="000C350D">
        <w:rPr>
          <w:rFonts w:ascii="Times New Roman" w:hAnsi="Times New Roman" w:cs="Times New Roman"/>
          <w:i/>
          <w:iCs/>
          <w:sz w:val="24"/>
          <w:szCs w:val="24"/>
        </w:rPr>
        <w:t>IEEE Control Systems Magazine</w:t>
      </w:r>
      <w:r w:rsidRPr="000C350D">
        <w:rPr>
          <w:rFonts w:ascii="Times New Roman" w:hAnsi="Times New Roman" w:cs="Times New Roman"/>
          <w:sz w:val="24"/>
          <w:szCs w:val="24"/>
        </w:rPr>
        <w:t xml:space="preserve">, </w:t>
      </w:r>
      <w:r w:rsidRPr="000C350D">
        <w:rPr>
          <w:rFonts w:ascii="Times New Roman" w:hAnsi="Times New Roman" w:cs="Times New Roman"/>
          <w:i/>
          <w:iCs/>
          <w:sz w:val="24"/>
          <w:szCs w:val="24"/>
        </w:rPr>
        <w:t>12</w:t>
      </w:r>
      <w:r>
        <w:rPr>
          <w:rFonts w:ascii="Times New Roman" w:hAnsi="Times New Roman" w:cs="Times New Roman"/>
          <w:sz w:val="24"/>
          <w:szCs w:val="24"/>
        </w:rPr>
        <w:t>(</w:t>
      </w:r>
      <w:r w:rsidRPr="000C350D">
        <w:rPr>
          <w:rFonts w:ascii="Times New Roman" w:hAnsi="Times New Roman" w:cs="Times New Roman"/>
          <w:sz w:val="24"/>
          <w:szCs w:val="24"/>
        </w:rPr>
        <w:t>1</w:t>
      </w:r>
      <w:r>
        <w:rPr>
          <w:rFonts w:ascii="Times New Roman" w:hAnsi="Times New Roman" w:cs="Times New Roman"/>
          <w:sz w:val="24"/>
          <w:szCs w:val="24"/>
        </w:rPr>
        <w:t>)</w:t>
      </w:r>
      <w:r w:rsidRPr="000C350D">
        <w:rPr>
          <w:rFonts w:ascii="Times New Roman" w:hAnsi="Times New Roman" w:cs="Times New Roman"/>
          <w:sz w:val="24"/>
          <w:szCs w:val="24"/>
        </w:rPr>
        <w:t>, 21-27</w:t>
      </w:r>
      <w:r>
        <w:rPr>
          <w:rFonts w:ascii="Times New Roman" w:hAnsi="Times New Roman" w:cs="Times New Roman"/>
          <w:sz w:val="24"/>
          <w:szCs w:val="24"/>
        </w:rPr>
        <w:t>.</w:t>
      </w:r>
      <w:r w:rsidRPr="000C350D">
        <w:rPr>
          <w:rFonts w:ascii="Times New Roman" w:hAnsi="Times New Roman" w:cs="Times New Roman"/>
          <w:sz w:val="24"/>
          <w:szCs w:val="24"/>
        </w:rPr>
        <w:t xml:space="preserve"> </w:t>
      </w:r>
      <w:proofErr w:type="spellStart"/>
      <w:r w:rsidRPr="000C350D">
        <w:rPr>
          <w:rFonts w:ascii="Times New Roman" w:hAnsi="Times New Roman" w:cs="Times New Roman"/>
          <w:sz w:val="24"/>
          <w:szCs w:val="24"/>
        </w:rPr>
        <w:t>doi</w:t>
      </w:r>
      <w:proofErr w:type="spellEnd"/>
      <w:r w:rsidRPr="000C350D">
        <w:rPr>
          <w:rFonts w:ascii="Times New Roman" w:hAnsi="Times New Roman" w:cs="Times New Roman"/>
          <w:sz w:val="24"/>
          <w:szCs w:val="24"/>
        </w:rPr>
        <w:t>: 10.1109/37.120448.</w:t>
      </w:r>
    </w:p>
    <w:p w14:paraId="6C3BCBF0" w14:textId="77777777" w:rsidR="00D30155" w:rsidRPr="00E20B10" w:rsidRDefault="00D30155" w:rsidP="00D30155">
      <w:pPr>
        <w:spacing w:beforeLines="80" w:before="192" w:afterLines="80" w:after="192" w:line="480" w:lineRule="auto"/>
        <w:rPr>
          <w:rFonts w:ascii="Times New Roman" w:hAnsi="Times New Roman" w:cs="Times New Roman"/>
          <w:sz w:val="24"/>
          <w:szCs w:val="24"/>
        </w:rPr>
      </w:pPr>
      <w:proofErr w:type="spellStart"/>
      <w:r w:rsidRPr="00A11D71">
        <w:rPr>
          <w:rFonts w:ascii="Times New Roman" w:hAnsi="Times New Roman" w:cs="Times New Roman"/>
          <w:sz w:val="24"/>
          <w:szCs w:val="24"/>
        </w:rPr>
        <w:lastRenderedPageBreak/>
        <w:t>Wallhoff</w:t>
      </w:r>
      <w:proofErr w:type="spellEnd"/>
      <w:r w:rsidRPr="00A11D71">
        <w:rPr>
          <w:rFonts w:ascii="Times New Roman" w:hAnsi="Times New Roman" w:cs="Times New Roman"/>
          <w:sz w:val="24"/>
          <w:szCs w:val="24"/>
        </w:rPr>
        <w:t xml:space="preserve">, F., Blume, J., </w:t>
      </w:r>
      <w:proofErr w:type="spellStart"/>
      <w:r w:rsidRPr="00A11D71">
        <w:rPr>
          <w:rFonts w:ascii="Times New Roman" w:hAnsi="Times New Roman" w:cs="Times New Roman"/>
          <w:sz w:val="24"/>
          <w:szCs w:val="24"/>
        </w:rPr>
        <w:t>Bannat</w:t>
      </w:r>
      <w:proofErr w:type="spellEnd"/>
      <w:r w:rsidRPr="00A11D71">
        <w:rPr>
          <w:rFonts w:ascii="Times New Roman" w:hAnsi="Times New Roman" w:cs="Times New Roman"/>
          <w:sz w:val="24"/>
          <w:szCs w:val="24"/>
        </w:rPr>
        <w:t>, A., &amp; Appleton, B. (</w:t>
      </w:r>
      <w:r>
        <w:rPr>
          <w:rFonts w:ascii="Times New Roman" w:hAnsi="Times New Roman" w:cs="Times New Roman"/>
          <w:sz w:val="24"/>
          <w:szCs w:val="24"/>
        </w:rPr>
        <w:t>2012</w:t>
      </w:r>
      <w:r w:rsidRPr="00A11D71">
        <w:rPr>
          <w:rFonts w:ascii="Times New Roman" w:hAnsi="Times New Roman" w:cs="Times New Roman"/>
          <w:sz w:val="24"/>
          <w:szCs w:val="24"/>
        </w:rPr>
        <w:t>).</w:t>
      </w:r>
      <w:r>
        <w:rPr>
          <w:rFonts w:ascii="Times New Roman" w:hAnsi="Times New Roman" w:cs="Times New Roman"/>
          <w:sz w:val="24"/>
          <w:szCs w:val="24"/>
        </w:rPr>
        <w:t xml:space="preserve"> </w:t>
      </w:r>
      <w:r w:rsidRPr="00A11D71">
        <w:rPr>
          <w:rFonts w:ascii="Times New Roman" w:hAnsi="Times New Roman" w:cs="Times New Roman"/>
          <w:sz w:val="24"/>
          <w:szCs w:val="24"/>
        </w:rPr>
        <w:t>Robots Assisting in the Packaging Industry.</w:t>
      </w:r>
      <w:r>
        <w:rPr>
          <w:rFonts w:ascii="Times New Roman" w:hAnsi="Times New Roman" w:cs="Times New Roman"/>
          <w:sz w:val="24"/>
          <w:szCs w:val="24"/>
        </w:rPr>
        <w:t xml:space="preserve"> </w:t>
      </w:r>
      <w:r w:rsidRPr="00E20B10">
        <w:rPr>
          <w:rFonts w:ascii="Times New Roman" w:hAnsi="Times New Roman" w:cs="Times New Roman"/>
          <w:sz w:val="24"/>
          <w:szCs w:val="24"/>
        </w:rPr>
        <w:t>ROBOTIK 2012 - 7th German Conference on Robotics</w:t>
      </w:r>
      <w:r>
        <w:rPr>
          <w:rFonts w:ascii="Times New Roman" w:hAnsi="Times New Roman" w:cs="Times New Roman"/>
          <w:sz w:val="24"/>
          <w:szCs w:val="24"/>
        </w:rPr>
        <w:t xml:space="preserve">, </w:t>
      </w:r>
      <w:r w:rsidRPr="00E20B10">
        <w:rPr>
          <w:rFonts w:ascii="Times New Roman" w:hAnsi="Times New Roman" w:cs="Times New Roman"/>
          <w:sz w:val="24"/>
          <w:szCs w:val="24"/>
        </w:rPr>
        <w:t>Munich</w:t>
      </w:r>
      <w:r>
        <w:rPr>
          <w:rFonts w:ascii="Times New Roman" w:hAnsi="Times New Roman" w:cs="Times New Roman"/>
          <w:sz w:val="24"/>
          <w:szCs w:val="24"/>
        </w:rPr>
        <w:t>.</w:t>
      </w:r>
    </w:p>
    <w:p w14:paraId="737B38B7" w14:textId="4B12879D" w:rsidR="002320E4" w:rsidRPr="00A11D71"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 xml:space="preserve">Wang, Z., Zhu, M., Kawamura, S., &amp; Hirai, S. (2017). Comparison of different soft grippers for lunch box packaging. </w:t>
      </w:r>
      <w:r w:rsidRPr="000C350D">
        <w:rPr>
          <w:rFonts w:ascii="Times New Roman" w:hAnsi="Times New Roman" w:cs="Times New Roman"/>
          <w:i/>
          <w:iCs/>
          <w:sz w:val="24"/>
          <w:szCs w:val="24"/>
        </w:rPr>
        <w:t>Robotics and Biomimetics</w:t>
      </w:r>
      <w:r w:rsidR="000C350D" w:rsidRPr="000C350D">
        <w:rPr>
          <w:rFonts w:ascii="Times New Roman" w:hAnsi="Times New Roman" w:cs="Times New Roman"/>
          <w:i/>
          <w:iCs/>
          <w:sz w:val="24"/>
          <w:szCs w:val="24"/>
        </w:rPr>
        <w:t>, 4</w:t>
      </w:r>
      <w:r w:rsidR="000C350D">
        <w:rPr>
          <w:rFonts w:ascii="Times New Roman" w:hAnsi="Times New Roman" w:cs="Times New Roman"/>
          <w:sz w:val="24"/>
          <w:szCs w:val="24"/>
        </w:rPr>
        <w:t>(10).</w:t>
      </w:r>
      <w:r w:rsidRPr="00A11D71">
        <w:rPr>
          <w:rFonts w:ascii="Times New Roman" w:hAnsi="Times New Roman" w:cs="Times New Roman"/>
          <w:sz w:val="24"/>
          <w:szCs w:val="24"/>
        </w:rPr>
        <w:t>.</w:t>
      </w:r>
    </w:p>
    <w:p w14:paraId="64E12026"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World Robotics. (2011). Industrial Robots. Published by the IFR Statistical Department, hosted by VDMA Robotics + Automation, Germany. ISBN 978-3-8163-0635-1.</w:t>
      </w:r>
    </w:p>
    <w:p w14:paraId="0147BAAD" w14:textId="77777777" w:rsidR="002320E4" w:rsidRPr="00A11D71" w:rsidRDefault="002320E4" w:rsidP="00A11D71">
      <w:pPr>
        <w:spacing w:beforeLines="80" w:before="192" w:afterLines="80" w:after="192" w:line="480" w:lineRule="auto"/>
        <w:rPr>
          <w:rFonts w:ascii="Times New Roman" w:hAnsi="Times New Roman" w:cs="Times New Roman"/>
          <w:sz w:val="24"/>
          <w:szCs w:val="24"/>
        </w:rPr>
      </w:pPr>
      <w:r w:rsidRPr="00A11D71">
        <w:rPr>
          <w:rFonts w:ascii="Times New Roman" w:hAnsi="Times New Roman" w:cs="Times New Roman"/>
          <w:sz w:val="24"/>
          <w:szCs w:val="24"/>
        </w:rPr>
        <w:t>Zhang, B., &amp; Skaar, S. B. (2009). Robotic de-palletizing using uncalibrated vision and 3D laser-assisted image analysis. Proceedings of the 2019 IEEE/RSJ International Conference on Intelligent Robots and Systems (IROS), 3820-3825.</w:t>
      </w:r>
    </w:p>
    <w:p w14:paraId="06101277" w14:textId="19FCB426" w:rsidR="00A11D71" w:rsidRPr="00A11D71" w:rsidRDefault="00A11D71" w:rsidP="00A11D71">
      <w:pPr>
        <w:spacing w:beforeLines="80" w:before="192" w:afterLines="80" w:after="192" w:line="480" w:lineRule="auto"/>
        <w:rPr>
          <w:rFonts w:ascii="Times New Roman" w:hAnsi="Times New Roman" w:cs="Times New Roman"/>
          <w:sz w:val="24"/>
          <w:szCs w:val="24"/>
        </w:rPr>
      </w:pPr>
    </w:p>
    <w:sectPr w:rsidR="00A11D71" w:rsidRPr="00A11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099E"/>
    <w:multiLevelType w:val="multilevel"/>
    <w:tmpl w:val="24F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5D730D"/>
    <w:multiLevelType w:val="multilevel"/>
    <w:tmpl w:val="297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E4"/>
    <w:rsid w:val="00011EB6"/>
    <w:rsid w:val="000C350D"/>
    <w:rsid w:val="001F67FC"/>
    <w:rsid w:val="002145ED"/>
    <w:rsid w:val="002320E4"/>
    <w:rsid w:val="00255603"/>
    <w:rsid w:val="0039570F"/>
    <w:rsid w:val="004C7398"/>
    <w:rsid w:val="005C77EF"/>
    <w:rsid w:val="005F68AD"/>
    <w:rsid w:val="006D7476"/>
    <w:rsid w:val="006E5D85"/>
    <w:rsid w:val="00712767"/>
    <w:rsid w:val="007C77E9"/>
    <w:rsid w:val="008934E8"/>
    <w:rsid w:val="00A11D71"/>
    <w:rsid w:val="00B92F81"/>
    <w:rsid w:val="00BB1CB0"/>
    <w:rsid w:val="00C84D0D"/>
    <w:rsid w:val="00D30155"/>
    <w:rsid w:val="00DD61B7"/>
    <w:rsid w:val="00E20B10"/>
    <w:rsid w:val="00F41534"/>
    <w:rsid w:val="00FF411B"/>
    <w:rsid w:val="00FF7E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74F8"/>
  <w15:chartTrackingRefBased/>
  <w15:docId w15:val="{80CBB920-F1E8-4368-86A8-CD7BD94B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E4"/>
    <w:rPr>
      <w:rFonts w:eastAsiaTheme="majorEastAsia" w:cstheme="majorBidi"/>
      <w:color w:val="272727" w:themeColor="text1" w:themeTint="D8"/>
    </w:rPr>
  </w:style>
  <w:style w:type="paragraph" w:styleId="Title">
    <w:name w:val="Title"/>
    <w:basedOn w:val="Normal"/>
    <w:next w:val="Normal"/>
    <w:link w:val="TitleChar"/>
    <w:uiPriority w:val="10"/>
    <w:qFormat/>
    <w:rsid w:val="00232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E4"/>
    <w:pPr>
      <w:spacing w:before="160"/>
      <w:jc w:val="center"/>
    </w:pPr>
    <w:rPr>
      <w:i/>
      <w:iCs/>
      <w:color w:val="404040" w:themeColor="text1" w:themeTint="BF"/>
    </w:rPr>
  </w:style>
  <w:style w:type="character" w:customStyle="1" w:styleId="QuoteChar">
    <w:name w:val="Quote Char"/>
    <w:basedOn w:val="DefaultParagraphFont"/>
    <w:link w:val="Quote"/>
    <w:uiPriority w:val="29"/>
    <w:rsid w:val="002320E4"/>
    <w:rPr>
      <w:i/>
      <w:iCs/>
      <w:color w:val="404040" w:themeColor="text1" w:themeTint="BF"/>
    </w:rPr>
  </w:style>
  <w:style w:type="paragraph" w:styleId="ListParagraph">
    <w:name w:val="List Paragraph"/>
    <w:basedOn w:val="Normal"/>
    <w:uiPriority w:val="34"/>
    <w:qFormat/>
    <w:rsid w:val="002320E4"/>
    <w:pPr>
      <w:ind w:left="720"/>
      <w:contextualSpacing/>
    </w:pPr>
  </w:style>
  <w:style w:type="character" w:styleId="IntenseEmphasis">
    <w:name w:val="Intense Emphasis"/>
    <w:basedOn w:val="DefaultParagraphFont"/>
    <w:uiPriority w:val="21"/>
    <w:qFormat/>
    <w:rsid w:val="002320E4"/>
    <w:rPr>
      <w:i/>
      <w:iCs/>
      <w:color w:val="0F4761" w:themeColor="accent1" w:themeShade="BF"/>
    </w:rPr>
  </w:style>
  <w:style w:type="paragraph" w:styleId="IntenseQuote">
    <w:name w:val="Intense Quote"/>
    <w:basedOn w:val="Normal"/>
    <w:next w:val="Normal"/>
    <w:link w:val="IntenseQuoteChar"/>
    <w:uiPriority w:val="30"/>
    <w:qFormat/>
    <w:rsid w:val="00232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0E4"/>
    <w:rPr>
      <w:i/>
      <w:iCs/>
      <w:color w:val="0F4761" w:themeColor="accent1" w:themeShade="BF"/>
    </w:rPr>
  </w:style>
  <w:style w:type="character" w:styleId="IntenseReference">
    <w:name w:val="Intense Reference"/>
    <w:basedOn w:val="DefaultParagraphFont"/>
    <w:uiPriority w:val="32"/>
    <w:qFormat/>
    <w:rsid w:val="00232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0496">
      <w:bodyDiv w:val="1"/>
      <w:marLeft w:val="0"/>
      <w:marRight w:val="0"/>
      <w:marTop w:val="0"/>
      <w:marBottom w:val="0"/>
      <w:divBdr>
        <w:top w:val="none" w:sz="0" w:space="0" w:color="auto"/>
        <w:left w:val="none" w:sz="0" w:space="0" w:color="auto"/>
        <w:bottom w:val="none" w:sz="0" w:space="0" w:color="auto"/>
        <w:right w:val="none" w:sz="0" w:space="0" w:color="auto"/>
      </w:divBdr>
    </w:div>
    <w:div w:id="96026654">
      <w:bodyDiv w:val="1"/>
      <w:marLeft w:val="0"/>
      <w:marRight w:val="0"/>
      <w:marTop w:val="0"/>
      <w:marBottom w:val="0"/>
      <w:divBdr>
        <w:top w:val="none" w:sz="0" w:space="0" w:color="auto"/>
        <w:left w:val="none" w:sz="0" w:space="0" w:color="auto"/>
        <w:bottom w:val="none" w:sz="0" w:space="0" w:color="auto"/>
        <w:right w:val="none" w:sz="0" w:space="0" w:color="auto"/>
      </w:divBdr>
    </w:div>
    <w:div w:id="150296792">
      <w:bodyDiv w:val="1"/>
      <w:marLeft w:val="0"/>
      <w:marRight w:val="0"/>
      <w:marTop w:val="0"/>
      <w:marBottom w:val="0"/>
      <w:divBdr>
        <w:top w:val="none" w:sz="0" w:space="0" w:color="auto"/>
        <w:left w:val="none" w:sz="0" w:space="0" w:color="auto"/>
        <w:bottom w:val="none" w:sz="0" w:space="0" w:color="auto"/>
        <w:right w:val="none" w:sz="0" w:space="0" w:color="auto"/>
      </w:divBdr>
    </w:div>
    <w:div w:id="184248673">
      <w:bodyDiv w:val="1"/>
      <w:marLeft w:val="0"/>
      <w:marRight w:val="0"/>
      <w:marTop w:val="0"/>
      <w:marBottom w:val="0"/>
      <w:divBdr>
        <w:top w:val="none" w:sz="0" w:space="0" w:color="auto"/>
        <w:left w:val="none" w:sz="0" w:space="0" w:color="auto"/>
        <w:bottom w:val="none" w:sz="0" w:space="0" w:color="auto"/>
        <w:right w:val="none" w:sz="0" w:space="0" w:color="auto"/>
      </w:divBdr>
    </w:div>
    <w:div w:id="278462999">
      <w:bodyDiv w:val="1"/>
      <w:marLeft w:val="0"/>
      <w:marRight w:val="0"/>
      <w:marTop w:val="0"/>
      <w:marBottom w:val="0"/>
      <w:divBdr>
        <w:top w:val="none" w:sz="0" w:space="0" w:color="auto"/>
        <w:left w:val="none" w:sz="0" w:space="0" w:color="auto"/>
        <w:bottom w:val="none" w:sz="0" w:space="0" w:color="auto"/>
        <w:right w:val="none" w:sz="0" w:space="0" w:color="auto"/>
      </w:divBdr>
      <w:divsChild>
        <w:div w:id="2035645759">
          <w:marLeft w:val="0"/>
          <w:marRight w:val="0"/>
          <w:marTop w:val="0"/>
          <w:marBottom w:val="0"/>
          <w:divBdr>
            <w:top w:val="none" w:sz="0" w:space="0" w:color="auto"/>
            <w:left w:val="none" w:sz="0" w:space="0" w:color="auto"/>
            <w:bottom w:val="none" w:sz="0" w:space="0" w:color="auto"/>
            <w:right w:val="none" w:sz="0" w:space="0" w:color="auto"/>
          </w:divBdr>
        </w:div>
        <w:div w:id="2071806752">
          <w:marLeft w:val="0"/>
          <w:marRight w:val="0"/>
          <w:marTop w:val="0"/>
          <w:marBottom w:val="0"/>
          <w:divBdr>
            <w:top w:val="none" w:sz="0" w:space="0" w:color="auto"/>
            <w:left w:val="none" w:sz="0" w:space="0" w:color="auto"/>
            <w:bottom w:val="none" w:sz="0" w:space="0" w:color="auto"/>
            <w:right w:val="none" w:sz="0" w:space="0" w:color="auto"/>
          </w:divBdr>
        </w:div>
        <w:div w:id="1256551149">
          <w:marLeft w:val="0"/>
          <w:marRight w:val="0"/>
          <w:marTop w:val="0"/>
          <w:marBottom w:val="0"/>
          <w:divBdr>
            <w:top w:val="none" w:sz="0" w:space="0" w:color="auto"/>
            <w:left w:val="none" w:sz="0" w:space="0" w:color="auto"/>
            <w:bottom w:val="none" w:sz="0" w:space="0" w:color="auto"/>
            <w:right w:val="none" w:sz="0" w:space="0" w:color="auto"/>
          </w:divBdr>
        </w:div>
      </w:divsChild>
    </w:div>
    <w:div w:id="306394538">
      <w:bodyDiv w:val="1"/>
      <w:marLeft w:val="0"/>
      <w:marRight w:val="0"/>
      <w:marTop w:val="0"/>
      <w:marBottom w:val="0"/>
      <w:divBdr>
        <w:top w:val="none" w:sz="0" w:space="0" w:color="auto"/>
        <w:left w:val="none" w:sz="0" w:space="0" w:color="auto"/>
        <w:bottom w:val="none" w:sz="0" w:space="0" w:color="auto"/>
        <w:right w:val="none" w:sz="0" w:space="0" w:color="auto"/>
      </w:divBdr>
    </w:div>
    <w:div w:id="316959435">
      <w:bodyDiv w:val="1"/>
      <w:marLeft w:val="0"/>
      <w:marRight w:val="0"/>
      <w:marTop w:val="0"/>
      <w:marBottom w:val="0"/>
      <w:divBdr>
        <w:top w:val="none" w:sz="0" w:space="0" w:color="auto"/>
        <w:left w:val="none" w:sz="0" w:space="0" w:color="auto"/>
        <w:bottom w:val="none" w:sz="0" w:space="0" w:color="auto"/>
        <w:right w:val="none" w:sz="0" w:space="0" w:color="auto"/>
      </w:divBdr>
    </w:div>
    <w:div w:id="635528868">
      <w:bodyDiv w:val="1"/>
      <w:marLeft w:val="0"/>
      <w:marRight w:val="0"/>
      <w:marTop w:val="0"/>
      <w:marBottom w:val="0"/>
      <w:divBdr>
        <w:top w:val="none" w:sz="0" w:space="0" w:color="auto"/>
        <w:left w:val="none" w:sz="0" w:space="0" w:color="auto"/>
        <w:bottom w:val="none" w:sz="0" w:space="0" w:color="auto"/>
        <w:right w:val="none" w:sz="0" w:space="0" w:color="auto"/>
      </w:divBdr>
    </w:div>
    <w:div w:id="673067119">
      <w:bodyDiv w:val="1"/>
      <w:marLeft w:val="0"/>
      <w:marRight w:val="0"/>
      <w:marTop w:val="0"/>
      <w:marBottom w:val="0"/>
      <w:divBdr>
        <w:top w:val="none" w:sz="0" w:space="0" w:color="auto"/>
        <w:left w:val="none" w:sz="0" w:space="0" w:color="auto"/>
        <w:bottom w:val="none" w:sz="0" w:space="0" w:color="auto"/>
        <w:right w:val="none" w:sz="0" w:space="0" w:color="auto"/>
      </w:divBdr>
    </w:div>
    <w:div w:id="780493521">
      <w:bodyDiv w:val="1"/>
      <w:marLeft w:val="0"/>
      <w:marRight w:val="0"/>
      <w:marTop w:val="0"/>
      <w:marBottom w:val="0"/>
      <w:divBdr>
        <w:top w:val="none" w:sz="0" w:space="0" w:color="auto"/>
        <w:left w:val="none" w:sz="0" w:space="0" w:color="auto"/>
        <w:bottom w:val="none" w:sz="0" w:space="0" w:color="auto"/>
        <w:right w:val="none" w:sz="0" w:space="0" w:color="auto"/>
      </w:divBdr>
    </w:div>
    <w:div w:id="896162072">
      <w:bodyDiv w:val="1"/>
      <w:marLeft w:val="0"/>
      <w:marRight w:val="0"/>
      <w:marTop w:val="0"/>
      <w:marBottom w:val="0"/>
      <w:divBdr>
        <w:top w:val="none" w:sz="0" w:space="0" w:color="auto"/>
        <w:left w:val="none" w:sz="0" w:space="0" w:color="auto"/>
        <w:bottom w:val="none" w:sz="0" w:space="0" w:color="auto"/>
        <w:right w:val="none" w:sz="0" w:space="0" w:color="auto"/>
      </w:divBdr>
    </w:div>
    <w:div w:id="944655718">
      <w:bodyDiv w:val="1"/>
      <w:marLeft w:val="0"/>
      <w:marRight w:val="0"/>
      <w:marTop w:val="0"/>
      <w:marBottom w:val="0"/>
      <w:divBdr>
        <w:top w:val="none" w:sz="0" w:space="0" w:color="auto"/>
        <w:left w:val="none" w:sz="0" w:space="0" w:color="auto"/>
        <w:bottom w:val="none" w:sz="0" w:space="0" w:color="auto"/>
        <w:right w:val="none" w:sz="0" w:space="0" w:color="auto"/>
      </w:divBdr>
      <w:divsChild>
        <w:div w:id="635063077">
          <w:marLeft w:val="0"/>
          <w:marRight w:val="0"/>
          <w:marTop w:val="0"/>
          <w:marBottom w:val="0"/>
          <w:divBdr>
            <w:top w:val="none" w:sz="0" w:space="0" w:color="auto"/>
            <w:left w:val="none" w:sz="0" w:space="0" w:color="auto"/>
            <w:bottom w:val="none" w:sz="0" w:space="0" w:color="auto"/>
            <w:right w:val="none" w:sz="0" w:space="0" w:color="auto"/>
          </w:divBdr>
        </w:div>
        <w:div w:id="2023169309">
          <w:marLeft w:val="0"/>
          <w:marRight w:val="0"/>
          <w:marTop w:val="0"/>
          <w:marBottom w:val="0"/>
          <w:divBdr>
            <w:top w:val="none" w:sz="0" w:space="0" w:color="auto"/>
            <w:left w:val="none" w:sz="0" w:space="0" w:color="auto"/>
            <w:bottom w:val="none" w:sz="0" w:space="0" w:color="auto"/>
            <w:right w:val="none" w:sz="0" w:space="0" w:color="auto"/>
          </w:divBdr>
        </w:div>
        <w:div w:id="1722165723">
          <w:marLeft w:val="0"/>
          <w:marRight w:val="0"/>
          <w:marTop w:val="0"/>
          <w:marBottom w:val="0"/>
          <w:divBdr>
            <w:top w:val="none" w:sz="0" w:space="0" w:color="auto"/>
            <w:left w:val="none" w:sz="0" w:space="0" w:color="auto"/>
            <w:bottom w:val="none" w:sz="0" w:space="0" w:color="auto"/>
            <w:right w:val="none" w:sz="0" w:space="0" w:color="auto"/>
          </w:divBdr>
        </w:div>
      </w:divsChild>
    </w:div>
    <w:div w:id="969359624">
      <w:bodyDiv w:val="1"/>
      <w:marLeft w:val="0"/>
      <w:marRight w:val="0"/>
      <w:marTop w:val="0"/>
      <w:marBottom w:val="0"/>
      <w:divBdr>
        <w:top w:val="none" w:sz="0" w:space="0" w:color="auto"/>
        <w:left w:val="none" w:sz="0" w:space="0" w:color="auto"/>
        <w:bottom w:val="none" w:sz="0" w:space="0" w:color="auto"/>
        <w:right w:val="none" w:sz="0" w:space="0" w:color="auto"/>
      </w:divBdr>
    </w:div>
    <w:div w:id="1172767431">
      <w:bodyDiv w:val="1"/>
      <w:marLeft w:val="0"/>
      <w:marRight w:val="0"/>
      <w:marTop w:val="0"/>
      <w:marBottom w:val="0"/>
      <w:divBdr>
        <w:top w:val="none" w:sz="0" w:space="0" w:color="auto"/>
        <w:left w:val="none" w:sz="0" w:space="0" w:color="auto"/>
        <w:bottom w:val="none" w:sz="0" w:space="0" w:color="auto"/>
        <w:right w:val="none" w:sz="0" w:space="0" w:color="auto"/>
      </w:divBdr>
    </w:div>
    <w:div w:id="1253931060">
      <w:bodyDiv w:val="1"/>
      <w:marLeft w:val="0"/>
      <w:marRight w:val="0"/>
      <w:marTop w:val="0"/>
      <w:marBottom w:val="0"/>
      <w:divBdr>
        <w:top w:val="none" w:sz="0" w:space="0" w:color="auto"/>
        <w:left w:val="none" w:sz="0" w:space="0" w:color="auto"/>
        <w:bottom w:val="none" w:sz="0" w:space="0" w:color="auto"/>
        <w:right w:val="none" w:sz="0" w:space="0" w:color="auto"/>
      </w:divBdr>
    </w:div>
    <w:div w:id="1310012871">
      <w:bodyDiv w:val="1"/>
      <w:marLeft w:val="0"/>
      <w:marRight w:val="0"/>
      <w:marTop w:val="0"/>
      <w:marBottom w:val="0"/>
      <w:divBdr>
        <w:top w:val="none" w:sz="0" w:space="0" w:color="auto"/>
        <w:left w:val="none" w:sz="0" w:space="0" w:color="auto"/>
        <w:bottom w:val="none" w:sz="0" w:space="0" w:color="auto"/>
        <w:right w:val="none" w:sz="0" w:space="0" w:color="auto"/>
      </w:divBdr>
    </w:div>
    <w:div w:id="1364473837">
      <w:bodyDiv w:val="1"/>
      <w:marLeft w:val="0"/>
      <w:marRight w:val="0"/>
      <w:marTop w:val="0"/>
      <w:marBottom w:val="0"/>
      <w:divBdr>
        <w:top w:val="none" w:sz="0" w:space="0" w:color="auto"/>
        <w:left w:val="none" w:sz="0" w:space="0" w:color="auto"/>
        <w:bottom w:val="none" w:sz="0" w:space="0" w:color="auto"/>
        <w:right w:val="none" w:sz="0" w:space="0" w:color="auto"/>
      </w:divBdr>
    </w:div>
    <w:div w:id="1383551920">
      <w:bodyDiv w:val="1"/>
      <w:marLeft w:val="0"/>
      <w:marRight w:val="0"/>
      <w:marTop w:val="0"/>
      <w:marBottom w:val="0"/>
      <w:divBdr>
        <w:top w:val="none" w:sz="0" w:space="0" w:color="auto"/>
        <w:left w:val="none" w:sz="0" w:space="0" w:color="auto"/>
        <w:bottom w:val="none" w:sz="0" w:space="0" w:color="auto"/>
        <w:right w:val="none" w:sz="0" w:space="0" w:color="auto"/>
      </w:divBdr>
    </w:div>
    <w:div w:id="1596014956">
      <w:bodyDiv w:val="1"/>
      <w:marLeft w:val="0"/>
      <w:marRight w:val="0"/>
      <w:marTop w:val="0"/>
      <w:marBottom w:val="0"/>
      <w:divBdr>
        <w:top w:val="none" w:sz="0" w:space="0" w:color="auto"/>
        <w:left w:val="none" w:sz="0" w:space="0" w:color="auto"/>
        <w:bottom w:val="none" w:sz="0" w:space="0" w:color="auto"/>
        <w:right w:val="none" w:sz="0" w:space="0" w:color="auto"/>
      </w:divBdr>
    </w:div>
    <w:div w:id="1611662321">
      <w:bodyDiv w:val="1"/>
      <w:marLeft w:val="0"/>
      <w:marRight w:val="0"/>
      <w:marTop w:val="0"/>
      <w:marBottom w:val="0"/>
      <w:divBdr>
        <w:top w:val="none" w:sz="0" w:space="0" w:color="auto"/>
        <w:left w:val="none" w:sz="0" w:space="0" w:color="auto"/>
        <w:bottom w:val="none" w:sz="0" w:space="0" w:color="auto"/>
        <w:right w:val="none" w:sz="0" w:space="0" w:color="auto"/>
      </w:divBdr>
    </w:div>
    <w:div w:id="1661695788">
      <w:bodyDiv w:val="1"/>
      <w:marLeft w:val="0"/>
      <w:marRight w:val="0"/>
      <w:marTop w:val="0"/>
      <w:marBottom w:val="0"/>
      <w:divBdr>
        <w:top w:val="none" w:sz="0" w:space="0" w:color="auto"/>
        <w:left w:val="none" w:sz="0" w:space="0" w:color="auto"/>
        <w:bottom w:val="none" w:sz="0" w:space="0" w:color="auto"/>
        <w:right w:val="none" w:sz="0" w:space="0" w:color="auto"/>
      </w:divBdr>
    </w:div>
    <w:div w:id="1699356692">
      <w:bodyDiv w:val="1"/>
      <w:marLeft w:val="0"/>
      <w:marRight w:val="0"/>
      <w:marTop w:val="0"/>
      <w:marBottom w:val="0"/>
      <w:divBdr>
        <w:top w:val="none" w:sz="0" w:space="0" w:color="auto"/>
        <w:left w:val="none" w:sz="0" w:space="0" w:color="auto"/>
        <w:bottom w:val="none" w:sz="0" w:space="0" w:color="auto"/>
        <w:right w:val="none" w:sz="0" w:space="0" w:color="auto"/>
      </w:divBdr>
    </w:div>
    <w:div w:id="1706372476">
      <w:bodyDiv w:val="1"/>
      <w:marLeft w:val="0"/>
      <w:marRight w:val="0"/>
      <w:marTop w:val="0"/>
      <w:marBottom w:val="0"/>
      <w:divBdr>
        <w:top w:val="none" w:sz="0" w:space="0" w:color="auto"/>
        <w:left w:val="none" w:sz="0" w:space="0" w:color="auto"/>
        <w:bottom w:val="none" w:sz="0" w:space="0" w:color="auto"/>
        <w:right w:val="none" w:sz="0" w:space="0" w:color="auto"/>
      </w:divBdr>
    </w:div>
    <w:div w:id="1821266952">
      <w:bodyDiv w:val="1"/>
      <w:marLeft w:val="0"/>
      <w:marRight w:val="0"/>
      <w:marTop w:val="0"/>
      <w:marBottom w:val="0"/>
      <w:divBdr>
        <w:top w:val="none" w:sz="0" w:space="0" w:color="auto"/>
        <w:left w:val="none" w:sz="0" w:space="0" w:color="auto"/>
        <w:bottom w:val="none" w:sz="0" w:space="0" w:color="auto"/>
        <w:right w:val="none" w:sz="0" w:space="0" w:color="auto"/>
      </w:divBdr>
    </w:div>
    <w:div w:id="1882471717">
      <w:bodyDiv w:val="1"/>
      <w:marLeft w:val="0"/>
      <w:marRight w:val="0"/>
      <w:marTop w:val="0"/>
      <w:marBottom w:val="0"/>
      <w:divBdr>
        <w:top w:val="none" w:sz="0" w:space="0" w:color="auto"/>
        <w:left w:val="none" w:sz="0" w:space="0" w:color="auto"/>
        <w:bottom w:val="none" w:sz="0" w:space="0" w:color="auto"/>
        <w:right w:val="none" w:sz="0" w:space="0" w:color="auto"/>
      </w:divBdr>
    </w:div>
    <w:div w:id="1886597715">
      <w:bodyDiv w:val="1"/>
      <w:marLeft w:val="0"/>
      <w:marRight w:val="0"/>
      <w:marTop w:val="0"/>
      <w:marBottom w:val="0"/>
      <w:divBdr>
        <w:top w:val="none" w:sz="0" w:space="0" w:color="auto"/>
        <w:left w:val="none" w:sz="0" w:space="0" w:color="auto"/>
        <w:bottom w:val="none" w:sz="0" w:space="0" w:color="auto"/>
        <w:right w:val="none" w:sz="0" w:space="0" w:color="auto"/>
      </w:divBdr>
    </w:div>
    <w:div w:id="1930653589">
      <w:bodyDiv w:val="1"/>
      <w:marLeft w:val="0"/>
      <w:marRight w:val="0"/>
      <w:marTop w:val="0"/>
      <w:marBottom w:val="0"/>
      <w:divBdr>
        <w:top w:val="none" w:sz="0" w:space="0" w:color="auto"/>
        <w:left w:val="none" w:sz="0" w:space="0" w:color="auto"/>
        <w:bottom w:val="none" w:sz="0" w:space="0" w:color="auto"/>
        <w:right w:val="none" w:sz="0" w:space="0" w:color="auto"/>
      </w:divBdr>
    </w:div>
    <w:div w:id="20255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glsuphd</dc:creator>
  <cp:keywords/>
  <dc:description/>
  <cp:lastModifiedBy>Microsoft Office User</cp:lastModifiedBy>
  <cp:revision>4</cp:revision>
  <dcterms:created xsi:type="dcterms:W3CDTF">2024-01-09T14:10:00Z</dcterms:created>
  <dcterms:modified xsi:type="dcterms:W3CDTF">2024-01-09T14:15:00Z</dcterms:modified>
</cp:coreProperties>
</file>