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ABFBF" w14:textId="6DC72615" w:rsidR="009351DC" w:rsidRPr="00476D6B" w:rsidRDefault="006C315C" w:rsidP="001771D1">
      <w:pPr>
        <w:pStyle w:val="papertitle"/>
        <w:spacing w:before="100" w:beforeAutospacing="1" w:after="100" w:afterAutospacing="1"/>
        <w:rPr>
          <w:kern w:val="48"/>
          <w:sz w:val="28"/>
          <w:szCs w:val="28"/>
        </w:rPr>
      </w:pPr>
      <w:r w:rsidRPr="00476D6B">
        <w:rPr>
          <w:kern w:val="48"/>
          <w:sz w:val="28"/>
          <w:szCs w:val="28"/>
        </w:rPr>
        <w:t xml:space="preserve">PERFORMANCE STUDY OF </w:t>
      </w:r>
      <w:r w:rsidR="00981DAE" w:rsidRPr="00476D6B">
        <w:rPr>
          <w:kern w:val="48"/>
          <w:sz w:val="28"/>
          <w:szCs w:val="28"/>
        </w:rPr>
        <w:t xml:space="preserve">ENHANCING LOW LIGHT IMAGES </w:t>
      </w:r>
      <w:r w:rsidR="0030474F" w:rsidRPr="00476D6B">
        <w:rPr>
          <w:kern w:val="48"/>
          <w:sz w:val="28"/>
          <w:szCs w:val="28"/>
        </w:rPr>
        <w:t>U</w:t>
      </w:r>
      <w:r w:rsidR="00981DAE" w:rsidRPr="00476D6B">
        <w:rPr>
          <w:kern w:val="48"/>
          <w:sz w:val="28"/>
          <w:szCs w:val="28"/>
        </w:rPr>
        <w:t>SING DEEP VISION NETWOR</w:t>
      </w:r>
      <w:r w:rsidR="00C63623" w:rsidRPr="00476D6B">
        <w:rPr>
          <w:kern w:val="48"/>
          <w:sz w:val="28"/>
          <w:szCs w:val="28"/>
        </w:rPr>
        <w:t>K</w:t>
      </w:r>
      <w:r w:rsidR="00981DAE" w:rsidRPr="00476D6B">
        <w:rPr>
          <w:kern w:val="48"/>
          <w:sz w:val="28"/>
          <w:szCs w:val="28"/>
        </w:rPr>
        <w:t>S</w:t>
      </w:r>
    </w:p>
    <w:p w14:paraId="361ABD82" w14:textId="77777777" w:rsidR="009351DC" w:rsidRPr="00DF31DE" w:rsidRDefault="009351DC" w:rsidP="001771D1">
      <w:pPr>
        <w:pStyle w:val="Author"/>
        <w:spacing w:before="100" w:beforeAutospacing="1" w:after="100" w:afterAutospacing="1"/>
        <w:jc w:val="both"/>
        <w:rPr>
          <w:sz w:val="20"/>
          <w:szCs w:val="20"/>
        </w:rPr>
        <w:sectPr w:rsidR="009351DC" w:rsidRPr="00DF31DE" w:rsidSect="000725FC">
          <w:footerReference w:type="default" r:id="rId8"/>
          <w:footerReference w:type="first" r:id="rId9"/>
          <w:pgSz w:w="11906" w:h="16838"/>
          <w:pgMar w:top="540" w:right="893" w:bottom="1440" w:left="893" w:header="720" w:footer="720" w:gutter="0"/>
          <w:cols w:space="720"/>
          <w:titlePg/>
          <w:docGrid w:linePitch="360"/>
        </w:sectPr>
      </w:pPr>
    </w:p>
    <w:p w14:paraId="3AE4E3C4" w14:textId="2B2FAEAF" w:rsidR="009351DC" w:rsidRPr="00DF31DE" w:rsidRDefault="00981DAE" w:rsidP="001771D1">
      <w:pPr>
        <w:pStyle w:val="Author"/>
        <w:spacing w:before="100" w:beforeAutospacing="1"/>
        <w:rPr>
          <w:sz w:val="20"/>
          <w:szCs w:val="20"/>
        </w:rPr>
      </w:pPr>
      <w:proofErr w:type="spellStart"/>
      <w:r w:rsidRPr="00DF31DE">
        <w:rPr>
          <w:b/>
          <w:bCs/>
          <w:iCs/>
          <w:sz w:val="20"/>
          <w:szCs w:val="20"/>
        </w:rPr>
        <w:t>Monisha.M</w:t>
      </w:r>
      <w:proofErr w:type="spellEnd"/>
      <w:r w:rsidR="006A1212" w:rsidRPr="00DF31DE">
        <w:rPr>
          <w:b/>
          <w:bCs/>
          <w:iCs/>
          <w:sz w:val="20"/>
          <w:szCs w:val="20"/>
        </w:rPr>
        <w:br/>
      </w:r>
      <w:r w:rsidR="006A1212" w:rsidRPr="00DF31DE">
        <w:rPr>
          <w:sz w:val="20"/>
          <w:szCs w:val="20"/>
        </w:rPr>
        <w:t>Department of Electrical and</w:t>
      </w:r>
      <w:r w:rsidR="006A1212" w:rsidRPr="00DF31DE">
        <w:rPr>
          <w:sz w:val="20"/>
          <w:szCs w:val="20"/>
        </w:rPr>
        <w:br/>
        <w:t>Electronics Engineering</w:t>
      </w:r>
      <w:r w:rsidR="006A1212" w:rsidRPr="00DF31DE">
        <w:rPr>
          <w:sz w:val="20"/>
          <w:szCs w:val="20"/>
        </w:rPr>
        <w:br/>
      </w:r>
      <w:proofErr w:type="spellStart"/>
      <w:r w:rsidR="006A1212" w:rsidRPr="00DF31DE">
        <w:rPr>
          <w:sz w:val="20"/>
          <w:szCs w:val="20"/>
        </w:rPr>
        <w:t>Sathyabama</w:t>
      </w:r>
      <w:proofErr w:type="spellEnd"/>
      <w:r w:rsidR="006A1212" w:rsidRPr="00DF31DE">
        <w:rPr>
          <w:sz w:val="20"/>
          <w:szCs w:val="20"/>
        </w:rPr>
        <w:t xml:space="preserve"> Institute of Science and</w:t>
      </w:r>
      <w:r w:rsidR="00C17910" w:rsidRPr="00DF31DE">
        <w:rPr>
          <w:sz w:val="20"/>
          <w:szCs w:val="20"/>
        </w:rPr>
        <w:t xml:space="preserve"> </w:t>
      </w:r>
      <w:r w:rsidR="006A1212" w:rsidRPr="00DF31DE">
        <w:rPr>
          <w:sz w:val="20"/>
          <w:szCs w:val="20"/>
        </w:rPr>
        <w:t>Technology</w:t>
      </w:r>
      <w:r w:rsidR="006A1212" w:rsidRPr="00DF31DE">
        <w:rPr>
          <w:i/>
          <w:sz w:val="20"/>
          <w:szCs w:val="20"/>
        </w:rPr>
        <w:br/>
      </w:r>
      <w:proofErr w:type="spellStart"/>
      <w:r w:rsidR="006A1212" w:rsidRPr="000725FC">
        <w:rPr>
          <w:sz w:val="20"/>
          <w:szCs w:val="20"/>
        </w:rPr>
        <w:t>Chennai,</w:t>
      </w:r>
      <w:r w:rsidR="00781A01" w:rsidRPr="000725FC">
        <w:rPr>
          <w:sz w:val="20"/>
          <w:szCs w:val="20"/>
        </w:rPr>
        <w:t>India</w:t>
      </w:r>
      <w:proofErr w:type="spellEnd"/>
      <w:r w:rsidR="00781A01" w:rsidRPr="000725FC">
        <w:rPr>
          <w:sz w:val="20"/>
          <w:szCs w:val="20"/>
        </w:rPr>
        <w:t xml:space="preserve"> </w:t>
      </w:r>
      <w:hyperlink r:id="rId10" w:history="1">
        <w:r w:rsidR="00DA26D9" w:rsidRPr="000725FC">
          <w:rPr>
            <w:rStyle w:val="Hyperlink"/>
            <w:iCs/>
            <w:color w:val="000000" w:themeColor="text1"/>
            <w:sz w:val="20"/>
            <w:szCs w:val="20"/>
            <w:u w:val="none"/>
          </w:rPr>
          <w:t>moneeesaaa@gmail.com</w:t>
        </w:r>
        <w:r w:rsidR="00DA26D9" w:rsidRPr="000725FC">
          <w:rPr>
            <w:rStyle w:val="Hyperlink"/>
            <w:color w:val="000000" w:themeColor="text1"/>
            <w:sz w:val="20"/>
            <w:szCs w:val="20"/>
            <w:u w:val="none"/>
          </w:rPr>
          <w:br w:type="column"/>
        </w:r>
        <w:r w:rsidR="00DA26D9" w:rsidRPr="000725FC">
          <w:rPr>
            <w:rStyle w:val="Hyperlink"/>
            <w:b/>
            <w:color w:val="000000" w:themeColor="text1"/>
            <w:sz w:val="20"/>
            <w:szCs w:val="20"/>
            <w:u w:val="none"/>
          </w:rPr>
          <w:t>Renuga Devi.B</w:t>
        </w:r>
      </w:hyperlink>
      <w:r w:rsidR="006A1212" w:rsidRPr="000725FC">
        <w:rPr>
          <w:color w:val="000000" w:themeColor="text1"/>
          <w:sz w:val="20"/>
          <w:szCs w:val="20"/>
        </w:rPr>
        <w:br/>
        <w:t>Department of Electrical and</w:t>
      </w:r>
      <w:r w:rsidR="006A1212" w:rsidRPr="000725FC">
        <w:rPr>
          <w:color w:val="000000" w:themeColor="text1"/>
          <w:sz w:val="20"/>
          <w:szCs w:val="20"/>
        </w:rPr>
        <w:br/>
        <w:t>Electronics Engineering</w:t>
      </w:r>
      <w:r w:rsidR="006A1212" w:rsidRPr="000725FC">
        <w:rPr>
          <w:color w:val="000000" w:themeColor="text1"/>
          <w:sz w:val="20"/>
          <w:szCs w:val="20"/>
        </w:rPr>
        <w:br/>
      </w:r>
      <w:proofErr w:type="spellStart"/>
      <w:r w:rsidR="006A1212" w:rsidRPr="000725FC">
        <w:rPr>
          <w:color w:val="000000" w:themeColor="text1"/>
          <w:sz w:val="20"/>
          <w:szCs w:val="20"/>
        </w:rPr>
        <w:t>Sathyabama</w:t>
      </w:r>
      <w:proofErr w:type="spellEnd"/>
      <w:r w:rsidR="006A1212" w:rsidRPr="000725FC">
        <w:rPr>
          <w:color w:val="000000" w:themeColor="text1"/>
          <w:sz w:val="20"/>
          <w:szCs w:val="20"/>
        </w:rPr>
        <w:t xml:space="preserve"> Institute of Science and Technology</w:t>
      </w:r>
      <w:r w:rsidR="006A1212" w:rsidRPr="000725FC">
        <w:rPr>
          <w:color w:val="000000" w:themeColor="text1"/>
          <w:sz w:val="20"/>
          <w:szCs w:val="20"/>
        </w:rPr>
        <w:br/>
      </w:r>
      <w:proofErr w:type="spellStart"/>
      <w:r w:rsidR="006A1212" w:rsidRPr="000725FC">
        <w:rPr>
          <w:color w:val="000000" w:themeColor="text1"/>
          <w:sz w:val="20"/>
          <w:szCs w:val="20"/>
        </w:rPr>
        <w:t>Chennai,India</w:t>
      </w:r>
      <w:proofErr w:type="spellEnd"/>
      <w:r w:rsidR="006A1212" w:rsidRPr="000725FC">
        <w:rPr>
          <w:color w:val="000000" w:themeColor="text1"/>
          <w:sz w:val="20"/>
          <w:szCs w:val="20"/>
        </w:rPr>
        <w:t xml:space="preserve"> </w:t>
      </w:r>
      <w:r w:rsidR="006A1212" w:rsidRPr="000725FC">
        <w:rPr>
          <w:color w:val="000000" w:themeColor="text1"/>
          <w:sz w:val="20"/>
          <w:szCs w:val="20"/>
        </w:rPr>
        <w:br/>
      </w:r>
      <w:hyperlink r:id="rId11" w:history="1">
        <w:r w:rsidR="00DA26D9" w:rsidRPr="000725FC">
          <w:rPr>
            <w:rStyle w:val="Hyperlink"/>
            <w:iCs/>
            <w:color w:val="000000" w:themeColor="text1"/>
            <w:sz w:val="20"/>
            <w:szCs w:val="20"/>
            <w:u w:val="none"/>
          </w:rPr>
          <w:t>renuga2802@gmail.com</w:t>
        </w:r>
        <w:r w:rsidR="00DA26D9" w:rsidRPr="000725FC">
          <w:rPr>
            <w:rStyle w:val="Hyperlink"/>
            <w:b/>
            <w:bCs/>
            <w:color w:val="000000" w:themeColor="text1"/>
            <w:sz w:val="20"/>
            <w:szCs w:val="20"/>
            <w:u w:val="none"/>
          </w:rPr>
          <w:br w:type="column"/>
        </w:r>
        <w:r w:rsidR="00DA26D9" w:rsidRPr="000725FC">
          <w:rPr>
            <w:rStyle w:val="Hyperlink"/>
            <w:b/>
            <w:bCs/>
            <w:color w:val="000000" w:themeColor="text1"/>
            <w:sz w:val="20"/>
            <w:szCs w:val="20"/>
            <w:u w:val="none"/>
          </w:rPr>
          <w:t xml:space="preserve"> </w:t>
        </w:r>
        <w:proofErr w:type="spellStart"/>
        <w:r w:rsidR="00DA26D9" w:rsidRPr="000725FC">
          <w:rPr>
            <w:rStyle w:val="Hyperlink"/>
            <w:b/>
            <w:bCs/>
            <w:color w:val="000000" w:themeColor="text1"/>
            <w:sz w:val="20"/>
            <w:szCs w:val="20"/>
            <w:u w:val="none"/>
          </w:rPr>
          <w:t>DR.M.Sumathi</w:t>
        </w:r>
        <w:proofErr w:type="spellEnd"/>
      </w:hyperlink>
      <w:r w:rsidR="006A1212" w:rsidRPr="00DF31DE">
        <w:rPr>
          <w:color w:val="000000" w:themeColor="text1"/>
          <w:sz w:val="20"/>
          <w:szCs w:val="20"/>
        </w:rPr>
        <w:br/>
      </w:r>
      <w:r w:rsidR="00F377AE" w:rsidRPr="00DF31DE">
        <w:rPr>
          <w:sz w:val="20"/>
          <w:szCs w:val="20"/>
        </w:rPr>
        <w:t xml:space="preserve">  </w:t>
      </w:r>
      <w:r w:rsidR="006A1212" w:rsidRPr="00DF31DE">
        <w:rPr>
          <w:sz w:val="20"/>
          <w:szCs w:val="20"/>
        </w:rPr>
        <w:t xml:space="preserve">Professor                 </w:t>
      </w:r>
      <w:r w:rsidR="00C63623" w:rsidRPr="00DF31DE">
        <w:rPr>
          <w:sz w:val="20"/>
          <w:szCs w:val="20"/>
        </w:rPr>
        <w:t xml:space="preserve">     D</w:t>
      </w:r>
      <w:r w:rsidR="006A1212" w:rsidRPr="00DF31DE">
        <w:rPr>
          <w:sz w:val="20"/>
          <w:szCs w:val="20"/>
        </w:rPr>
        <w:t>epartment of Electrical and Electronics Engineering</w:t>
      </w:r>
      <w:r w:rsidR="006A1212" w:rsidRPr="00DF31DE">
        <w:rPr>
          <w:sz w:val="20"/>
          <w:szCs w:val="20"/>
        </w:rPr>
        <w:br/>
      </w:r>
      <w:proofErr w:type="spellStart"/>
      <w:r w:rsidR="006A1212" w:rsidRPr="00DF31DE">
        <w:rPr>
          <w:sz w:val="20"/>
          <w:szCs w:val="20"/>
        </w:rPr>
        <w:t>Sathyabama</w:t>
      </w:r>
      <w:proofErr w:type="spellEnd"/>
      <w:r w:rsidR="006A1212" w:rsidRPr="00DF31DE">
        <w:rPr>
          <w:sz w:val="20"/>
          <w:szCs w:val="20"/>
        </w:rPr>
        <w:t xml:space="preserve"> Institute of Science and Technology</w:t>
      </w:r>
      <w:r w:rsidR="006A1212" w:rsidRPr="00DF31DE">
        <w:rPr>
          <w:i/>
          <w:sz w:val="20"/>
          <w:szCs w:val="20"/>
        </w:rPr>
        <w:t xml:space="preserve"> </w:t>
      </w:r>
      <w:r w:rsidR="006A1212" w:rsidRPr="00DF31DE">
        <w:rPr>
          <w:i/>
          <w:sz w:val="20"/>
          <w:szCs w:val="20"/>
        </w:rPr>
        <w:br/>
      </w:r>
      <w:proofErr w:type="spellStart"/>
      <w:r w:rsidR="006A1212" w:rsidRPr="00DF31DE">
        <w:rPr>
          <w:iCs/>
          <w:sz w:val="20"/>
          <w:szCs w:val="20"/>
        </w:rPr>
        <w:t>Chennai,India</w:t>
      </w:r>
      <w:proofErr w:type="spellEnd"/>
      <w:r w:rsidR="006A1212" w:rsidRPr="00DF31DE">
        <w:rPr>
          <w:iCs/>
          <w:sz w:val="20"/>
          <w:szCs w:val="20"/>
        </w:rPr>
        <w:br/>
      </w:r>
    </w:p>
    <w:p w14:paraId="7A02B13D" w14:textId="77777777" w:rsidR="009351DC" w:rsidRPr="00DF31DE" w:rsidRDefault="009351DC" w:rsidP="001771D1">
      <w:pPr>
        <w:jc w:val="both"/>
        <w:sectPr w:rsidR="009351DC" w:rsidRPr="00DF31DE" w:rsidSect="000725FC">
          <w:type w:val="continuous"/>
          <w:pgSz w:w="11906" w:h="16838"/>
          <w:pgMar w:top="450" w:right="893" w:bottom="1440" w:left="893" w:header="720" w:footer="720" w:gutter="0"/>
          <w:cols w:num="3" w:space="720"/>
          <w:docGrid w:linePitch="360"/>
        </w:sectPr>
      </w:pPr>
    </w:p>
    <w:p w14:paraId="46BB41C2" w14:textId="2008820D" w:rsidR="00747D82" w:rsidRPr="00DF31DE" w:rsidRDefault="006A1212" w:rsidP="001771D1">
      <w:pPr>
        <w:pStyle w:val="Abstract"/>
        <w:ind w:firstLine="0"/>
        <w:rPr>
          <w:sz w:val="20"/>
          <w:szCs w:val="20"/>
          <w:lang w:val="en-IN"/>
        </w:rPr>
      </w:pPr>
      <w:r w:rsidRPr="00DF31DE">
        <w:rPr>
          <w:i/>
          <w:iCs/>
          <w:sz w:val="20"/>
          <w:szCs w:val="20"/>
        </w:rPr>
        <w:t>Abstract</w:t>
      </w:r>
      <w:r w:rsidRPr="00DF31DE">
        <w:rPr>
          <w:sz w:val="20"/>
          <w:szCs w:val="20"/>
        </w:rPr>
        <w:t>—</w:t>
      </w:r>
      <w:r w:rsidR="00DF31DE">
        <w:rPr>
          <w:sz w:val="20"/>
          <w:szCs w:val="20"/>
        </w:rPr>
        <w:t xml:space="preserve"> </w:t>
      </w:r>
      <w:r w:rsidR="00747D82" w:rsidRPr="00DF31DE">
        <w:rPr>
          <w:sz w:val="20"/>
          <w:szCs w:val="20"/>
        </w:rPr>
        <w:t xml:space="preserve">Improving image quality in low-light conditions is difficult and frequently leads to grainy and noisy photos. Traditional picture restoration approaches suffer due to a lack of visual data. Recent advances in deep learning show potential for addressing this problem. The goal of this research is to create and compare three cutting-edge image restoration techniques that are specifically designed for low-light circumstances. One of these methods employs the </w:t>
      </w:r>
      <w:proofErr w:type="spellStart"/>
      <w:r w:rsidR="00747D82" w:rsidRPr="00DF31DE">
        <w:rPr>
          <w:sz w:val="20"/>
          <w:szCs w:val="20"/>
        </w:rPr>
        <w:t>MIRNet</w:t>
      </w:r>
      <w:proofErr w:type="spellEnd"/>
      <w:r w:rsidR="00747D82" w:rsidRPr="00DF31DE">
        <w:rPr>
          <w:sz w:val="20"/>
          <w:szCs w:val="20"/>
        </w:rPr>
        <w:t xml:space="preserve"> architecture, a fully convolutional model designed to improve low-light photos by gathering rich contextual information at various scales while maintaining small features. Along with </w:t>
      </w:r>
      <w:proofErr w:type="spellStart"/>
      <w:r w:rsidR="00747D82" w:rsidRPr="00DF31DE">
        <w:rPr>
          <w:sz w:val="20"/>
          <w:szCs w:val="20"/>
        </w:rPr>
        <w:t>MIRNet</w:t>
      </w:r>
      <w:proofErr w:type="spellEnd"/>
      <w:r w:rsidR="00747D82" w:rsidRPr="00DF31DE">
        <w:rPr>
          <w:sz w:val="20"/>
          <w:szCs w:val="20"/>
        </w:rPr>
        <w:t>,</w:t>
      </w:r>
      <w:r w:rsidR="005C4E3B" w:rsidRPr="00DF31DE">
        <w:rPr>
          <w:sz w:val="20"/>
          <w:szCs w:val="20"/>
        </w:rPr>
        <w:t xml:space="preserve"> </w:t>
      </w:r>
      <w:r w:rsidR="00747D82" w:rsidRPr="00DF31DE">
        <w:rPr>
          <w:sz w:val="20"/>
          <w:szCs w:val="20"/>
        </w:rPr>
        <w:t>the effectiveness of convolutional neural networks (CNNs) and generative adversarial networks (GANs) for low-light picture restoration</w:t>
      </w:r>
      <w:r w:rsidR="005C4E3B" w:rsidRPr="00DF31DE">
        <w:rPr>
          <w:sz w:val="20"/>
          <w:szCs w:val="20"/>
        </w:rPr>
        <w:t xml:space="preserve"> are performed</w:t>
      </w:r>
      <w:r w:rsidR="006D2A33" w:rsidRPr="00DF31DE">
        <w:rPr>
          <w:sz w:val="20"/>
          <w:szCs w:val="20"/>
        </w:rPr>
        <w:t xml:space="preserve"> using python in </w:t>
      </w:r>
      <w:proofErr w:type="spellStart"/>
      <w:r w:rsidR="006D2A33" w:rsidRPr="00DF31DE">
        <w:rPr>
          <w:sz w:val="20"/>
          <w:szCs w:val="20"/>
        </w:rPr>
        <w:t>pycharm</w:t>
      </w:r>
      <w:proofErr w:type="spellEnd"/>
      <w:r w:rsidR="00747D82" w:rsidRPr="00DF31DE">
        <w:rPr>
          <w:sz w:val="20"/>
          <w:szCs w:val="20"/>
        </w:rPr>
        <w:t>.</w:t>
      </w:r>
      <w:r w:rsidR="00747D82" w:rsidRPr="00DF31DE">
        <w:rPr>
          <w:sz w:val="20"/>
          <w:szCs w:val="20"/>
          <w:lang w:val="en-IN"/>
        </w:rPr>
        <w:t>The efficacy of these methods will be evaluated by means of comprehensive experimentation and evaluation with established criteria for image quality. This study's findings show potential for developing low-light photography in domains such as surveillance, medical imaging, and astronomy, with practical implications for improving image quality in tough lighting circumstances.</w:t>
      </w:r>
    </w:p>
    <w:p w14:paraId="118482EA" w14:textId="704B3107" w:rsidR="009351DC" w:rsidRPr="00DF31DE" w:rsidRDefault="006A1212" w:rsidP="001771D1">
      <w:pPr>
        <w:pStyle w:val="Keywords"/>
        <w:ind w:firstLine="0"/>
        <w:rPr>
          <w:sz w:val="20"/>
          <w:szCs w:val="20"/>
        </w:rPr>
      </w:pPr>
      <w:r w:rsidRPr="00DF31DE">
        <w:rPr>
          <w:sz w:val="20"/>
          <w:szCs w:val="20"/>
        </w:rPr>
        <w:t>Keywords—</w:t>
      </w:r>
      <w:proofErr w:type="spellStart"/>
      <w:r w:rsidR="00C153AC" w:rsidRPr="00DF31DE">
        <w:rPr>
          <w:sz w:val="20"/>
          <w:szCs w:val="20"/>
        </w:rPr>
        <w:t>MIRNet</w:t>
      </w:r>
      <w:proofErr w:type="spellEnd"/>
      <w:r w:rsidR="00981DAE" w:rsidRPr="00DF31DE">
        <w:rPr>
          <w:sz w:val="20"/>
          <w:szCs w:val="20"/>
        </w:rPr>
        <w:t xml:space="preserve">, CNN, GAN, Deep learning, image </w:t>
      </w:r>
      <w:r w:rsidR="00747D82" w:rsidRPr="00DF31DE">
        <w:rPr>
          <w:sz w:val="20"/>
          <w:szCs w:val="20"/>
        </w:rPr>
        <w:t>re</w:t>
      </w:r>
      <w:r w:rsidR="00112E52" w:rsidRPr="00DF31DE">
        <w:rPr>
          <w:sz w:val="20"/>
          <w:szCs w:val="20"/>
        </w:rPr>
        <w:t>storation</w:t>
      </w:r>
    </w:p>
    <w:p w14:paraId="239F06CD" w14:textId="297F27C5" w:rsidR="009351DC" w:rsidRPr="00DF31DE" w:rsidRDefault="006A1212" w:rsidP="001771D1">
      <w:pPr>
        <w:pStyle w:val="Heading1"/>
        <w:numPr>
          <w:ilvl w:val="0"/>
          <w:numId w:val="25"/>
        </w:numPr>
        <w:rPr>
          <w:b/>
        </w:rPr>
      </w:pPr>
      <w:r w:rsidRPr="00DF31DE">
        <w:rPr>
          <w:b/>
        </w:rPr>
        <w:t>I</w:t>
      </w:r>
      <w:r w:rsidR="005C4E3B" w:rsidRPr="00DF31DE">
        <w:rPr>
          <w:b/>
        </w:rPr>
        <w:t>NTRODUCTION</w:t>
      </w:r>
    </w:p>
    <w:p w14:paraId="5C2223DD" w14:textId="763B3F10" w:rsidR="0030474F" w:rsidRPr="00DF31DE" w:rsidRDefault="00FE5036" w:rsidP="001B63D6">
      <w:pPr>
        <w:jc w:val="both"/>
        <w:rPr>
          <w:shd w:val="clear" w:color="auto" w:fill="FFFFFF"/>
          <w:lang w:val="en-IN"/>
        </w:rPr>
      </w:pPr>
      <w:r w:rsidRPr="00DF31DE">
        <w:rPr>
          <w:shd w:val="clear" w:color="auto" w:fill="FFFFFF"/>
          <w:lang w:val="en-IN"/>
        </w:rPr>
        <w:t xml:space="preserve">Image enhancement is regarded as one of the most significant techniques in image research. Enhancing an image's </w:t>
      </w:r>
      <w:r w:rsidR="00026676" w:rsidRPr="00DF31DE">
        <w:rPr>
          <w:shd w:val="clear" w:color="auto" w:fill="FFFFFF"/>
          <w:lang w:val="en-IN"/>
        </w:rPr>
        <w:t>quality is</w:t>
      </w:r>
      <w:r w:rsidRPr="00DF31DE">
        <w:rPr>
          <w:shd w:val="clear" w:color="auto" w:fill="FFFFFF"/>
          <w:lang w:val="en-IN"/>
        </w:rPr>
        <w:t xml:space="preserve"> its primary goal, as is providing a better transform representation for upcoming automated image processing. Numerous photos, including shots taken in real life, satellite, aerial, and medical contexts, have poor contrast and noise levels.</w:t>
      </w:r>
      <w:r w:rsidR="001B63D6" w:rsidRPr="001B63D6">
        <w:t xml:space="preserve"> </w:t>
      </w:r>
      <w:proofErr w:type="spellStart"/>
      <w:r w:rsidR="001B63D6" w:rsidRPr="001B63D6">
        <w:rPr>
          <w:shd w:val="clear" w:color="auto" w:fill="FFFFFF"/>
          <w:lang w:val="en-IN"/>
        </w:rPr>
        <w:t>aditional</w:t>
      </w:r>
      <w:proofErr w:type="spellEnd"/>
      <w:r w:rsidR="001B63D6" w:rsidRPr="001B63D6">
        <w:rPr>
          <w:shd w:val="clear" w:color="auto" w:fill="FFFFFF"/>
          <w:lang w:val="en-IN"/>
        </w:rPr>
        <w:t xml:space="preserve"> methods for improving photos in low light have various drawbacks. These approaches, such as histogram equalization and noise reduction filters, frequently fail to preserve fine details and textures, resulting in over-smoothing or loss of key characteristics. They are also less adaptable to changing lighting conditions and may produce glitches or distortions into improved photographs. Furthermore, human parameter tuning and heuristic modifications reduce these approaches' efficiency and scalability for real-world applications. As a result, more sophisticated techniques, like as deep learning-based approaches, have evolved to effectively handle these problems, providing improved performance and versatility in improving low-light </w:t>
      </w:r>
      <w:proofErr w:type="spellStart"/>
      <w:r w:rsidR="001B63D6" w:rsidRPr="001B63D6">
        <w:rPr>
          <w:shd w:val="clear" w:color="auto" w:fill="FFFFFF"/>
          <w:lang w:val="en-IN"/>
        </w:rPr>
        <w:t>photos.</w:t>
      </w:r>
      <w:r w:rsidRPr="00DF31DE">
        <w:rPr>
          <w:shd w:val="clear" w:color="auto" w:fill="FFFFFF"/>
          <w:lang w:val="en-IN"/>
        </w:rPr>
        <w:t>The</w:t>
      </w:r>
      <w:proofErr w:type="spellEnd"/>
      <w:r w:rsidRPr="00DF31DE">
        <w:rPr>
          <w:shd w:val="clear" w:color="auto" w:fill="FFFFFF"/>
          <w:lang w:val="en-IN"/>
        </w:rPr>
        <w:t xml:space="preserve"> process of improving satellite image quality without identifying the cause of deterioration is known as image augmentation. When the cause of deterioration is identified, the procedure is referred to as picture restoration. Images are used as input and output in both </w:t>
      </w:r>
      <w:proofErr w:type="spellStart"/>
      <w:r w:rsidRPr="00DF31DE">
        <w:rPr>
          <w:shd w:val="clear" w:color="auto" w:fill="FFFFFF"/>
          <w:lang w:val="en-IN"/>
        </w:rPr>
        <w:t>iconical</w:t>
      </w:r>
      <w:proofErr w:type="spellEnd"/>
      <w:r w:rsidRPr="00DF31DE">
        <w:rPr>
          <w:shd w:val="clear" w:color="auto" w:fill="FFFFFF"/>
          <w:lang w:val="en-IN"/>
        </w:rPr>
        <w:t xml:space="preserve"> processes. To enhance images in some way, an array of approaches are employed, most of which are </w:t>
      </w:r>
      <w:r w:rsidRPr="00DF31DE">
        <w:rPr>
          <w:shd w:val="clear" w:color="auto" w:fill="FFFFFF"/>
          <w:lang w:val="en-IN"/>
        </w:rPr>
        <w:t>simple and heuristic</w:t>
      </w:r>
      <w:r w:rsidR="0030474F" w:rsidRPr="00DF31DE">
        <w:rPr>
          <w:shd w:val="clear" w:color="auto" w:fill="FFFFFF"/>
          <w:lang w:val="en-IN"/>
        </w:rPr>
        <w:t xml:space="preserve"> </w:t>
      </w:r>
      <w:r w:rsidRPr="00DF31DE">
        <w:rPr>
          <w:shd w:val="clear" w:color="auto" w:fill="FFFFFF"/>
          <w:lang w:val="en-IN"/>
        </w:rPr>
        <w:t>.Certain known deteriorations in an image are eliminated or reduced through image restoration. Geometrical transformations are useful in many applications of image processing.</w:t>
      </w:r>
      <w:r w:rsidR="00731B1B" w:rsidRPr="00DF31DE">
        <w:rPr>
          <w:shd w:val="clear" w:color="auto" w:fill="FFFFFF"/>
          <w:lang w:val="en-IN"/>
        </w:rPr>
        <w:t xml:space="preserve"> </w:t>
      </w:r>
      <w:proofErr w:type="spellStart"/>
      <w:r w:rsidRPr="00DF31DE">
        <w:rPr>
          <w:shd w:val="clear" w:color="auto" w:fill="FFFFFF"/>
          <w:lang w:val="en-IN"/>
        </w:rPr>
        <w:t>MIRNet</w:t>
      </w:r>
      <w:proofErr w:type="spellEnd"/>
      <w:r w:rsidRPr="00DF31DE">
        <w:rPr>
          <w:shd w:val="clear" w:color="auto" w:fill="FFFFFF"/>
          <w:lang w:val="en-IN"/>
        </w:rPr>
        <w:t xml:space="preserve"> is a fully convolutional neural network architecture that is optimized for low-light image enhancement. It is highly effective in maintaining tiny features while capturing rich contextual information at various scales</w:t>
      </w:r>
      <w:r w:rsidR="00753EF7" w:rsidRPr="00DF31DE">
        <w:rPr>
          <w:shd w:val="clear" w:color="auto" w:fill="FFFFFF"/>
          <w:lang w:val="en-IN"/>
        </w:rPr>
        <w:t>.</w:t>
      </w:r>
      <w:r w:rsidRPr="00DF31DE">
        <w:rPr>
          <w:shd w:val="clear" w:color="auto" w:fill="FFFFFF"/>
          <w:lang w:val="en-IN"/>
        </w:rPr>
        <w:t xml:space="preserve"> Convolutional neural networks have been effectively used for low-light picture enhancement tasks because of their reputation for being able to learn hierarchical features from input. CNNs can effectively learn to improve visibility in low-light conditions and boost image quality by utilizing big datasets and robust computational </w:t>
      </w:r>
      <w:r w:rsidR="00D47B69" w:rsidRPr="00DF31DE">
        <w:rPr>
          <w:shd w:val="clear" w:color="auto" w:fill="FFFFFF"/>
          <w:lang w:val="en-IN"/>
        </w:rPr>
        <w:t>models. Additionally</w:t>
      </w:r>
      <w:r w:rsidRPr="00DF31DE">
        <w:rPr>
          <w:shd w:val="clear" w:color="auto" w:fill="FFFFFF"/>
          <w:lang w:val="en-IN"/>
        </w:rPr>
        <w:t>, GANs can learn to generate visually pleasing pictures with enhanced details and reduced noise by simultaneously training a discriminator network to distinguish between real and generated images and a generator network to make high-quality images.</w:t>
      </w:r>
      <w:r w:rsidR="0030474F" w:rsidRPr="00DF31DE">
        <w:rPr>
          <w:shd w:val="clear" w:color="auto" w:fill="FFFFFF"/>
          <w:lang w:val="en-IN"/>
        </w:rPr>
        <w:t xml:space="preserve"> </w:t>
      </w:r>
      <w:r w:rsidRPr="00DF31DE">
        <w:rPr>
          <w:shd w:val="clear" w:color="auto" w:fill="FFFFFF"/>
          <w:lang w:val="en-IN"/>
        </w:rPr>
        <w:t>The goal of this research is to further the development of picture enhancing methods designed with low light circumstances in consideration. We want to figure out the difficulties in improving image quality in difficult lighting conditions by utilizing cutting-edge deep learning architectures</w:t>
      </w:r>
      <w:r w:rsidR="0030474F" w:rsidRPr="00DF31DE">
        <w:rPr>
          <w:shd w:val="clear" w:color="auto" w:fill="FFFFFF"/>
          <w:lang w:val="en-IN"/>
        </w:rPr>
        <w:t xml:space="preserve"> like convolutional neural networks (CNNs) and generative adversarial networks (GANs) alongside </w:t>
      </w:r>
      <w:proofErr w:type="spellStart"/>
      <w:r w:rsidR="0030474F" w:rsidRPr="00DF31DE">
        <w:rPr>
          <w:shd w:val="clear" w:color="auto" w:fill="FFFFFF"/>
          <w:lang w:val="en-IN"/>
        </w:rPr>
        <w:t>MIRNet</w:t>
      </w:r>
      <w:proofErr w:type="spellEnd"/>
      <w:r w:rsidR="0030474F" w:rsidRPr="00DF31DE">
        <w:rPr>
          <w:shd w:val="clear" w:color="auto" w:fill="FFFFFF"/>
          <w:lang w:val="en-IN"/>
        </w:rPr>
        <w:t>.</w:t>
      </w:r>
    </w:p>
    <w:p w14:paraId="7C4F4C0A" w14:textId="044F3D30" w:rsidR="0023282E" w:rsidRPr="00DF31DE" w:rsidRDefault="00B364D2" w:rsidP="001771D1">
      <w:pPr>
        <w:pStyle w:val="Heading1"/>
        <w:numPr>
          <w:ilvl w:val="0"/>
          <w:numId w:val="25"/>
        </w:numPr>
        <w:rPr>
          <w:b/>
        </w:rPr>
      </w:pPr>
      <w:r w:rsidRPr="00DF31DE">
        <w:rPr>
          <w:b/>
        </w:rPr>
        <w:t>RELATED WORK</w:t>
      </w:r>
    </w:p>
    <w:p w14:paraId="1EDBE895" w14:textId="642E3D9B" w:rsidR="00642BB2" w:rsidRPr="00DF31DE" w:rsidRDefault="00642BB2" w:rsidP="001771D1">
      <w:pPr>
        <w:jc w:val="both"/>
        <w:rPr>
          <w:lang w:val="en-IN" w:eastAsia="en-IN"/>
        </w:rPr>
      </w:pPr>
      <w:r w:rsidRPr="00DF31DE">
        <w:rPr>
          <w:lang w:val="en-IN" w:eastAsia="en-IN"/>
        </w:rPr>
        <w:t xml:space="preserve">Low Light Image Illumination Adjustment Using Fusion of </w:t>
      </w:r>
      <w:proofErr w:type="spellStart"/>
      <w:r w:rsidRPr="00DF31DE">
        <w:rPr>
          <w:lang w:val="en-IN" w:eastAsia="en-IN"/>
        </w:rPr>
        <w:t>MIRNet</w:t>
      </w:r>
      <w:proofErr w:type="spellEnd"/>
      <w:r w:rsidRPr="00DF31DE">
        <w:rPr>
          <w:lang w:val="en-IN" w:eastAsia="en-IN"/>
        </w:rPr>
        <w:t xml:space="preserve"> and Deep Illumination </w:t>
      </w:r>
      <w:r w:rsidR="00D47B69" w:rsidRPr="00DF31DE">
        <w:rPr>
          <w:lang w:val="en-IN" w:eastAsia="en-IN"/>
        </w:rPr>
        <w:t>Curves proposes</w:t>
      </w:r>
      <w:r w:rsidRPr="00DF31DE">
        <w:rPr>
          <w:lang w:val="en-IN" w:eastAsia="en-IN"/>
        </w:rPr>
        <w:t xml:space="preserve"> </w:t>
      </w:r>
      <w:r w:rsidR="00E26659" w:rsidRPr="00DF31DE">
        <w:rPr>
          <w:lang w:val="en-IN" w:eastAsia="en-IN"/>
        </w:rPr>
        <w:t xml:space="preserve">a two-phase technique to solve the challenge of improving low-light photographs. Initially, we employ </w:t>
      </w:r>
      <w:proofErr w:type="spellStart"/>
      <w:r w:rsidR="00E26659" w:rsidRPr="00DF31DE">
        <w:rPr>
          <w:lang w:val="en-IN" w:eastAsia="en-IN"/>
        </w:rPr>
        <w:t>MIRNet</w:t>
      </w:r>
      <w:proofErr w:type="spellEnd"/>
      <w:r w:rsidR="00E26659" w:rsidRPr="00DF31DE">
        <w:rPr>
          <w:lang w:val="en-IN" w:eastAsia="en-IN"/>
        </w:rPr>
        <w:t xml:space="preserve"> to enhance the images' brightness, making up for common problems with </w:t>
      </w:r>
      <w:proofErr w:type="spellStart"/>
      <w:r w:rsidR="00E26659" w:rsidRPr="00DF31DE">
        <w:rPr>
          <w:lang w:val="en-IN" w:eastAsia="en-IN"/>
        </w:rPr>
        <w:t>color</w:t>
      </w:r>
      <w:proofErr w:type="spellEnd"/>
      <w:r w:rsidR="00E26659" w:rsidRPr="00DF31DE">
        <w:rPr>
          <w:lang w:val="en-IN" w:eastAsia="en-IN"/>
        </w:rPr>
        <w:t xml:space="preserve"> and texture reproduction in deep learning models. In order to optimize illumination, we apply deep illumination curves to pixel-wise tonal curves in the second phase, though there is a chance that this would over-illuminate some places. Lastly, we overcome the drawbacks of conventional techniques by fusing the outputs from both phases using contrast-based fusion, which produces a more effective and consistent high illumination adjustment [2]</w:t>
      </w:r>
      <w:r w:rsidR="00745430" w:rsidRPr="00DF31DE">
        <w:rPr>
          <w:lang w:val="en-IN" w:eastAsia="en-IN"/>
        </w:rPr>
        <w:t>.</w:t>
      </w:r>
    </w:p>
    <w:p w14:paraId="0263AEBE" w14:textId="453370CF" w:rsidR="00E26659" w:rsidRPr="00DF31DE" w:rsidRDefault="00E26659" w:rsidP="001771D1">
      <w:pPr>
        <w:jc w:val="both"/>
        <w:rPr>
          <w:lang w:val="en-IN" w:eastAsia="en-IN"/>
        </w:rPr>
      </w:pPr>
      <w:r w:rsidRPr="00DF31DE">
        <w:rPr>
          <w:lang w:val="en-IN" w:eastAsia="en-IN"/>
        </w:rPr>
        <w:t xml:space="preserve">The Two-stage Perceptual Enhancement Transformer Network (TPET) improves visibility, noise, and </w:t>
      </w:r>
      <w:proofErr w:type="spellStart"/>
      <w:r w:rsidRPr="00DF31DE">
        <w:rPr>
          <w:lang w:val="en-IN" w:eastAsia="en-IN"/>
        </w:rPr>
        <w:t>color</w:t>
      </w:r>
      <w:proofErr w:type="spellEnd"/>
      <w:r w:rsidRPr="00DF31DE">
        <w:rPr>
          <w:lang w:val="en-IN" w:eastAsia="en-IN"/>
        </w:rPr>
        <w:t xml:space="preserve"> distortion in low-light images by using CNNs and transformers. Separated into phases for detail fusion and feature extraction, the latter stage uses transformers to expand the receptive region and extract global features, and a Perceptual Enhancement Module (PEM) to enhance the interaction between local and global features. FFBs, or feature fusion blocks, balance feature information to guarantee stability. By distributing local information, a Self-Calibration Module (SCM) improves monitoring in between stages. A Detail Enhancement Unit (DEU) maintains details for high-resolution images throughout the fusion stage. </w:t>
      </w:r>
      <w:r w:rsidRPr="00DF31DE">
        <w:rPr>
          <w:lang w:val="en-IN" w:eastAsia="en-IN"/>
        </w:rPr>
        <w:lastRenderedPageBreak/>
        <w:t>Evaluations that are both subjective and objective support our technique's superiority over others. [1].</w:t>
      </w:r>
    </w:p>
    <w:p w14:paraId="617BA179" w14:textId="46BA2121" w:rsidR="00E26659" w:rsidRPr="00DF31DE" w:rsidRDefault="00E26659" w:rsidP="001771D1">
      <w:pPr>
        <w:jc w:val="both"/>
        <w:rPr>
          <w:lang w:val="en-IN" w:eastAsia="en-IN"/>
        </w:rPr>
      </w:pPr>
      <w:r w:rsidRPr="00DF31DE">
        <w:rPr>
          <w:lang w:val="en-IN" w:eastAsia="en-IN"/>
        </w:rPr>
        <w:t>A convolutional neural network for low-light image</w:t>
      </w:r>
      <w:r w:rsidR="00745430" w:rsidRPr="00DF31DE">
        <w:rPr>
          <w:lang w:val="en-IN" w:eastAsia="en-IN"/>
        </w:rPr>
        <w:t xml:space="preserve"> </w:t>
      </w:r>
      <w:r w:rsidRPr="00DF31DE">
        <w:rPr>
          <w:lang w:val="en-IN" w:eastAsia="en-IN"/>
        </w:rPr>
        <w:t>enhancement</w:t>
      </w:r>
      <w:r w:rsidR="00745430" w:rsidRPr="00DF31DE">
        <w:rPr>
          <w:lang w:val="en-IN" w:eastAsia="en-IN"/>
        </w:rPr>
        <w:t xml:space="preserve"> </w:t>
      </w:r>
      <w:r w:rsidRPr="00DF31DE">
        <w:rPr>
          <w:lang w:val="en-IN" w:eastAsia="en-IN"/>
        </w:rPr>
        <w:t>introduces a CNN-based strategy for improving low-light photos. It includes a specific module that uses multiscale feature maps and addresses gradient vanishing difficulties. To efficiently retain picture textures, the model is trained with the SSIM loss. Our method allows for adaptive augmentation of contrast in low-light photos, outperforming current contrast enhancement techniques.</w:t>
      </w:r>
      <w:r w:rsidR="00745430" w:rsidRPr="00DF31DE">
        <w:rPr>
          <w:lang w:val="en-IN" w:eastAsia="en-IN"/>
        </w:rPr>
        <w:t>[3]</w:t>
      </w:r>
    </w:p>
    <w:p w14:paraId="4C51FBB5" w14:textId="5D8512EB" w:rsidR="00502DE6" w:rsidRPr="00DF31DE" w:rsidRDefault="00FE3C38" w:rsidP="001771D1">
      <w:pPr>
        <w:jc w:val="both"/>
        <w:rPr>
          <w:lang w:val="en-IN" w:eastAsia="en-IN"/>
        </w:rPr>
      </w:pPr>
      <w:r w:rsidRPr="00DF31DE">
        <w:rPr>
          <w:lang w:val="en-IN" w:eastAsia="en-IN"/>
        </w:rPr>
        <w:t>This paper presents LPRGAN, a framework for recovering license plate images using a lightweight Generative Adversarial Network. In contrast to conventional techniques that concentrate on specific jobs, LPRGAN is engineered to manage numerous recovery tasks within a solitary architecture. It makes use of dual classification networks and an encoder-decoder architecture influenced by autoencoders to improve problem-specific learning. Identification of issues, data recovery, and a fail-safe method that guarantees dependability and efficiency are important characteristics. The system reduces workload overhead by processing only degraded inputs thanks to the integration of anomaly detection. With remarkable performance characteristics including low power consumption and quick recovery, LPRGAN opens the door for further developments in on-device computing applications. [4]</w:t>
      </w:r>
    </w:p>
    <w:p w14:paraId="712F0163" w14:textId="310AEB39" w:rsidR="00502DE6" w:rsidRDefault="00502DE6" w:rsidP="001771D1">
      <w:pPr>
        <w:jc w:val="both"/>
        <w:rPr>
          <w:lang w:val="en-IN" w:eastAsia="en-IN"/>
        </w:rPr>
      </w:pPr>
      <w:r w:rsidRPr="00DF31DE">
        <w:rPr>
          <w:lang w:val="en-IN" w:eastAsia="en-IN"/>
        </w:rPr>
        <w:t xml:space="preserve">The development of image processing methods is examined in deep learning techniques for image processing, emphasizing the shortcomings of conventional algorithms and the expanding importance of deep learning. It covers techniques including quality evaluation, parallel computation, </w:t>
      </w:r>
      <w:r w:rsidR="00654A2F" w:rsidRPr="00DF31DE">
        <w:rPr>
          <w:lang w:val="en-IN" w:eastAsia="en-IN"/>
        </w:rPr>
        <w:t>up sampling</w:t>
      </w:r>
      <w:r w:rsidRPr="00DF31DE">
        <w:rPr>
          <w:lang w:val="en-IN" w:eastAsia="en-IN"/>
        </w:rPr>
        <w:t>, and image super resolution, demonstrating how effectively deep neural architectures perform these functions. The chapter highlights how deep learning techniques can be applied to image processing to gain better performance.[8]</w:t>
      </w:r>
    </w:p>
    <w:p w14:paraId="600C15A5" w14:textId="7F865524" w:rsidR="001B63D6" w:rsidRDefault="008E467F" w:rsidP="001B63D6">
      <w:pPr>
        <w:jc w:val="both"/>
        <w:rPr>
          <w:lang w:val="en-IN" w:eastAsia="en-IN"/>
        </w:rPr>
      </w:pPr>
      <w:r>
        <w:rPr>
          <w:lang w:val="en-IN" w:eastAsia="en-IN"/>
        </w:rPr>
        <w:t xml:space="preserve">This survey </w:t>
      </w:r>
      <w:r w:rsidR="001B63D6" w:rsidRPr="001B63D6">
        <w:rPr>
          <w:lang w:val="en-IN" w:eastAsia="en-IN"/>
        </w:rPr>
        <w:t>provides a comprehensive assessment of low-light image improvement (LLIE) techniques, focusing on recent advances driven by deep learning methodologies. It addresses a variety of issues, including algorithm taxonomy, network architecture, training data, and open research problems. To evaluate existing approaches, a new low-light picture and video dataset recorded by different mobile phone cameras under varying lighting circumstances is presented. Additionally, an online platform is provided, providing easy access to popular LLIE procedures and their findings. The poll contains both qualitative and quantitative evaluations, such as face detection in low-light circumstances, with the goal of serving as a reference for future study in this area. The proposed dataset, platform, and evaluation metrics are all freely available for future changes and additions</w:t>
      </w:r>
      <w:r w:rsidR="001B63D6">
        <w:rPr>
          <w:lang w:val="en-IN" w:eastAsia="en-IN"/>
        </w:rPr>
        <w:t>[5]</w:t>
      </w:r>
      <w:r w:rsidR="001B63D6" w:rsidRPr="001B63D6">
        <w:rPr>
          <w:lang w:val="en-IN" w:eastAsia="en-IN"/>
        </w:rPr>
        <w:t>.</w:t>
      </w:r>
    </w:p>
    <w:p w14:paraId="6899412C" w14:textId="56C3879F" w:rsidR="00B53415" w:rsidRPr="001B63D6" w:rsidRDefault="001B63D6" w:rsidP="001B63D6">
      <w:pPr>
        <w:jc w:val="both"/>
      </w:pPr>
      <w:r>
        <w:t xml:space="preserve">This </w:t>
      </w:r>
      <w:r w:rsidR="008E467F">
        <w:t>research</w:t>
      </w:r>
      <w:r>
        <w:t xml:space="preserve"> contrasts conventional and deep learning-based picture enhancers, concluding that deep learning methods produce less noisy images. While both approaches improve image visibility and detail, deep learning algorithms provide better noise reduction. The findings have ramifications for noise-sensitive applications, such as image retrieval techniques like SIFT and ORB, emphasizing the significance of selecting the right enhancer for best performance</w:t>
      </w:r>
      <w:r>
        <w:rPr>
          <w:lang w:val="en-IN" w:eastAsia="en-IN"/>
        </w:rPr>
        <w:t>[6].</w:t>
      </w:r>
    </w:p>
    <w:p w14:paraId="145D6367" w14:textId="77777777" w:rsidR="009351DC" w:rsidRPr="00DF31DE" w:rsidRDefault="00EC0AB5" w:rsidP="001771D1">
      <w:pPr>
        <w:pStyle w:val="Heading1"/>
        <w:numPr>
          <w:ilvl w:val="0"/>
          <w:numId w:val="25"/>
        </w:numPr>
        <w:rPr>
          <w:b/>
          <w:color w:val="000000" w:themeColor="text1"/>
        </w:rPr>
      </w:pPr>
      <w:r w:rsidRPr="00DF31DE">
        <w:rPr>
          <w:b/>
          <w:color w:val="000000" w:themeColor="text1"/>
        </w:rPr>
        <w:t>PROPOSED METHODOLOGY</w:t>
      </w:r>
    </w:p>
    <w:p w14:paraId="33EA3756" w14:textId="0BB4F4E2" w:rsidR="00EC0AB5" w:rsidRPr="00DF31DE" w:rsidRDefault="00EC0AB5" w:rsidP="001771D1">
      <w:pPr>
        <w:pStyle w:val="BodyText"/>
        <w:spacing w:line="240" w:lineRule="auto"/>
        <w:rPr>
          <w:spacing w:val="0"/>
          <w:lang w:val="en-US" w:eastAsia="en-US"/>
        </w:rPr>
      </w:pPr>
      <w:r w:rsidRPr="00DF31DE">
        <w:rPr>
          <w:spacing w:val="0"/>
          <w:lang w:val="en-US" w:eastAsia="en-US"/>
        </w:rPr>
        <w:t xml:space="preserve">Enhancing the visibility and the clarity of photos taken in low light is essential for activities such as image analysis, scene interpretation, and object recognition. Many methods </w:t>
      </w:r>
      <w:r w:rsidRPr="00DF31DE">
        <w:rPr>
          <w:spacing w:val="0"/>
          <w:lang w:val="en-US" w:eastAsia="en-US"/>
        </w:rPr>
        <w:t xml:space="preserve">have been developed to tackle this problem; </w:t>
      </w:r>
      <w:proofErr w:type="spellStart"/>
      <w:r w:rsidRPr="00DF31DE">
        <w:rPr>
          <w:spacing w:val="0"/>
          <w:lang w:val="en-US" w:eastAsia="en-US"/>
        </w:rPr>
        <w:t>MirNet</w:t>
      </w:r>
      <w:proofErr w:type="spellEnd"/>
      <w:r w:rsidRPr="00DF31DE">
        <w:rPr>
          <w:spacing w:val="0"/>
          <w:lang w:val="en-US" w:eastAsia="en-US"/>
        </w:rPr>
        <w:t xml:space="preserve">, Convolutional Neural Networks (CNN), and Generative Adversarial Networks (GAN) have demonstrated promising performance. </w:t>
      </w:r>
    </w:p>
    <w:p w14:paraId="3823349B" w14:textId="4120C222" w:rsidR="00EC0AB5" w:rsidRPr="00DF31DE" w:rsidRDefault="00EC0AB5" w:rsidP="001771D1">
      <w:pPr>
        <w:pStyle w:val="BodyText"/>
        <w:spacing w:line="240" w:lineRule="auto"/>
        <w:ind w:firstLine="0"/>
        <w:rPr>
          <w:b/>
          <w:i/>
          <w:spacing w:val="0"/>
          <w:lang w:val="en-US" w:eastAsia="en-US"/>
        </w:rPr>
      </w:pPr>
      <w:proofErr w:type="spellStart"/>
      <w:r w:rsidRPr="00DF31DE">
        <w:rPr>
          <w:b/>
          <w:i/>
          <w:spacing w:val="0"/>
          <w:lang w:val="en-US" w:eastAsia="en-US"/>
        </w:rPr>
        <w:t>A.MIRNet</w:t>
      </w:r>
      <w:proofErr w:type="spellEnd"/>
    </w:p>
    <w:p w14:paraId="258F5896" w14:textId="07464B49" w:rsidR="001771D1" w:rsidRPr="00DF31DE" w:rsidRDefault="00F6593C" w:rsidP="001771D1">
      <w:pPr>
        <w:pStyle w:val="BodyText"/>
        <w:spacing w:line="240" w:lineRule="auto"/>
        <w:ind w:firstLine="0"/>
      </w:pPr>
      <w:r w:rsidRPr="00DF31DE">
        <w:t xml:space="preserve">A deep learning model called MIRNet is used to improve images taken in low light. By retaining minute </w:t>
      </w:r>
      <w:r w:rsidRPr="00DF31DE">
        <w:rPr>
          <w:spacing w:val="0"/>
          <w:lang w:val="en-US" w:eastAsia="en-US"/>
        </w:rPr>
        <w:t>details</w:t>
      </w:r>
      <w:r w:rsidRPr="00DF31DE">
        <w:t xml:space="preserve"> while extracting features at different scales, it enhances representation by facilitating information sharing between branches. </w:t>
      </w:r>
      <w:r w:rsidR="00A021B3" w:rsidRPr="00DF31DE">
        <w:t>MIRNet is trained to take into account data from various scales in order to extract and enhance features from low-light photos.</w:t>
      </w:r>
    </w:p>
    <w:p w14:paraId="64036DAE" w14:textId="3364A553" w:rsidR="001771D1" w:rsidRPr="00B53415" w:rsidRDefault="00C1279E" w:rsidP="00B53415">
      <w:pPr>
        <w:pStyle w:val="BodyText"/>
        <w:spacing w:line="240" w:lineRule="auto"/>
        <w:ind w:firstLine="0"/>
        <w:jc w:val="center"/>
        <w:rPr>
          <w:i/>
          <w:spacing w:val="-3"/>
          <w:lang w:val="en-IN"/>
        </w:rPr>
      </w:pPr>
      <w:r w:rsidRPr="00DF31DE">
        <w:rPr>
          <w:i/>
          <w:noProof/>
        </w:rPr>
        <w:drawing>
          <wp:inline distT="0" distB="0" distL="0" distR="0" wp14:anchorId="15C7F162" wp14:editId="2D883380">
            <wp:extent cx="3089910" cy="193589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3716" cy="1938277"/>
                    </a:xfrm>
                    <a:prstGeom prst="rect">
                      <a:avLst/>
                    </a:prstGeom>
                  </pic:spPr>
                </pic:pic>
              </a:graphicData>
            </a:graphic>
          </wp:inline>
        </w:drawing>
      </w:r>
      <w:r w:rsidR="00FE3C38" w:rsidRPr="00DF31DE">
        <w:rPr>
          <w:i/>
        </w:rPr>
        <w:t>Fig.</w:t>
      </w:r>
      <w:r w:rsidR="00A021B3" w:rsidRPr="00DF31DE">
        <w:rPr>
          <w:i/>
          <w:lang w:val="en-IN"/>
        </w:rPr>
        <w:t>1</w:t>
      </w:r>
      <w:r w:rsidR="00FE3C38" w:rsidRPr="00DF31DE">
        <w:rPr>
          <w:i/>
          <w:lang w:val="en-IN"/>
        </w:rPr>
        <w:t>.</w:t>
      </w:r>
      <w:r w:rsidR="00836C91" w:rsidRPr="00DF31DE">
        <w:rPr>
          <w:i/>
          <w:spacing w:val="-3"/>
          <w:lang w:val="en-IN"/>
        </w:rPr>
        <w:t xml:space="preserve">Functional blocks of </w:t>
      </w:r>
      <w:proofErr w:type="spellStart"/>
      <w:r w:rsidR="00836C91" w:rsidRPr="00DF31DE">
        <w:rPr>
          <w:i/>
          <w:spacing w:val="-3"/>
          <w:lang w:val="en-IN"/>
        </w:rPr>
        <w:t>MIRNet</w:t>
      </w:r>
      <w:proofErr w:type="spellEnd"/>
      <w:r w:rsidR="00836C91" w:rsidRPr="00DF31DE">
        <w:rPr>
          <w:i/>
          <w:spacing w:val="-3"/>
          <w:lang w:val="en-IN"/>
        </w:rPr>
        <w:t xml:space="preserve"> system</w:t>
      </w:r>
    </w:p>
    <w:p w14:paraId="4ACD7307" w14:textId="46C2BB65" w:rsidR="00322A59" w:rsidRPr="00322A59" w:rsidRDefault="00A021B3" w:rsidP="00322A59">
      <w:pPr>
        <w:jc w:val="both"/>
        <w:rPr>
          <w:spacing w:val="-1"/>
          <w:lang w:val="zh-CN" w:eastAsia="zh-CN"/>
        </w:rPr>
      </w:pPr>
      <w:r w:rsidRPr="00DF31DE">
        <w:rPr>
          <w:lang w:val="en-IN"/>
        </w:rPr>
        <w:t>The Fig.1</w:t>
      </w:r>
      <w:r w:rsidR="00836C91" w:rsidRPr="00DF31DE">
        <w:rPr>
          <w:lang w:val="en-IN"/>
        </w:rPr>
        <w:t xml:space="preserve"> </w:t>
      </w:r>
      <w:r w:rsidR="00FE3C38" w:rsidRPr="00DF31DE">
        <w:t>combines multi-scale properties dynamically through the use of a selective kernel network.</w:t>
      </w:r>
      <w:r w:rsidR="00322A59" w:rsidRPr="00322A59">
        <w:t xml:space="preserve"> </w:t>
      </w:r>
      <w:r w:rsidR="00322A59" w:rsidRPr="00322A59">
        <w:rPr>
          <w:spacing w:val="-1"/>
          <w:lang w:val="zh-CN" w:eastAsia="zh-CN"/>
        </w:rPr>
        <w:t>MIRNet utilizes a sequence of feature extraction blocks, each with a selective kernel fusion (SKF) technique. This SKF method dynamically mixes characteristics at several spatial scales, allowing for the preservation of original feature information while improving representation learning. Furthermore, MIRNet has a Dual Attention Unit (DAU) in its architecture, which improves its ability to capture contextual information. The DAU selectively accentuates useful regions while reducing irrelevant ones, which improves feature representation. MIRNet also has recursive residual blocks. These blocks gradually break down the input signal, simplifying the learning process and allowing for the creation of deep networks. MIRNet excels at improving low-light images, preserving spatial features, and overall image quality by combining SKF, DAU, and numerous residual blocks.</w:t>
      </w:r>
    </w:p>
    <w:p w14:paraId="0910373B" w14:textId="77777777" w:rsidR="00322A59" w:rsidRDefault="00FE3C38" w:rsidP="001771D1">
      <w:pPr>
        <w:pStyle w:val="BodyText"/>
        <w:spacing w:line="240" w:lineRule="auto"/>
        <w:ind w:firstLine="0"/>
      </w:pPr>
      <w:r w:rsidRPr="00DF31DE">
        <w:t xml:space="preserve"> </w:t>
      </w:r>
    </w:p>
    <w:p w14:paraId="39C87565" w14:textId="2856127E" w:rsidR="00836C91" w:rsidRPr="00DF31DE" w:rsidRDefault="00A021B3" w:rsidP="001771D1">
      <w:pPr>
        <w:pStyle w:val="BodyText"/>
        <w:spacing w:line="240" w:lineRule="auto"/>
        <w:ind w:firstLine="0"/>
        <w:rPr>
          <w:b/>
          <w:i/>
          <w:lang w:val="en-IN"/>
        </w:rPr>
      </w:pPr>
      <w:r w:rsidRPr="00DF31DE">
        <w:rPr>
          <w:b/>
          <w:i/>
          <w:lang w:val="en-IN"/>
        </w:rPr>
        <w:t>B.CONVOLUTION NEURAL NETWORK</w:t>
      </w:r>
    </w:p>
    <w:p w14:paraId="43DEB3F1" w14:textId="282EC153" w:rsidR="00FE3C38" w:rsidRPr="00DF31DE" w:rsidRDefault="00836C91" w:rsidP="001771D1">
      <w:pPr>
        <w:pStyle w:val="BodyText"/>
        <w:spacing w:line="240" w:lineRule="auto"/>
        <w:ind w:firstLine="0"/>
        <w:rPr>
          <w:lang w:val="en-IN"/>
        </w:rPr>
      </w:pPr>
      <w:r w:rsidRPr="00DF31DE">
        <w:t>Convolutional neural networks</w:t>
      </w:r>
      <w:r w:rsidR="002D21EC" w:rsidRPr="00DF31DE">
        <w:rPr>
          <w:lang w:val="en-IN"/>
        </w:rPr>
        <w:t xml:space="preserve"> in </w:t>
      </w:r>
      <w:r w:rsidRPr="00DF31DE">
        <w:t>image processing</w:t>
      </w:r>
      <w:r w:rsidR="002D21EC" w:rsidRPr="00DF31DE">
        <w:rPr>
          <w:lang w:val="en-IN"/>
        </w:rPr>
        <w:t xml:space="preserve"> for the restoration of dark-shaded images that </w:t>
      </w:r>
      <w:r w:rsidRPr="00DF31DE">
        <w:t>have been trained to automatically learn and apply enhancement filters, amplify features in images, lower noise levels, and improve overall image quality. They are made up of several convolutional layers that use convolution operations to extract and improve important information from the input image</w:t>
      </w:r>
      <w:r w:rsidR="002D21EC" w:rsidRPr="00DF31DE">
        <w:rPr>
          <w:lang w:val="en-IN"/>
        </w:rPr>
        <w:t>.</w:t>
      </w:r>
    </w:p>
    <w:p w14:paraId="32C8E19D" w14:textId="37272ACF" w:rsidR="00FE3C38" w:rsidRDefault="00C1279E" w:rsidP="007162E5">
      <w:pPr>
        <w:pStyle w:val="BodyText"/>
        <w:spacing w:line="240" w:lineRule="auto"/>
        <w:ind w:firstLine="0"/>
      </w:pPr>
      <w:r w:rsidRPr="00DF31DE">
        <w:rPr>
          <w:noProof/>
        </w:rPr>
        <w:lastRenderedPageBreak/>
        <w:drawing>
          <wp:inline distT="0" distB="0" distL="0" distR="0" wp14:anchorId="1E75FEBE" wp14:editId="04364E6E">
            <wp:extent cx="3089101" cy="199355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2599" cy="2008721"/>
                    </a:xfrm>
                    <a:prstGeom prst="rect">
                      <a:avLst/>
                    </a:prstGeom>
                  </pic:spPr>
                </pic:pic>
              </a:graphicData>
            </a:graphic>
          </wp:inline>
        </w:drawing>
      </w:r>
    </w:p>
    <w:p w14:paraId="66ED671E" w14:textId="05CCB4E8" w:rsidR="002D21EC" w:rsidRPr="00DF31DE" w:rsidRDefault="002D21EC" w:rsidP="001771D1">
      <w:pPr>
        <w:pStyle w:val="BodyText"/>
        <w:spacing w:line="240" w:lineRule="auto"/>
        <w:ind w:firstLine="0"/>
        <w:jc w:val="center"/>
        <w:rPr>
          <w:i/>
          <w:lang w:val="en-IN"/>
        </w:rPr>
      </w:pPr>
      <w:r w:rsidRPr="00DF31DE">
        <w:rPr>
          <w:i/>
        </w:rPr>
        <w:t>Fig.</w:t>
      </w:r>
      <w:r w:rsidR="00186416" w:rsidRPr="00DF31DE">
        <w:rPr>
          <w:i/>
          <w:lang w:val="en-IN"/>
        </w:rPr>
        <w:t>2</w:t>
      </w:r>
      <w:r w:rsidRPr="00DF31DE">
        <w:rPr>
          <w:i/>
          <w:lang w:val="en-IN"/>
        </w:rPr>
        <w:t>.</w:t>
      </w:r>
      <w:r w:rsidRPr="00DF31DE">
        <w:rPr>
          <w:i/>
          <w:spacing w:val="-3"/>
        </w:rPr>
        <w:t xml:space="preserve"> </w:t>
      </w:r>
      <w:r w:rsidRPr="00DF31DE">
        <w:rPr>
          <w:i/>
          <w:lang w:val="en-IN"/>
        </w:rPr>
        <w:t>Process Diagram of the CNN model</w:t>
      </w:r>
    </w:p>
    <w:p w14:paraId="769AF08B" w14:textId="5C5D9172" w:rsidR="007162E5" w:rsidRDefault="00186416" w:rsidP="001771D1">
      <w:pPr>
        <w:jc w:val="both"/>
        <w:rPr>
          <w:spacing w:val="-1"/>
          <w:lang w:val="zh-CN" w:eastAsia="zh-CN"/>
        </w:rPr>
      </w:pPr>
      <w:r w:rsidRPr="00DF31DE">
        <w:rPr>
          <w:spacing w:val="-1"/>
          <w:lang w:val="zh-CN" w:eastAsia="zh-CN"/>
        </w:rPr>
        <w:t>In Fig.2,the down function employs layers.Conv2D, is a convolutional layer in Keras that applies a set of filters to small patches of input, whereas the up function uses layers.Convert2D</w:t>
      </w:r>
      <w:r w:rsidRPr="00DF31DE">
        <w:rPr>
          <w:spacing w:val="-1"/>
          <w:lang w:val="en-IN" w:eastAsia="zh-CN"/>
        </w:rPr>
        <w:t xml:space="preserve"> </w:t>
      </w:r>
      <w:r w:rsidRPr="00DF31DE">
        <w:rPr>
          <w:spacing w:val="-1"/>
          <w:lang w:val="zh-CN" w:eastAsia="zh-CN"/>
        </w:rPr>
        <w:t>Transpose for upsampling. The model function defines the overall autoencoder architecture, which includes many downsampling and upsampling blocks. Convolutional layers in the downsampling path (d1, d2,..., d5) lower input spatial dimensions, whereas transposed convolutional layers in the upsampling path (u1,</w:t>
      </w:r>
      <w:r w:rsidRPr="00DF31DE">
        <w:rPr>
          <w:spacing w:val="-1"/>
          <w:lang w:val="en-IN" w:eastAsia="zh-CN"/>
        </w:rPr>
        <w:t xml:space="preserve"> </w:t>
      </w:r>
      <w:r w:rsidRPr="00DF31DE">
        <w:rPr>
          <w:spacing w:val="-1"/>
          <w:lang w:val="zh-CN" w:eastAsia="zh-CN"/>
        </w:rPr>
        <w:t>u2,…</w:t>
      </w:r>
      <w:r w:rsidRPr="00DF31DE">
        <w:rPr>
          <w:spacing w:val="-1"/>
          <w:lang w:val="en-IN" w:eastAsia="zh-CN"/>
        </w:rPr>
        <w:t>,</w:t>
      </w:r>
      <w:r w:rsidRPr="00DF31DE">
        <w:rPr>
          <w:spacing w:val="-1"/>
          <w:lang w:val="zh-CN" w:eastAsia="zh-CN"/>
        </w:rPr>
        <w:t>u5)</w:t>
      </w:r>
      <w:r w:rsidRPr="00DF31DE">
        <w:rPr>
          <w:spacing w:val="-1"/>
          <w:lang w:val="en-IN" w:eastAsia="zh-CN"/>
        </w:rPr>
        <w:t xml:space="preserve"> </w:t>
      </w:r>
      <w:r w:rsidRPr="00DF31DE">
        <w:rPr>
          <w:spacing w:val="-1"/>
          <w:lang w:val="zh-CN" w:eastAsia="zh-CN"/>
        </w:rPr>
        <w:t>increase spatial dimensions.</w:t>
      </w:r>
      <w:r w:rsidR="007162E5" w:rsidRPr="007162E5">
        <w:t xml:space="preserve"> </w:t>
      </w:r>
      <w:r w:rsidR="007162E5" w:rsidRPr="007162E5">
        <w:rPr>
          <w:spacing w:val="-1"/>
          <w:lang w:val="zh-CN" w:eastAsia="zh-CN"/>
        </w:rPr>
        <w:t>To retain spatial information and capture both low-level and high-level features, the upsampled feature maps are concatenated with the equivalent feature maps from the downsampling blocks at each upsampling block. Eventually, a convolutional layer is used by the model to output the improved image. This design, which is similar to U-Net, uses skip connections between downsampling and upsampling blocks to effectively assist feature extraction and picture enhancement in low-light situations.</w:t>
      </w:r>
    </w:p>
    <w:p w14:paraId="0CA1B954" w14:textId="77777777" w:rsidR="007162E5" w:rsidRPr="00DF31DE" w:rsidRDefault="007162E5" w:rsidP="001771D1">
      <w:pPr>
        <w:jc w:val="both"/>
        <w:rPr>
          <w:spacing w:val="-1"/>
          <w:lang w:val="zh-CN" w:eastAsia="zh-CN"/>
        </w:rPr>
      </w:pPr>
    </w:p>
    <w:p w14:paraId="1C83B3E1" w14:textId="6C13B1B2" w:rsidR="00AB56FA" w:rsidRPr="00DF31DE" w:rsidRDefault="00186416" w:rsidP="001771D1">
      <w:pPr>
        <w:jc w:val="both"/>
        <w:rPr>
          <w:b/>
          <w:i/>
          <w:spacing w:val="-1"/>
          <w:lang w:val="en-IN" w:eastAsia="zh-CN"/>
        </w:rPr>
      </w:pPr>
      <w:r w:rsidRPr="00DF31DE">
        <w:rPr>
          <w:b/>
          <w:i/>
          <w:spacing w:val="-1"/>
          <w:lang w:val="en-IN" w:eastAsia="zh-CN"/>
        </w:rPr>
        <w:t xml:space="preserve">C.GENERATIVE ADVERSIAL NETWORK </w:t>
      </w:r>
    </w:p>
    <w:p w14:paraId="598377EB" w14:textId="5D831123" w:rsidR="00186416" w:rsidRPr="00DF31DE" w:rsidRDefault="00186416" w:rsidP="001771D1">
      <w:pPr>
        <w:pStyle w:val="BodyText"/>
        <w:spacing w:line="240" w:lineRule="auto"/>
        <w:ind w:firstLine="0"/>
        <w:rPr>
          <w:lang w:val="en-IN"/>
        </w:rPr>
      </w:pPr>
      <w:r w:rsidRPr="00DF31DE">
        <w:t>Generic Adversarial Networks, which are used in low-light picture restoration, are made up of two neural networks that have been trained together: a discriminator and a generator</w:t>
      </w:r>
      <w:r w:rsidR="00AB56FA" w:rsidRPr="00DF31DE">
        <w:rPr>
          <w:lang w:val="en-IN"/>
        </w:rPr>
        <w:t xml:space="preserve"> to utilize image quality.</w:t>
      </w:r>
    </w:p>
    <w:p w14:paraId="083542AC" w14:textId="1403B71A" w:rsidR="00AB56FA" w:rsidRPr="00DF31DE" w:rsidRDefault="00C1279E" w:rsidP="001771D1">
      <w:pPr>
        <w:pStyle w:val="BodyText"/>
        <w:spacing w:line="240" w:lineRule="auto"/>
        <w:ind w:firstLine="0"/>
        <w:rPr>
          <w:lang w:val="en-IN"/>
        </w:rPr>
      </w:pPr>
      <w:r w:rsidRPr="00DF31DE">
        <w:rPr>
          <w:noProof/>
          <w:lang w:val="en-IN"/>
        </w:rPr>
        <w:drawing>
          <wp:inline distT="0" distB="0" distL="0" distR="0" wp14:anchorId="6D941BA3" wp14:editId="56B99744">
            <wp:extent cx="3089910" cy="204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n block.png"/>
                    <pic:cNvPicPr/>
                  </pic:nvPicPr>
                  <pic:blipFill>
                    <a:blip r:embed="rId14">
                      <a:extLst>
                        <a:ext uri="{28A0092B-C50C-407E-A947-70E740481C1C}">
                          <a14:useLocalDpi xmlns:a14="http://schemas.microsoft.com/office/drawing/2010/main" val="0"/>
                        </a:ext>
                      </a:extLst>
                    </a:blip>
                    <a:stretch>
                      <a:fillRect/>
                    </a:stretch>
                  </pic:blipFill>
                  <pic:spPr>
                    <a:xfrm>
                      <a:off x="0" y="0"/>
                      <a:ext cx="3089910" cy="2043430"/>
                    </a:xfrm>
                    <a:prstGeom prst="rect">
                      <a:avLst/>
                    </a:prstGeom>
                  </pic:spPr>
                </pic:pic>
              </a:graphicData>
            </a:graphic>
          </wp:inline>
        </w:drawing>
      </w:r>
    </w:p>
    <w:p w14:paraId="4889C4DE" w14:textId="27415F2A" w:rsidR="00AB56FA" w:rsidRPr="00DF31DE" w:rsidRDefault="00AB56FA" w:rsidP="001771D1">
      <w:pPr>
        <w:pStyle w:val="BodyText"/>
        <w:spacing w:line="240" w:lineRule="auto"/>
        <w:ind w:firstLine="0"/>
        <w:jc w:val="center"/>
        <w:rPr>
          <w:i/>
          <w:lang w:val="en-IN"/>
        </w:rPr>
      </w:pPr>
      <w:r w:rsidRPr="00DF31DE">
        <w:rPr>
          <w:i/>
        </w:rPr>
        <w:t>Fig.</w:t>
      </w:r>
      <w:r w:rsidRPr="00DF31DE">
        <w:rPr>
          <w:i/>
          <w:lang w:val="en-IN"/>
        </w:rPr>
        <w:t>3.</w:t>
      </w:r>
      <w:r w:rsidRPr="00DF31DE">
        <w:rPr>
          <w:i/>
          <w:spacing w:val="-3"/>
        </w:rPr>
        <w:t xml:space="preserve"> </w:t>
      </w:r>
      <w:r w:rsidRPr="00DF31DE">
        <w:rPr>
          <w:i/>
          <w:lang w:val="en-IN"/>
        </w:rPr>
        <w:t>Flow chart of the GAN</w:t>
      </w:r>
    </w:p>
    <w:p w14:paraId="6D132C59" w14:textId="5730F754" w:rsidR="008D4638" w:rsidRPr="00DF31DE" w:rsidRDefault="00EB4332" w:rsidP="001771D1">
      <w:pPr>
        <w:jc w:val="both"/>
        <w:rPr>
          <w:rFonts w:eastAsia="Times New Roman"/>
          <w:lang w:val="en-IN" w:eastAsia="en-IN"/>
        </w:rPr>
      </w:pPr>
      <w:r w:rsidRPr="00DF31DE">
        <w:rPr>
          <w:rFonts w:eastAsia="Times New Roman"/>
          <w:lang w:val="en-IN" w:eastAsia="en-IN"/>
        </w:rPr>
        <w:t>In Fig 3.</w:t>
      </w:r>
      <w:r w:rsidR="00F735F2" w:rsidRPr="00DF31DE">
        <w:rPr>
          <w:rFonts w:eastAsia="Times New Roman"/>
          <w:lang w:val="en-IN" w:eastAsia="en-IN"/>
        </w:rPr>
        <w:t xml:space="preserve">The Generator(G) in the Generative Adversarial Network configuration attempts to achieve realism by enhancing low-quality images. In the meantime, the Generator receives feedback from the Discriminator which gains the ability to discern between produced and actual images. Through repeated practice with adversarial training, G and D improve their skills. G aims to generate compelling </w:t>
      </w:r>
      <w:r w:rsidR="00F735F2" w:rsidRPr="00DF31DE">
        <w:rPr>
          <w:rFonts w:eastAsia="Times New Roman"/>
          <w:lang w:val="en-IN" w:eastAsia="en-IN"/>
        </w:rPr>
        <w:t>improvements, testing D's judgment as D improves its ability to distinguish. This procedure is repeated until G produces excellent outputs that are nearly identical to real photos, making it impossible for D to tell them apart.</w:t>
      </w:r>
    </w:p>
    <w:p w14:paraId="3FC7F0FD" w14:textId="5DA4D995" w:rsidR="008D4638" w:rsidRPr="00DF31DE" w:rsidRDefault="00C1279E" w:rsidP="001771D1">
      <w:pPr>
        <w:jc w:val="both"/>
        <w:rPr>
          <w:rFonts w:eastAsia="Times New Roman"/>
          <w:lang w:val="en-IN" w:eastAsia="en-IN"/>
        </w:rPr>
      </w:pPr>
      <w:r w:rsidRPr="00DF31DE">
        <w:rPr>
          <w:rFonts w:eastAsia="Times New Roman"/>
          <w:noProof/>
          <w:lang w:val="en-IN" w:eastAsia="en-IN"/>
        </w:rPr>
        <w:drawing>
          <wp:inline distT="0" distB="0" distL="0" distR="0" wp14:anchorId="183C21D7" wp14:editId="603C820D">
            <wp:extent cx="3089910" cy="2052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ockkkk.png"/>
                    <pic:cNvPicPr/>
                  </pic:nvPicPr>
                  <pic:blipFill>
                    <a:blip r:embed="rId15">
                      <a:extLst>
                        <a:ext uri="{28A0092B-C50C-407E-A947-70E740481C1C}">
                          <a14:useLocalDpi xmlns:a14="http://schemas.microsoft.com/office/drawing/2010/main" val="0"/>
                        </a:ext>
                      </a:extLst>
                    </a:blip>
                    <a:stretch>
                      <a:fillRect/>
                    </a:stretch>
                  </pic:blipFill>
                  <pic:spPr>
                    <a:xfrm>
                      <a:off x="0" y="0"/>
                      <a:ext cx="3089910" cy="2052955"/>
                    </a:xfrm>
                    <a:prstGeom prst="rect">
                      <a:avLst/>
                    </a:prstGeom>
                  </pic:spPr>
                </pic:pic>
              </a:graphicData>
            </a:graphic>
          </wp:inline>
        </w:drawing>
      </w:r>
    </w:p>
    <w:p w14:paraId="7BD1D182" w14:textId="5804E0CF" w:rsidR="002D3842" w:rsidRPr="00DF31DE" w:rsidRDefault="002D3842" w:rsidP="001771D1">
      <w:pPr>
        <w:rPr>
          <w:i/>
        </w:rPr>
      </w:pPr>
      <w:r w:rsidRPr="00DF31DE">
        <w:rPr>
          <w:i/>
        </w:rPr>
        <w:t>Fig.</w:t>
      </w:r>
      <w:r w:rsidRPr="00DF31DE">
        <w:rPr>
          <w:i/>
          <w:lang w:val="en-IN"/>
        </w:rPr>
        <w:t>4.</w:t>
      </w:r>
      <w:r w:rsidRPr="00DF31DE">
        <w:rPr>
          <w:i/>
          <w:spacing w:val="-3"/>
        </w:rPr>
        <w:t xml:space="preserve"> </w:t>
      </w:r>
      <w:r w:rsidRPr="00DF31DE">
        <w:rPr>
          <w:i/>
        </w:rPr>
        <w:t>Block</w:t>
      </w:r>
      <w:r w:rsidRPr="00DF31DE">
        <w:rPr>
          <w:i/>
          <w:spacing w:val="-3"/>
        </w:rPr>
        <w:t xml:space="preserve"> </w:t>
      </w:r>
      <w:r w:rsidRPr="00DF31DE">
        <w:rPr>
          <w:i/>
        </w:rPr>
        <w:t>Diagram</w:t>
      </w:r>
    </w:p>
    <w:p w14:paraId="5CBB6470" w14:textId="77777777" w:rsidR="000236D7" w:rsidRPr="00DF31DE" w:rsidRDefault="000236D7" w:rsidP="001771D1">
      <w:pPr>
        <w:jc w:val="both"/>
        <w:rPr>
          <w:rFonts w:eastAsia="Times New Roman"/>
          <w:lang w:val="en-IN" w:eastAsia="en-IN"/>
        </w:rPr>
      </w:pPr>
    </w:p>
    <w:p w14:paraId="5120ECB6" w14:textId="5F7D4FF2" w:rsidR="001771D1" w:rsidRPr="00DF31DE" w:rsidRDefault="002D3842" w:rsidP="001771D1">
      <w:pPr>
        <w:jc w:val="both"/>
        <w:rPr>
          <w:rFonts w:eastAsia="Times New Roman"/>
          <w:lang w:val="en-IN" w:eastAsia="en-IN"/>
        </w:rPr>
      </w:pPr>
      <w:r w:rsidRPr="00DF31DE">
        <w:rPr>
          <w:rFonts w:eastAsia="Times New Roman"/>
          <w:lang w:val="en-IN" w:eastAsia="en-IN"/>
        </w:rPr>
        <w:t>The</w:t>
      </w:r>
      <w:r w:rsidR="00C618A4" w:rsidRPr="00DF31DE">
        <w:rPr>
          <w:rFonts w:eastAsia="Times New Roman"/>
          <w:lang w:val="en-IN" w:eastAsia="en-IN"/>
        </w:rPr>
        <w:t xml:space="preserve"> Fig.4</w:t>
      </w:r>
      <w:r w:rsidRPr="00DF31DE">
        <w:rPr>
          <w:rFonts w:eastAsia="Times New Roman"/>
          <w:lang w:val="en-IN" w:eastAsia="en-IN"/>
        </w:rPr>
        <w:t xml:space="preserve"> picture restoration procedure begins with data collection, which involves gathering the LOL dataset, pairs of low-light and </w:t>
      </w:r>
      <w:r w:rsidR="00C708BB" w:rsidRPr="00DF31DE">
        <w:rPr>
          <w:rFonts w:eastAsia="Times New Roman"/>
          <w:lang w:val="en-IN" w:eastAsia="en-IN"/>
        </w:rPr>
        <w:t xml:space="preserve">their </w:t>
      </w:r>
      <w:r w:rsidRPr="00DF31DE">
        <w:rPr>
          <w:rFonts w:eastAsia="Times New Roman"/>
          <w:lang w:val="en-IN" w:eastAsia="en-IN"/>
        </w:rPr>
        <w:t xml:space="preserve">well-exposed photographs. Afterwards, data is </w:t>
      </w:r>
      <w:r w:rsidR="00347BB2" w:rsidRPr="00DF31DE">
        <w:rPr>
          <w:rFonts w:eastAsia="Times New Roman"/>
          <w:lang w:val="en-IN" w:eastAsia="en-IN"/>
        </w:rPr>
        <w:t>pre-processed</w:t>
      </w:r>
      <w:r w:rsidRPr="00DF31DE">
        <w:rPr>
          <w:rFonts w:eastAsia="Times New Roman"/>
          <w:lang w:val="en-IN" w:eastAsia="en-IN"/>
        </w:rPr>
        <w:t xml:space="preserve"> to shrink photos, normalize pixel values, and divide the dataset into training and testing sets. Following that,</w:t>
      </w:r>
      <w:r w:rsidR="00C708BB" w:rsidRPr="00DF31DE">
        <w:rPr>
          <w:rFonts w:eastAsiaTheme="minorEastAsia"/>
          <w:color w:val="000000" w:themeColor="text1"/>
          <w:kern w:val="24"/>
        </w:rPr>
        <w:t xml:space="preserve"> </w:t>
      </w:r>
      <w:r w:rsidR="00C708BB" w:rsidRPr="00DF31DE">
        <w:rPr>
          <w:rFonts w:eastAsia="Times New Roman"/>
          <w:lang w:eastAsia="en-IN"/>
        </w:rPr>
        <w:t>train your deep learning models -</w:t>
      </w:r>
      <w:proofErr w:type="spellStart"/>
      <w:r w:rsidR="00C708BB" w:rsidRPr="00DF31DE">
        <w:rPr>
          <w:rFonts w:eastAsia="Times New Roman"/>
          <w:lang w:eastAsia="en-IN"/>
        </w:rPr>
        <w:t>MIRNet</w:t>
      </w:r>
      <w:proofErr w:type="spellEnd"/>
      <w:r w:rsidR="00C708BB" w:rsidRPr="00DF31DE">
        <w:rPr>
          <w:rFonts w:eastAsia="Times New Roman"/>
          <w:lang w:eastAsia="en-IN"/>
        </w:rPr>
        <w:t>, CNNs, GANs on the training data</w:t>
      </w:r>
      <w:r w:rsidRPr="00DF31DE">
        <w:rPr>
          <w:rFonts w:eastAsia="Times New Roman"/>
          <w:lang w:val="en-IN" w:eastAsia="en-IN"/>
        </w:rPr>
        <w:t xml:space="preserve"> with predetermined architectures, loss functions, and optimization techniques. Models are then tested on a separate testing subset of the LOL dataset to assess their performance on previously unseen data. Finally, a comparative analysis is performed to establish the success of various image restoration procedures based on conventional image quality assessment criteria and visual inspection.</w:t>
      </w:r>
    </w:p>
    <w:p w14:paraId="23F83648" w14:textId="69784B4B" w:rsidR="00C708BB" w:rsidRPr="00DF31DE" w:rsidRDefault="00C708BB" w:rsidP="001771D1">
      <w:pPr>
        <w:pStyle w:val="Heading1"/>
        <w:numPr>
          <w:ilvl w:val="0"/>
          <w:numId w:val="25"/>
        </w:numPr>
        <w:rPr>
          <w:b/>
          <w:color w:val="000000" w:themeColor="text1"/>
        </w:rPr>
      </w:pPr>
      <w:r w:rsidRPr="00DF31DE">
        <w:rPr>
          <w:b/>
          <w:color w:val="000000" w:themeColor="text1"/>
        </w:rPr>
        <w:t>RESULT AND ANALYSIS</w:t>
      </w:r>
    </w:p>
    <w:p w14:paraId="70A9000F" w14:textId="7725E385" w:rsidR="00DF31DE" w:rsidRDefault="00015553" w:rsidP="001771D1">
      <w:pPr>
        <w:jc w:val="both"/>
      </w:pPr>
      <w:r w:rsidRPr="00DF31DE">
        <w:t xml:space="preserve">Using the PyCharm tool and the libraries Python (version 3.6.5), </w:t>
      </w:r>
      <w:proofErr w:type="spellStart"/>
      <w:r w:rsidRPr="00DF31DE">
        <w:t>Keras</w:t>
      </w:r>
      <w:proofErr w:type="spellEnd"/>
      <w:r w:rsidRPr="00DF31DE">
        <w:t xml:space="preserve"> (version 2.1.6), and TensorFlow (version 1.7.0), the performance of </w:t>
      </w:r>
      <w:proofErr w:type="spellStart"/>
      <w:r w:rsidRPr="00DF31DE">
        <w:t>MIRNet</w:t>
      </w:r>
      <w:proofErr w:type="spellEnd"/>
      <w:r w:rsidRPr="00DF31DE">
        <w:t xml:space="preserve">, CNN, and GAN was assessed and the training losses over epochs was monitored. </w:t>
      </w:r>
    </w:p>
    <w:p w14:paraId="03966A9E" w14:textId="77777777" w:rsidR="001771D1" w:rsidRPr="00DF31DE" w:rsidRDefault="001771D1" w:rsidP="001771D1">
      <w:pPr>
        <w:jc w:val="both"/>
      </w:pPr>
    </w:p>
    <w:p w14:paraId="5564AB6C" w14:textId="2294638F" w:rsidR="004C320B" w:rsidRPr="003C7EA7" w:rsidRDefault="003C7EA7" w:rsidP="003C7EA7">
      <w:pPr>
        <w:jc w:val="both"/>
        <w:rPr>
          <w:b/>
          <w:bCs/>
          <w:i/>
          <w:iCs/>
        </w:rPr>
      </w:pPr>
      <w:r>
        <w:rPr>
          <w:b/>
          <w:bCs/>
          <w:i/>
          <w:iCs/>
        </w:rPr>
        <w:t xml:space="preserve">A. </w:t>
      </w:r>
      <w:r w:rsidR="0050265F" w:rsidRPr="003C7EA7">
        <w:rPr>
          <w:b/>
          <w:bCs/>
          <w:i/>
          <w:iCs/>
        </w:rPr>
        <w:t>GRAPHICAL REPRES</w:t>
      </w:r>
      <w:r w:rsidR="008F3635" w:rsidRPr="003C7EA7">
        <w:rPr>
          <w:b/>
          <w:bCs/>
          <w:i/>
          <w:iCs/>
        </w:rPr>
        <w:t>EN</w:t>
      </w:r>
      <w:r w:rsidR="0050265F" w:rsidRPr="003C7EA7">
        <w:rPr>
          <w:b/>
          <w:bCs/>
          <w:i/>
          <w:iCs/>
        </w:rPr>
        <w:t>TATIONS</w:t>
      </w:r>
    </w:p>
    <w:p w14:paraId="4B439C87" w14:textId="5460A4A6" w:rsidR="00893353" w:rsidRPr="00DF31DE" w:rsidRDefault="00015553" w:rsidP="001771D1">
      <w:pPr>
        <w:jc w:val="both"/>
        <w:rPr>
          <w:noProof/>
        </w:rPr>
      </w:pPr>
      <w:r w:rsidRPr="00DF31DE">
        <w:t>A graph displaying the train and validation PSNR over epochs and train and validation losses is presented below.</w:t>
      </w:r>
    </w:p>
    <w:p w14:paraId="6E7EFBC8" w14:textId="34DBF472" w:rsidR="00333A77" w:rsidRPr="00DF31DE" w:rsidRDefault="0023752A" w:rsidP="001771D1">
      <w:pPr>
        <w:pStyle w:val="figurecaption"/>
        <w:numPr>
          <w:ilvl w:val="0"/>
          <w:numId w:val="0"/>
        </w:numPr>
        <w:jc w:val="center"/>
        <w:rPr>
          <w:sz w:val="20"/>
          <w:szCs w:val="20"/>
        </w:rPr>
      </w:pPr>
      <w:r w:rsidRPr="00DF31DE">
        <w:rPr>
          <w:noProof/>
          <w:sz w:val="20"/>
          <w:szCs w:val="20"/>
        </w:rPr>
        <w:drawing>
          <wp:inline distT="0" distB="0" distL="0" distR="0" wp14:anchorId="2325FDE5" wp14:editId="4FB4BB38">
            <wp:extent cx="2981205" cy="1944129"/>
            <wp:effectExtent l="0" t="0" r="0" b="0"/>
            <wp:docPr id="11" name="Picture 5">
              <a:extLst xmlns:a="http://schemas.openxmlformats.org/drawingml/2006/main">
                <a:ext uri="{FF2B5EF4-FFF2-40B4-BE49-F238E27FC236}">
                  <a16:creationId xmlns:a16="http://schemas.microsoft.com/office/drawing/2014/main" id="{A44FE2DF-9951-F03B-26D1-F9FF07EAC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44FE2DF-9951-F03B-26D1-F9FF07EAC5EA}"/>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 t="6214" r="107" b="6028"/>
                    <a:stretch/>
                  </pic:blipFill>
                  <pic:spPr>
                    <a:xfrm>
                      <a:off x="0" y="0"/>
                      <a:ext cx="3008208" cy="1961739"/>
                    </a:xfrm>
                    <a:prstGeom prst="rect">
                      <a:avLst/>
                    </a:prstGeom>
                  </pic:spPr>
                </pic:pic>
              </a:graphicData>
            </a:graphic>
          </wp:inline>
        </w:drawing>
      </w:r>
      <w:r w:rsidR="00333A77" w:rsidRPr="00DF31DE">
        <w:rPr>
          <w:i/>
          <w:sz w:val="20"/>
          <w:szCs w:val="20"/>
        </w:rPr>
        <w:t>Fig.</w:t>
      </w:r>
      <w:r w:rsidR="007749FF" w:rsidRPr="00DF31DE">
        <w:rPr>
          <w:i/>
          <w:sz w:val="20"/>
          <w:szCs w:val="20"/>
          <w:lang w:val="en-IN"/>
        </w:rPr>
        <w:t>5</w:t>
      </w:r>
      <w:r w:rsidR="00333A77" w:rsidRPr="00DF31DE">
        <w:rPr>
          <w:i/>
          <w:sz w:val="20"/>
          <w:szCs w:val="20"/>
          <w:lang w:val="en-IN"/>
        </w:rPr>
        <w:t>.</w:t>
      </w:r>
      <w:r w:rsidR="00333A77" w:rsidRPr="00DF31DE">
        <w:rPr>
          <w:i/>
          <w:spacing w:val="-3"/>
          <w:sz w:val="20"/>
          <w:szCs w:val="20"/>
        </w:rPr>
        <w:t xml:space="preserve"> </w:t>
      </w:r>
      <w:r w:rsidR="006D2A33" w:rsidRPr="00DF31DE">
        <w:rPr>
          <w:i/>
          <w:sz w:val="20"/>
          <w:szCs w:val="20"/>
        </w:rPr>
        <w:t>Training and validation graph over epochs</w:t>
      </w:r>
      <w:r w:rsidR="006D2A33" w:rsidRPr="00DF31DE">
        <w:rPr>
          <w:sz w:val="20"/>
          <w:szCs w:val="20"/>
        </w:rPr>
        <w:t xml:space="preserve"> </w:t>
      </w:r>
    </w:p>
    <w:p w14:paraId="49EE09CD" w14:textId="4BFAD404" w:rsidR="00B53415" w:rsidRPr="00DF31DE" w:rsidRDefault="007749FF" w:rsidP="001771D1">
      <w:pPr>
        <w:pStyle w:val="figurecaption"/>
        <w:numPr>
          <w:ilvl w:val="0"/>
          <w:numId w:val="0"/>
        </w:numPr>
        <w:rPr>
          <w:sz w:val="20"/>
          <w:szCs w:val="20"/>
        </w:rPr>
      </w:pPr>
      <w:r w:rsidRPr="00DF31DE">
        <w:rPr>
          <w:sz w:val="20"/>
          <w:szCs w:val="20"/>
        </w:rPr>
        <w:t>The training loss curve in a typical loss graph</w:t>
      </w:r>
      <w:r w:rsidR="006D2A33" w:rsidRPr="00DF31DE">
        <w:rPr>
          <w:sz w:val="20"/>
          <w:szCs w:val="20"/>
        </w:rPr>
        <w:t xml:space="preserve"> </w:t>
      </w:r>
      <w:r w:rsidRPr="00DF31DE">
        <w:rPr>
          <w:sz w:val="20"/>
          <w:szCs w:val="20"/>
        </w:rPr>
        <w:t>Fig. 5.1</w:t>
      </w:r>
      <w:r w:rsidR="006D2A33" w:rsidRPr="00DF31DE">
        <w:rPr>
          <w:sz w:val="20"/>
          <w:szCs w:val="20"/>
        </w:rPr>
        <w:t xml:space="preserve"> </w:t>
      </w:r>
      <w:r w:rsidRPr="00DF31DE">
        <w:rPr>
          <w:sz w:val="20"/>
          <w:szCs w:val="20"/>
        </w:rPr>
        <w:t xml:space="preserve">shows a declining pattern over epochs or iterations, indicating the model's progress over time. whereas, the validation loss curve </w:t>
      </w:r>
      <w:r w:rsidRPr="00DF31DE">
        <w:rPr>
          <w:sz w:val="20"/>
          <w:szCs w:val="20"/>
        </w:rPr>
        <w:lastRenderedPageBreak/>
        <w:t>shows a discrepancy between the model's performance on training and validation data. It starts off mirroring the training loss but may stagnate or grow if overfitting appears. The goal of training is to reduce the training loss, which is a measurement of the discrepancy between the actual ground truth labels and the output that the model predicted. A decreasing training loss indicates improved prediction accuracy for the model.</w:t>
      </w:r>
    </w:p>
    <w:p w14:paraId="099CE124" w14:textId="1C4E48C1" w:rsidR="007C56AB" w:rsidRPr="00DF31DE" w:rsidRDefault="0023752A" w:rsidP="001771D1">
      <w:pPr>
        <w:pStyle w:val="figurecaption"/>
        <w:numPr>
          <w:ilvl w:val="0"/>
          <w:numId w:val="0"/>
        </w:numPr>
        <w:rPr>
          <w:sz w:val="20"/>
          <w:szCs w:val="20"/>
        </w:rPr>
      </w:pPr>
      <w:r w:rsidRPr="00DF31DE">
        <w:rPr>
          <w:noProof/>
          <w:sz w:val="20"/>
          <w:szCs w:val="20"/>
        </w:rPr>
        <w:drawing>
          <wp:inline distT="0" distB="0" distL="0" distR="0" wp14:anchorId="0A7DD4F9" wp14:editId="5346A5D2">
            <wp:extent cx="3089065" cy="1771135"/>
            <wp:effectExtent l="0" t="0" r="0" b="635"/>
            <wp:docPr id="3" name="Content Placeholder 5">
              <a:extLst xmlns:a="http://schemas.openxmlformats.org/drawingml/2006/main">
                <a:ext uri="{FF2B5EF4-FFF2-40B4-BE49-F238E27FC236}">
                  <a16:creationId xmlns:a16="http://schemas.microsoft.com/office/drawing/2014/main" id="{CB60D8CB-219B-18AD-234E-AEA4065672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5">
                      <a:extLst>
                        <a:ext uri="{FF2B5EF4-FFF2-40B4-BE49-F238E27FC236}">
                          <a16:creationId xmlns:a16="http://schemas.microsoft.com/office/drawing/2014/main" id="{CB60D8CB-219B-18AD-234E-AEA4065672A0}"/>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5307" cy="1780448"/>
                    </a:xfrm>
                    <a:prstGeom prst="rect">
                      <a:avLst/>
                    </a:prstGeom>
                  </pic:spPr>
                </pic:pic>
              </a:graphicData>
            </a:graphic>
          </wp:inline>
        </w:drawing>
      </w:r>
    </w:p>
    <w:p w14:paraId="51D0952D" w14:textId="7079C711" w:rsidR="007749FF" w:rsidRPr="00DF31DE" w:rsidRDefault="00893353" w:rsidP="001771D1">
      <w:pPr>
        <w:rPr>
          <w:i/>
        </w:rPr>
      </w:pPr>
      <w:r w:rsidRPr="00DF31DE">
        <w:rPr>
          <w:i/>
        </w:rPr>
        <w:t>Fig.</w:t>
      </w:r>
      <w:r w:rsidR="007749FF" w:rsidRPr="00DF31DE">
        <w:rPr>
          <w:i/>
          <w:lang w:val="en-IN"/>
        </w:rPr>
        <w:t>6</w:t>
      </w:r>
      <w:r w:rsidRPr="00DF31DE">
        <w:rPr>
          <w:i/>
          <w:lang w:val="en-IN"/>
        </w:rPr>
        <w:t>.</w:t>
      </w:r>
      <w:r w:rsidRPr="00DF31DE">
        <w:rPr>
          <w:i/>
          <w:spacing w:val="-3"/>
        </w:rPr>
        <w:t xml:space="preserve"> </w:t>
      </w:r>
      <w:r w:rsidR="006D2A33" w:rsidRPr="00DF31DE">
        <w:rPr>
          <w:i/>
        </w:rPr>
        <w:t xml:space="preserve">Training loss and accuracy in CNN   </w:t>
      </w:r>
    </w:p>
    <w:p w14:paraId="6F3351CC" w14:textId="77777777" w:rsidR="007749FF" w:rsidRPr="00DF31DE" w:rsidRDefault="007749FF" w:rsidP="001771D1"/>
    <w:p w14:paraId="34CF7CA7" w14:textId="5429AA30" w:rsidR="007C56AB" w:rsidRDefault="007749FF" w:rsidP="001771D1">
      <w:pPr>
        <w:jc w:val="both"/>
      </w:pPr>
      <w:r w:rsidRPr="00DF31DE">
        <w:t>In a Fig.6 CNN training and validation loss graph, as the model learns to better fit the training data, the training loss usually cuts down over the course of subsequent epochs. On the other hand, the validation loss curve may diverge, stabilizing or growing after initially following the training loss, signifying the model's ability to reduce noise and generalize to previously unseen data. This visual aid offers insights into the model's performance on training and validation datasets as well as the training procedure</w:t>
      </w:r>
      <w:r w:rsidR="006D2A33" w:rsidRPr="00DF31DE">
        <w:t>.</w:t>
      </w:r>
    </w:p>
    <w:p w14:paraId="5D72DE49" w14:textId="77777777" w:rsidR="00B53415" w:rsidRPr="00DF31DE" w:rsidRDefault="00B53415" w:rsidP="001771D1">
      <w:pPr>
        <w:jc w:val="both"/>
      </w:pPr>
    </w:p>
    <w:p w14:paraId="7F02BB3B" w14:textId="672DB2C6" w:rsidR="007C56AB" w:rsidRPr="00DF31DE" w:rsidRDefault="0023752A" w:rsidP="001771D1">
      <w:pPr>
        <w:pStyle w:val="figurecaption"/>
        <w:numPr>
          <w:ilvl w:val="0"/>
          <w:numId w:val="0"/>
        </w:numPr>
        <w:rPr>
          <w:sz w:val="20"/>
          <w:szCs w:val="20"/>
        </w:rPr>
      </w:pPr>
      <w:r w:rsidRPr="00DF31DE">
        <w:rPr>
          <w:noProof/>
          <w:sz w:val="20"/>
          <w:szCs w:val="20"/>
        </w:rPr>
        <w:drawing>
          <wp:inline distT="0" distB="0" distL="0" distR="0" wp14:anchorId="043532C1" wp14:editId="33EB467B">
            <wp:extent cx="2973172" cy="1771135"/>
            <wp:effectExtent l="0" t="0" r="0" b="635"/>
            <wp:docPr id="10" name="Picture 5">
              <a:extLst xmlns:a="http://schemas.openxmlformats.org/drawingml/2006/main">
                <a:ext uri="{FF2B5EF4-FFF2-40B4-BE49-F238E27FC236}">
                  <a16:creationId xmlns:a16="http://schemas.microsoft.com/office/drawing/2014/main" id="{538ADE21-4793-0A62-B1AE-4A91A258E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38ADE21-4793-0A62-B1AE-4A91A258EEBD}"/>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574" t="8804" r="52867" b="9065"/>
                    <a:stretch/>
                  </pic:blipFill>
                  <pic:spPr>
                    <a:xfrm>
                      <a:off x="0" y="0"/>
                      <a:ext cx="3002954" cy="1788876"/>
                    </a:xfrm>
                    <a:prstGeom prst="rect">
                      <a:avLst/>
                    </a:prstGeom>
                  </pic:spPr>
                </pic:pic>
              </a:graphicData>
            </a:graphic>
          </wp:inline>
        </w:drawing>
      </w:r>
    </w:p>
    <w:p w14:paraId="2D14D36A" w14:textId="2136C508" w:rsidR="00893353" w:rsidRPr="00DF31DE" w:rsidRDefault="00EB6820" w:rsidP="001771D1">
      <w:pPr>
        <w:rPr>
          <w:i/>
        </w:rPr>
      </w:pPr>
      <w:r w:rsidRPr="00DF31DE">
        <w:rPr>
          <w:i/>
        </w:rPr>
        <w:t>Fig.7 Loss</w:t>
      </w:r>
      <w:r w:rsidR="004239D6" w:rsidRPr="00DF31DE">
        <w:rPr>
          <w:i/>
        </w:rPr>
        <w:t xml:space="preserve"> and Accuracy curve in GAN</w:t>
      </w:r>
    </w:p>
    <w:p w14:paraId="69F3C3A4" w14:textId="77777777" w:rsidR="00EB6820" w:rsidRPr="00DF31DE" w:rsidRDefault="00EB6820" w:rsidP="001771D1">
      <w:pPr>
        <w:rPr>
          <w:i/>
        </w:rPr>
      </w:pPr>
    </w:p>
    <w:p w14:paraId="1E97D6E1" w14:textId="77777777" w:rsidR="001771D1" w:rsidRDefault="004239D6" w:rsidP="001771D1">
      <w:pPr>
        <w:pStyle w:val="figurecaption"/>
        <w:numPr>
          <w:ilvl w:val="0"/>
          <w:numId w:val="0"/>
        </w:numPr>
        <w:rPr>
          <w:noProof/>
          <w:sz w:val="20"/>
          <w:szCs w:val="20"/>
        </w:rPr>
      </w:pPr>
      <w:r w:rsidRPr="00DF31DE">
        <w:rPr>
          <w:sz w:val="20"/>
          <w:szCs w:val="20"/>
        </w:rPr>
        <w:t>The Fig.7 training loss curve in a GAN depicts the model's progress in producing realistic samples throughout training. It quantifies the difference between generated and actual samples. A declining curve indicates the generator's improvement, as it produces outputs that are very similar to genuine ones, challenging the discriminator. In contrast, a growing curve indicates problems with generating realistic samples or the discriminator's ability to distinguish between</w:t>
      </w:r>
      <w:r w:rsidR="007A4624" w:rsidRPr="00DF31DE">
        <w:rPr>
          <w:noProof/>
          <w:sz w:val="20"/>
          <w:szCs w:val="20"/>
        </w:rPr>
        <w:t xml:space="preserve"> actual and phony ones.</w:t>
      </w:r>
    </w:p>
    <w:p w14:paraId="3BF0ED09" w14:textId="3DEE6721" w:rsidR="0050265F" w:rsidRPr="00DF31DE" w:rsidRDefault="0050265F" w:rsidP="001771D1">
      <w:pPr>
        <w:pStyle w:val="figurecaption"/>
        <w:numPr>
          <w:ilvl w:val="0"/>
          <w:numId w:val="0"/>
        </w:numPr>
        <w:rPr>
          <w:b/>
          <w:bCs/>
          <w:i/>
          <w:iCs/>
          <w:noProof/>
          <w:sz w:val="20"/>
          <w:szCs w:val="20"/>
        </w:rPr>
      </w:pPr>
      <w:r w:rsidRPr="00DF31DE">
        <w:rPr>
          <w:b/>
          <w:bCs/>
          <w:i/>
          <w:iCs/>
          <w:noProof/>
          <w:sz w:val="20"/>
          <w:szCs w:val="20"/>
        </w:rPr>
        <w:t>B.</w:t>
      </w:r>
      <w:r w:rsidR="003C7EA7">
        <w:rPr>
          <w:b/>
          <w:bCs/>
          <w:i/>
          <w:iCs/>
          <w:noProof/>
          <w:sz w:val="20"/>
          <w:szCs w:val="20"/>
        </w:rPr>
        <w:t xml:space="preserve"> </w:t>
      </w:r>
      <w:r w:rsidRPr="00DF31DE">
        <w:rPr>
          <w:b/>
          <w:bCs/>
          <w:i/>
          <w:iCs/>
          <w:noProof/>
          <w:sz w:val="20"/>
          <w:szCs w:val="20"/>
        </w:rPr>
        <w:t>COMPARATIVE PERFORMANCE ANALYSIS</w:t>
      </w:r>
    </w:p>
    <w:p w14:paraId="0D161169" w14:textId="77777777" w:rsidR="00B53415" w:rsidRDefault="0050265F" w:rsidP="001771D1">
      <w:pPr>
        <w:pStyle w:val="figurecaption"/>
        <w:numPr>
          <w:ilvl w:val="0"/>
          <w:numId w:val="0"/>
        </w:numPr>
        <w:rPr>
          <w:sz w:val="20"/>
          <w:szCs w:val="20"/>
        </w:rPr>
      </w:pPr>
      <w:r w:rsidRPr="00DF31DE">
        <w:rPr>
          <w:sz w:val="20"/>
          <w:szCs w:val="20"/>
        </w:rPr>
        <w:t xml:space="preserve">Among these deep learning approaches, </w:t>
      </w:r>
      <w:proofErr w:type="spellStart"/>
      <w:r w:rsidRPr="00DF31DE">
        <w:rPr>
          <w:sz w:val="20"/>
          <w:szCs w:val="20"/>
        </w:rPr>
        <w:t>MIRNet</w:t>
      </w:r>
      <w:proofErr w:type="spellEnd"/>
      <w:r w:rsidRPr="00DF31DE">
        <w:rPr>
          <w:sz w:val="20"/>
          <w:szCs w:val="20"/>
        </w:rPr>
        <w:t>, Convolutional Neural Networks (CNNs), and Generative Adversarial Networks (GANs) have shown remarkable performance in enhancing low-light images.</w:t>
      </w:r>
    </w:p>
    <w:p w14:paraId="6972F0AC" w14:textId="077776D2" w:rsidR="0050265F" w:rsidRPr="00DF31DE" w:rsidRDefault="00DF31DE" w:rsidP="001771D1">
      <w:pPr>
        <w:pStyle w:val="figurecaption"/>
        <w:numPr>
          <w:ilvl w:val="0"/>
          <w:numId w:val="0"/>
        </w:numPr>
        <w:rPr>
          <w:b/>
          <w:bCs/>
          <w:i/>
          <w:iCs/>
          <w:noProof/>
          <w:sz w:val="20"/>
          <w:szCs w:val="20"/>
        </w:rPr>
      </w:pPr>
      <w:r w:rsidRPr="00DF31DE">
        <w:rPr>
          <w:i/>
          <w:iCs/>
          <w:noProof/>
          <w:sz w:val="20"/>
          <w:szCs w:val="20"/>
        </w:rPr>
        <w:t xml:space="preserve"> </w:t>
      </w:r>
      <w:r w:rsidRPr="00DF31DE">
        <w:rPr>
          <w:i/>
          <w:iCs/>
          <w:noProof/>
          <w:sz w:val="20"/>
          <w:szCs w:val="20"/>
        </w:rPr>
        <w:drawing>
          <wp:inline distT="0" distB="0" distL="0" distR="0" wp14:anchorId="2BB1D594" wp14:editId="32BF72F8">
            <wp:extent cx="3089910" cy="2566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 IMAGE.png"/>
                    <pic:cNvPicPr/>
                  </pic:nvPicPr>
                  <pic:blipFill>
                    <a:blip r:embed="rId19">
                      <a:extLst>
                        <a:ext uri="{28A0092B-C50C-407E-A947-70E740481C1C}">
                          <a14:useLocalDpi xmlns:a14="http://schemas.microsoft.com/office/drawing/2010/main" val="0"/>
                        </a:ext>
                      </a:extLst>
                    </a:blip>
                    <a:stretch>
                      <a:fillRect/>
                    </a:stretch>
                  </pic:blipFill>
                  <pic:spPr>
                    <a:xfrm>
                      <a:off x="0" y="0"/>
                      <a:ext cx="3089910" cy="2566035"/>
                    </a:xfrm>
                    <a:prstGeom prst="rect">
                      <a:avLst/>
                    </a:prstGeom>
                  </pic:spPr>
                </pic:pic>
              </a:graphicData>
            </a:graphic>
          </wp:inline>
        </w:drawing>
      </w:r>
    </w:p>
    <w:p w14:paraId="359FC3A4" w14:textId="4B4C8A78" w:rsidR="00FA6E44" w:rsidRPr="00FA6E44" w:rsidRDefault="00FA6E44" w:rsidP="001771D1">
      <w:pPr>
        <w:pStyle w:val="figurecaption"/>
        <w:numPr>
          <w:ilvl w:val="0"/>
          <w:numId w:val="0"/>
        </w:numPr>
        <w:jc w:val="center"/>
        <w:rPr>
          <w:i/>
          <w:sz w:val="20"/>
          <w:szCs w:val="20"/>
        </w:rPr>
      </w:pPr>
      <w:r w:rsidRPr="00FA6E44">
        <w:rPr>
          <w:i/>
          <w:sz w:val="20"/>
          <w:szCs w:val="20"/>
        </w:rPr>
        <w:t>Fig.8. Comparison of Low light image with its enhanced image</w:t>
      </w:r>
    </w:p>
    <w:p w14:paraId="43EFB07C" w14:textId="58545077" w:rsidR="003A6AA4" w:rsidRPr="00DF31DE" w:rsidRDefault="00D255A3" w:rsidP="001771D1">
      <w:pPr>
        <w:pStyle w:val="figurecaption"/>
        <w:numPr>
          <w:ilvl w:val="0"/>
          <w:numId w:val="0"/>
        </w:numPr>
        <w:rPr>
          <w:sz w:val="20"/>
          <w:szCs w:val="20"/>
        </w:rPr>
      </w:pPr>
      <w:r w:rsidRPr="00DF31DE">
        <w:rPr>
          <w:sz w:val="20"/>
          <w:szCs w:val="20"/>
        </w:rPr>
        <w:t>The Fig</w:t>
      </w:r>
      <w:r w:rsidR="005C5D58" w:rsidRPr="00DF31DE">
        <w:rPr>
          <w:sz w:val="20"/>
          <w:szCs w:val="20"/>
        </w:rPr>
        <w:t>.</w:t>
      </w:r>
      <w:r w:rsidR="007870DD" w:rsidRPr="00DF31DE">
        <w:rPr>
          <w:sz w:val="20"/>
          <w:szCs w:val="20"/>
        </w:rPr>
        <w:t>8</w:t>
      </w:r>
      <w:r w:rsidR="005C5D58" w:rsidRPr="00DF31DE">
        <w:rPr>
          <w:sz w:val="20"/>
          <w:szCs w:val="20"/>
        </w:rPr>
        <w:t xml:space="preserve"> represents the </w:t>
      </w:r>
      <w:r w:rsidRPr="00DF31DE">
        <w:rPr>
          <w:sz w:val="20"/>
          <w:szCs w:val="20"/>
        </w:rPr>
        <w:t>comparative analysis of low-light image improvement utilizing cutting-edge deep learning algor</w:t>
      </w:r>
      <w:r w:rsidR="00A104BD" w:rsidRPr="00DF31DE">
        <w:rPr>
          <w:sz w:val="20"/>
          <w:szCs w:val="20"/>
        </w:rPr>
        <w:t xml:space="preserve">ithms including CNN, GAN, and </w:t>
      </w:r>
      <w:proofErr w:type="spellStart"/>
      <w:r w:rsidR="00A104BD" w:rsidRPr="00DF31DE">
        <w:rPr>
          <w:sz w:val="20"/>
          <w:szCs w:val="20"/>
        </w:rPr>
        <w:t>MIR</w:t>
      </w:r>
      <w:r w:rsidRPr="00DF31DE">
        <w:rPr>
          <w:sz w:val="20"/>
          <w:szCs w:val="20"/>
        </w:rPr>
        <w:t>Net</w:t>
      </w:r>
      <w:proofErr w:type="spellEnd"/>
      <w:r w:rsidRPr="00DF31DE">
        <w:rPr>
          <w:sz w:val="20"/>
          <w:szCs w:val="20"/>
        </w:rPr>
        <w:t xml:space="preserve"> to highlight the project's findings. </w:t>
      </w:r>
      <w:r w:rsidR="00C618A4" w:rsidRPr="00DF31DE">
        <w:rPr>
          <w:sz w:val="20"/>
          <w:szCs w:val="20"/>
        </w:rPr>
        <w:t xml:space="preserve">According to this research, image quality greatly increased upon augmentation, and this improvement continues as the epochs time grows, producing high resolution images. </w:t>
      </w:r>
      <w:proofErr w:type="spellStart"/>
      <w:r w:rsidRPr="00DF31DE">
        <w:rPr>
          <w:sz w:val="20"/>
          <w:szCs w:val="20"/>
        </w:rPr>
        <w:t>M</w:t>
      </w:r>
      <w:r w:rsidR="002717A8" w:rsidRPr="00DF31DE">
        <w:rPr>
          <w:sz w:val="20"/>
          <w:szCs w:val="20"/>
        </w:rPr>
        <w:t>IR</w:t>
      </w:r>
      <w:r w:rsidRPr="00DF31DE">
        <w:rPr>
          <w:sz w:val="20"/>
          <w:szCs w:val="20"/>
        </w:rPr>
        <w:t>Net</w:t>
      </w:r>
      <w:proofErr w:type="spellEnd"/>
      <w:r w:rsidRPr="00DF31DE">
        <w:rPr>
          <w:sz w:val="20"/>
          <w:szCs w:val="20"/>
        </w:rPr>
        <w:t xml:space="preserve">, which is well-known for its capacity to record minute details and worldwide context, shown impressive performance in improving low-light photos, producing outputs that are crisper and more aesthetically pleasing. Moreover, the amalgamation of CNNs and GANs furnished varied methods for improvement, hence augmenting the general quality and authenticity of the visuals. This thorough </w:t>
      </w:r>
      <w:r w:rsidR="004D4C0F" w:rsidRPr="00DF31DE">
        <w:rPr>
          <w:sz w:val="20"/>
          <w:szCs w:val="20"/>
        </w:rPr>
        <w:t xml:space="preserve">analysis highlights how well </w:t>
      </w:r>
      <w:proofErr w:type="spellStart"/>
      <w:r w:rsidR="004D4C0F" w:rsidRPr="00DF31DE">
        <w:rPr>
          <w:sz w:val="20"/>
          <w:szCs w:val="20"/>
        </w:rPr>
        <w:t>MIR</w:t>
      </w:r>
      <w:r w:rsidRPr="00DF31DE">
        <w:rPr>
          <w:sz w:val="20"/>
          <w:szCs w:val="20"/>
        </w:rPr>
        <w:t>Net</w:t>
      </w:r>
      <w:proofErr w:type="spellEnd"/>
      <w:r w:rsidRPr="00DF31DE">
        <w:rPr>
          <w:sz w:val="20"/>
          <w:szCs w:val="20"/>
        </w:rPr>
        <w:t>, CNN, and GAN handle the difficulties associated with low-light photography, indicating major progress in the area.</w:t>
      </w:r>
    </w:p>
    <w:p w14:paraId="3D9A64F0" w14:textId="76FEC235" w:rsidR="007870DD" w:rsidRPr="00DF31DE" w:rsidRDefault="007870DD" w:rsidP="001771D1">
      <w:pPr>
        <w:pStyle w:val="figurecaption"/>
        <w:numPr>
          <w:ilvl w:val="0"/>
          <w:numId w:val="0"/>
        </w:numPr>
        <w:rPr>
          <w:b/>
          <w:bCs/>
          <w:i/>
          <w:iCs/>
          <w:sz w:val="20"/>
          <w:szCs w:val="20"/>
        </w:rPr>
      </w:pPr>
      <w:r w:rsidRPr="00DF31DE">
        <w:rPr>
          <w:b/>
          <w:bCs/>
          <w:i/>
          <w:iCs/>
          <w:sz w:val="20"/>
          <w:szCs w:val="20"/>
        </w:rPr>
        <w:t>C.MEASUREMENT ANALYSIS</w:t>
      </w:r>
    </w:p>
    <w:p w14:paraId="041BFC41" w14:textId="632FEECE" w:rsidR="00615EE4" w:rsidRPr="00DF31DE" w:rsidRDefault="00E32371" w:rsidP="001771D1">
      <w:pPr>
        <w:pStyle w:val="figurecaption"/>
        <w:numPr>
          <w:ilvl w:val="0"/>
          <w:numId w:val="0"/>
        </w:numPr>
        <w:rPr>
          <w:sz w:val="20"/>
          <w:szCs w:val="20"/>
        </w:rPr>
      </w:pPr>
      <w:r w:rsidRPr="00DF31DE">
        <w:rPr>
          <w:sz w:val="20"/>
          <w:szCs w:val="20"/>
        </w:rPr>
        <w:t>Fundamental evaluation measures including accuracy, precision, recall, and F1 score are used to evaluate how well deep learning models perform in a variety of tasks like image segmentation, classification, and image enhancement.</w:t>
      </w:r>
    </w:p>
    <w:p w14:paraId="218A5449" w14:textId="725978BD" w:rsidR="00E32371" w:rsidRPr="00DF31DE" w:rsidRDefault="00E32371" w:rsidP="001771D1">
      <w:pPr>
        <w:pStyle w:val="figurecaption"/>
        <w:numPr>
          <w:ilvl w:val="0"/>
          <w:numId w:val="26"/>
        </w:numPr>
        <w:jc w:val="left"/>
        <w:rPr>
          <w:b/>
          <w:sz w:val="20"/>
          <w:szCs w:val="20"/>
          <w:lang w:val="en-IN"/>
        </w:rPr>
      </w:pPr>
      <w:r w:rsidRPr="00DF31DE">
        <w:rPr>
          <w:b/>
          <w:bCs/>
          <w:i/>
          <w:iCs/>
          <w:sz w:val="20"/>
          <w:szCs w:val="20"/>
        </w:rPr>
        <w:t>ACCURACY</w:t>
      </w:r>
    </w:p>
    <w:p w14:paraId="563AC6E6" w14:textId="77777777" w:rsidR="00615EE4" w:rsidRPr="00DF31DE" w:rsidRDefault="00E32371" w:rsidP="001771D1">
      <w:pPr>
        <w:pStyle w:val="figurecaption"/>
        <w:numPr>
          <w:ilvl w:val="0"/>
          <w:numId w:val="0"/>
        </w:numPr>
        <w:rPr>
          <w:sz w:val="20"/>
          <w:szCs w:val="20"/>
        </w:rPr>
      </w:pPr>
      <w:r w:rsidRPr="00DF31DE">
        <w:rPr>
          <w:sz w:val="20"/>
          <w:szCs w:val="20"/>
        </w:rPr>
        <w:t>This quantifies how accurately the model predicts the entire situation in relation to actual data.</w:t>
      </w:r>
      <w:r w:rsidR="006B2BDC" w:rsidRPr="00DF31DE">
        <w:rPr>
          <w:sz w:val="20"/>
          <w:szCs w:val="20"/>
        </w:rPr>
        <w:t xml:space="preserve"> In low-light image enhancement, accuracy refers to how closely the augmented images match the required features and visual quality.</w:t>
      </w:r>
    </w:p>
    <w:p w14:paraId="1C10BB43" w14:textId="00EE2E15" w:rsidR="00B53415" w:rsidRPr="00DF31DE" w:rsidRDefault="00285E55" w:rsidP="001771D1">
      <w:pPr>
        <w:pStyle w:val="figurecaption"/>
        <w:numPr>
          <w:ilvl w:val="0"/>
          <w:numId w:val="0"/>
        </w:numPr>
        <w:rPr>
          <w:sz w:val="20"/>
          <w:szCs w:val="20"/>
        </w:rPr>
      </w:pPr>
      <w:r w:rsidRPr="00DF31DE">
        <w:rPr>
          <w:sz w:val="20"/>
          <w:szCs w:val="20"/>
        </w:rPr>
        <w:t xml:space="preserve">Accuracy =   </w:t>
      </w:r>
      <w:r w:rsidR="00E32371" w:rsidRPr="00DF31DE">
        <w:rPr>
          <w:noProof/>
          <w:sz w:val="20"/>
          <w:szCs w:val="20"/>
        </w:rPr>
        <w:drawing>
          <wp:inline distT="0" distB="0" distL="0" distR="0" wp14:anchorId="239A6E62" wp14:editId="1362BB71">
            <wp:extent cx="1203960" cy="355953"/>
            <wp:effectExtent l="0" t="0" r="0" b="6350"/>
            <wp:docPr id="9218" name="Picture 2" descr="https://miro.medium.com/max/230/1*PfGgbFFjLjGYkp_lHXFv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miro.medium.com/max/230/1*PfGgbFFjLjGYkp_lHXFvgg.png"/>
                    <pic:cNvPicPr>
                      <a:picLocks noChangeAspect="1" noChangeArrowheads="1"/>
                    </pic:cNvPicPr>
                  </pic:nvPicPr>
                  <pic:blipFill>
                    <a:blip r:embed="rId20"/>
                    <a:srcRect/>
                    <a:stretch>
                      <a:fillRect/>
                    </a:stretch>
                  </pic:blipFill>
                  <pic:spPr bwMode="auto">
                    <a:xfrm>
                      <a:off x="0" y="0"/>
                      <a:ext cx="1225273" cy="362254"/>
                    </a:xfrm>
                    <a:prstGeom prst="rect">
                      <a:avLst/>
                    </a:prstGeom>
                    <a:noFill/>
                  </pic:spPr>
                </pic:pic>
              </a:graphicData>
            </a:graphic>
          </wp:inline>
        </w:drawing>
      </w:r>
      <w:r w:rsidR="004A4E62" w:rsidRPr="00DF31DE">
        <w:rPr>
          <w:sz w:val="20"/>
          <w:szCs w:val="20"/>
        </w:rPr>
        <w:t xml:space="preserve">                             (1)</w:t>
      </w:r>
    </w:p>
    <w:p w14:paraId="33C14396" w14:textId="0674672D" w:rsidR="00E32371" w:rsidRPr="00DF31DE" w:rsidRDefault="006B2BDC" w:rsidP="001771D1">
      <w:pPr>
        <w:pStyle w:val="figurecaption"/>
        <w:numPr>
          <w:ilvl w:val="0"/>
          <w:numId w:val="24"/>
        </w:numPr>
        <w:rPr>
          <w:b/>
          <w:bCs/>
          <w:i/>
          <w:iCs/>
          <w:sz w:val="20"/>
          <w:szCs w:val="20"/>
        </w:rPr>
      </w:pPr>
      <w:r w:rsidRPr="00DF31DE">
        <w:rPr>
          <w:b/>
          <w:bCs/>
          <w:i/>
          <w:iCs/>
          <w:sz w:val="20"/>
          <w:szCs w:val="20"/>
        </w:rPr>
        <w:t>PRECISION</w:t>
      </w:r>
    </w:p>
    <w:p w14:paraId="2A6EAC06" w14:textId="24D4ABB5" w:rsidR="006B2BDC" w:rsidRPr="00DF31DE" w:rsidRDefault="006B2BDC" w:rsidP="001771D1">
      <w:pPr>
        <w:spacing w:after="240"/>
        <w:jc w:val="both"/>
        <w:rPr>
          <w:lang w:val="en-IN" w:eastAsia="en-IN"/>
        </w:rPr>
      </w:pPr>
      <w:r w:rsidRPr="00DF31DE">
        <w:rPr>
          <w:lang w:val="en-IN" w:eastAsia="en-IN"/>
        </w:rPr>
        <w:t xml:space="preserve">Precision refers to the proportion of accurately anticipated positive samples to total positive samples. </w:t>
      </w:r>
    </w:p>
    <w:p w14:paraId="6D5C1525" w14:textId="421B3893" w:rsidR="00DF31DE" w:rsidRPr="00DF31DE" w:rsidRDefault="00285E55" w:rsidP="001771D1">
      <w:pPr>
        <w:pStyle w:val="figurecaption"/>
        <w:numPr>
          <w:ilvl w:val="0"/>
          <w:numId w:val="0"/>
        </w:numPr>
        <w:rPr>
          <w:sz w:val="20"/>
          <w:szCs w:val="20"/>
        </w:rPr>
      </w:pPr>
      <w:r w:rsidRPr="00DF31DE">
        <w:rPr>
          <w:sz w:val="20"/>
          <w:szCs w:val="20"/>
        </w:rPr>
        <w:t xml:space="preserve">Precision  =    </w:t>
      </w:r>
      <w:r w:rsidR="006B2BDC" w:rsidRPr="00DF31DE">
        <w:rPr>
          <w:noProof/>
          <w:sz w:val="20"/>
          <w:szCs w:val="20"/>
        </w:rPr>
        <w:drawing>
          <wp:inline distT="0" distB="0" distL="0" distR="0" wp14:anchorId="298A5590" wp14:editId="6956DEE8">
            <wp:extent cx="664570" cy="328654"/>
            <wp:effectExtent l="0" t="0" r="2540" b="0"/>
            <wp:docPr id="9220" name="Picture 4" descr="https://miro.medium.com/max/105/1*LWDZT9hRYc7BAzpeZUOZ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s://miro.medium.com/max/105/1*LWDZT9hRYc7BAzpeZUOZrg.png"/>
                    <pic:cNvPicPr>
                      <a:picLocks noChangeAspect="1" noChangeArrowheads="1"/>
                    </pic:cNvPicPr>
                  </pic:nvPicPr>
                  <pic:blipFill>
                    <a:blip r:embed="rId21"/>
                    <a:srcRect/>
                    <a:stretch>
                      <a:fillRect/>
                    </a:stretch>
                  </pic:blipFill>
                  <pic:spPr bwMode="auto">
                    <a:xfrm>
                      <a:off x="0" y="0"/>
                      <a:ext cx="664570" cy="328654"/>
                    </a:xfrm>
                    <a:prstGeom prst="rect">
                      <a:avLst/>
                    </a:prstGeom>
                    <a:noFill/>
                  </pic:spPr>
                </pic:pic>
              </a:graphicData>
            </a:graphic>
          </wp:inline>
        </w:drawing>
      </w:r>
      <w:r w:rsidR="004A4E62" w:rsidRPr="00DF31DE">
        <w:rPr>
          <w:sz w:val="20"/>
          <w:szCs w:val="20"/>
        </w:rPr>
        <w:t xml:space="preserve">                                           (2)</w:t>
      </w:r>
    </w:p>
    <w:p w14:paraId="7D19626E" w14:textId="4F0F000E" w:rsidR="006B2BDC" w:rsidRPr="00DF31DE" w:rsidRDefault="006B2BDC" w:rsidP="001771D1">
      <w:pPr>
        <w:pStyle w:val="figurecaption"/>
        <w:numPr>
          <w:ilvl w:val="0"/>
          <w:numId w:val="24"/>
        </w:numPr>
        <w:rPr>
          <w:i/>
          <w:iCs/>
          <w:sz w:val="20"/>
          <w:szCs w:val="20"/>
        </w:rPr>
      </w:pPr>
      <w:r w:rsidRPr="00DF31DE">
        <w:rPr>
          <w:b/>
          <w:bCs/>
          <w:i/>
          <w:iCs/>
          <w:sz w:val="20"/>
          <w:szCs w:val="20"/>
        </w:rPr>
        <w:t>RECALL/SENSITIVITY/TRUE POSITIVE RATE</w:t>
      </w:r>
    </w:p>
    <w:p w14:paraId="7C50FC0A" w14:textId="09E617A3" w:rsidR="00E32371" w:rsidRPr="00DF31DE" w:rsidRDefault="006B2BDC" w:rsidP="001771D1">
      <w:pPr>
        <w:pStyle w:val="figurecaption"/>
        <w:numPr>
          <w:ilvl w:val="0"/>
          <w:numId w:val="0"/>
        </w:numPr>
        <w:rPr>
          <w:sz w:val="20"/>
          <w:szCs w:val="20"/>
        </w:rPr>
      </w:pPr>
      <w:r w:rsidRPr="00DF31DE">
        <w:rPr>
          <w:sz w:val="20"/>
          <w:szCs w:val="20"/>
        </w:rPr>
        <w:t>Recall is the ratio of accurately predicted positive samples to total positive samples.</w:t>
      </w:r>
      <w:r w:rsidR="004A4E62" w:rsidRPr="00DF31DE">
        <w:rPr>
          <w:sz w:val="20"/>
          <w:szCs w:val="20"/>
        </w:rPr>
        <w:t xml:space="preserve"> </w:t>
      </w:r>
      <w:r w:rsidRPr="00DF31DE">
        <w:rPr>
          <w:sz w:val="20"/>
          <w:szCs w:val="20"/>
        </w:rPr>
        <w:t>A high recall shows that the model successfully recollects significant image content during the enhancement process, resulting in an overall improvement in visual quality.</w:t>
      </w:r>
    </w:p>
    <w:p w14:paraId="03C0A2AA" w14:textId="1BBDEDBD" w:rsidR="00E32371" w:rsidRPr="00DF31DE" w:rsidRDefault="00285E55" w:rsidP="001771D1">
      <w:pPr>
        <w:pStyle w:val="figurecaption"/>
        <w:numPr>
          <w:ilvl w:val="0"/>
          <w:numId w:val="0"/>
        </w:numPr>
        <w:jc w:val="center"/>
        <w:rPr>
          <w:sz w:val="20"/>
          <w:szCs w:val="20"/>
        </w:rPr>
      </w:pPr>
      <w:r w:rsidRPr="00DF31DE">
        <w:rPr>
          <w:sz w:val="20"/>
          <w:szCs w:val="20"/>
        </w:rPr>
        <w:t xml:space="preserve">Recall   = </w:t>
      </w:r>
      <w:r w:rsidR="006B2BDC" w:rsidRPr="00DF31DE">
        <w:rPr>
          <w:noProof/>
          <w:sz w:val="20"/>
          <w:szCs w:val="20"/>
        </w:rPr>
        <w:drawing>
          <wp:inline distT="0" distB="0" distL="0" distR="0" wp14:anchorId="3B500DA6" wp14:editId="2C018E37">
            <wp:extent cx="662940" cy="382236"/>
            <wp:effectExtent l="0" t="0" r="3810" b="0"/>
            <wp:docPr id="35842" name="Picture 2" descr="https://miro.medium.com/max/111/1*U_CKVn3iy9WN6ckfZ9_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https://miro.medium.com/max/111/1*U_CKVn3iy9WN6ckfZ9_LeA.png"/>
                    <pic:cNvPicPr>
                      <a:picLocks noChangeAspect="1" noChangeArrowheads="1"/>
                    </pic:cNvPicPr>
                  </pic:nvPicPr>
                  <pic:blipFill>
                    <a:blip r:embed="rId22"/>
                    <a:srcRect/>
                    <a:stretch>
                      <a:fillRect/>
                    </a:stretch>
                  </pic:blipFill>
                  <pic:spPr bwMode="auto">
                    <a:xfrm>
                      <a:off x="0" y="0"/>
                      <a:ext cx="675993" cy="389762"/>
                    </a:xfrm>
                    <a:prstGeom prst="rect">
                      <a:avLst/>
                    </a:prstGeom>
                    <a:noFill/>
                  </pic:spPr>
                </pic:pic>
              </a:graphicData>
            </a:graphic>
          </wp:inline>
        </w:drawing>
      </w:r>
      <w:r w:rsidRPr="00DF31DE">
        <w:rPr>
          <w:sz w:val="20"/>
          <w:szCs w:val="20"/>
        </w:rPr>
        <w:t xml:space="preserve">                                    </w:t>
      </w:r>
      <w:r w:rsidR="006C315C" w:rsidRPr="00DF31DE">
        <w:rPr>
          <w:sz w:val="20"/>
          <w:szCs w:val="20"/>
        </w:rPr>
        <w:t xml:space="preserve">         </w:t>
      </w:r>
      <w:r w:rsidRPr="00DF31DE">
        <w:rPr>
          <w:sz w:val="20"/>
          <w:szCs w:val="20"/>
        </w:rPr>
        <w:t xml:space="preserve">  (3)</w:t>
      </w:r>
    </w:p>
    <w:p w14:paraId="5C067A8A" w14:textId="17D76052" w:rsidR="006B2BDC" w:rsidRPr="00DF31DE" w:rsidRDefault="006B2BDC" w:rsidP="001771D1">
      <w:pPr>
        <w:pStyle w:val="figurecaption"/>
        <w:numPr>
          <w:ilvl w:val="0"/>
          <w:numId w:val="24"/>
        </w:numPr>
        <w:rPr>
          <w:i/>
          <w:iCs/>
          <w:sz w:val="20"/>
          <w:szCs w:val="20"/>
          <w:lang w:val="en-IN"/>
        </w:rPr>
      </w:pPr>
      <w:r w:rsidRPr="00DF31DE">
        <w:rPr>
          <w:b/>
          <w:bCs/>
          <w:i/>
          <w:iCs/>
          <w:sz w:val="20"/>
          <w:szCs w:val="20"/>
          <w:lang w:val="en-GB"/>
        </w:rPr>
        <w:t>F1 SCORE</w:t>
      </w:r>
    </w:p>
    <w:p w14:paraId="27ECFE21" w14:textId="7A566D90" w:rsidR="006B2BDC" w:rsidRPr="00DF31DE" w:rsidRDefault="00A87272" w:rsidP="001771D1">
      <w:pPr>
        <w:pStyle w:val="figurecaption"/>
        <w:numPr>
          <w:ilvl w:val="0"/>
          <w:numId w:val="0"/>
        </w:numPr>
        <w:rPr>
          <w:sz w:val="20"/>
          <w:szCs w:val="20"/>
          <w:lang w:val="en-IN"/>
        </w:rPr>
      </w:pPr>
      <w:r w:rsidRPr="00DF31DE">
        <w:rPr>
          <w:sz w:val="20"/>
          <w:szCs w:val="20"/>
          <w:lang w:val="en-IN"/>
        </w:rPr>
        <w:t>The F1 score balances precision and recall by computing their harmonic mean. It combines precision and recall into a single rating to provide a comprehensive assessment of the model's performance in low-light picture improvement.</w:t>
      </w:r>
    </w:p>
    <w:p w14:paraId="07D6D812" w14:textId="66C3C78B" w:rsidR="00A87272" w:rsidRPr="00DF31DE" w:rsidRDefault="00A87272" w:rsidP="001771D1">
      <w:pPr>
        <w:pStyle w:val="figurecaption"/>
        <w:numPr>
          <w:ilvl w:val="0"/>
          <w:numId w:val="0"/>
        </w:numPr>
        <w:jc w:val="center"/>
        <w:rPr>
          <w:sz w:val="20"/>
          <w:szCs w:val="20"/>
          <w:lang w:val="en-IN"/>
        </w:rPr>
      </w:pPr>
      <w:r w:rsidRPr="00DF31DE">
        <w:rPr>
          <w:noProof/>
          <w:sz w:val="20"/>
          <w:szCs w:val="20"/>
        </w:rPr>
        <w:drawing>
          <wp:inline distT="0" distB="0" distL="0" distR="0" wp14:anchorId="12A28A4A" wp14:editId="4D041981">
            <wp:extent cx="2621280" cy="447654"/>
            <wp:effectExtent l="0" t="0" r="0" b="0"/>
            <wp:docPr id="35844" name="Picture 4" descr="https://miro.medium.com/max/533/1*rxeJQS0ALoR3pFNFjgTD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descr="https://miro.medium.com/max/533/1*rxeJQS0ALoR3pFNFjgTD6g.png"/>
                    <pic:cNvPicPr>
                      <a:picLocks noChangeAspect="1" noChangeArrowheads="1"/>
                    </pic:cNvPicPr>
                  </pic:nvPicPr>
                  <pic:blipFill>
                    <a:blip r:embed="rId23"/>
                    <a:srcRect/>
                    <a:stretch>
                      <a:fillRect/>
                    </a:stretch>
                  </pic:blipFill>
                  <pic:spPr bwMode="auto">
                    <a:xfrm>
                      <a:off x="0" y="0"/>
                      <a:ext cx="2673988" cy="456655"/>
                    </a:xfrm>
                    <a:prstGeom prst="rect">
                      <a:avLst/>
                    </a:prstGeom>
                    <a:noFill/>
                  </pic:spPr>
                </pic:pic>
              </a:graphicData>
            </a:graphic>
          </wp:inline>
        </w:drawing>
      </w:r>
      <w:r w:rsidR="006C315C" w:rsidRPr="00DF31DE">
        <w:rPr>
          <w:sz w:val="20"/>
          <w:szCs w:val="20"/>
          <w:lang w:val="en-IN"/>
        </w:rPr>
        <w:t xml:space="preserve">      (4)</w:t>
      </w:r>
    </w:p>
    <w:p w14:paraId="7937858A" w14:textId="6570D925" w:rsidR="00C618A4" w:rsidRPr="00DF31DE" w:rsidRDefault="00311C57" w:rsidP="001771D1">
      <w:pPr>
        <w:pStyle w:val="figurecaption"/>
        <w:numPr>
          <w:ilvl w:val="0"/>
          <w:numId w:val="0"/>
        </w:numPr>
        <w:rPr>
          <w:sz w:val="20"/>
          <w:szCs w:val="20"/>
          <w:lang w:val="en-IN"/>
        </w:rPr>
      </w:pPr>
      <w:r w:rsidRPr="00DF31DE">
        <w:rPr>
          <w:sz w:val="20"/>
          <w:szCs w:val="20"/>
          <w:lang w:val="en-IN"/>
        </w:rPr>
        <w:t>T</w:t>
      </w:r>
      <w:r w:rsidR="00A87272" w:rsidRPr="00DF31DE">
        <w:rPr>
          <w:sz w:val="20"/>
          <w:szCs w:val="20"/>
          <w:lang w:val="en-IN"/>
        </w:rPr>
        <w:t>hese calculations are performed within the system itself and the results are shown.</w:t>
      </w:r>
    </w:p>
    <w:p w14:paraId="2DA2939A" w14:textId="77777777" w:rsidR="00615EE4" w:rsidRPr="00DF31DE" w:rsidRDefault="00615EE4" w:rsidP="001771D1">
      <w:pPr>
        <w:pStyle w:val="figurecaption"/>
        <w:numPr>
          <w:ilvl w:val="0"/>
          <w:numId w:val="0"/>
        </w:numPr>
        <w:jc w:val="center"/>
        <w:rPr>
          <w:b/>
          <w:sz w:val="20"/>
          <w:szCs w:val="20"/>
          <w:lang w:val="en-IN"/>
        </w:rPr>
      </w:pPr>
      <w:r w:rsidRPr="00DF31DE">
        <w:rPr>
          <w:b/>
          <w:sz w:val="20"/>
          <w:szCs w:val="20"/>
          <w:lang w:val="en-IN"/>
        </w:rPr>
        <w:t xml:space="preserve">Table 1. Comparison among </w:t>
      </w:r>
      <w:proofErr w:type="spellStart"/>
      <w:r w:rsidRPr="00DF31DE">
        <w:rPr>
          <w:b/>
          <w:sz w:val="20"/>
          <w:szCs w:val="20"/>
          <w:lang w:val="en-IN"/>
        </w:rPr>
        <w:t>MIRNet</w:t>
      </w:r>
      <w:proofErr w:type="spellEnd"/>
      <w:r w:rsidRPr="00DF31DE">
        <w:rPr>
          <w:b/>
          <w:sz w:val="20"/>
          <w:szCs w:val="20"/>
          <w:lang w:val="en-IN"/>
        </w:rPr>
        <w:t>, CNN &amp; GAN Models</w:t>
      </w:r>
    </w:p>
    <w:p w14:paraId="07F55643" w14:textId="22F5A9F2" w:rsidR="00A61F31" w:rsidRDefault="00615EE4" w:rsidP="001771D1">
      <w:pPr>
        <w:spacing w:before="100" w:beforeAutospacing="1" w:after="100" w:afterAutospacing="1"/>
        <w:jc w:val="both"/>
        <w:rPr>
          <w:rFonts w:eastAsia="Times New Roman"/>
          <w:lang w:val="en-IN" w:eastAsia="en-IN"/>
        </w:rPr>
      </w:pPr>
      <w:r w:rsidRPr="00DF31DE">
        <w:rPr>
          <w:rFonts w:eastAsia="Times New Roman"/>
          <w:noProof/>
          <w:lang w:val="en-IN" w:eastAsia="en-IN"/>
        </w:rPr>
        <w:drawing>
          <wp:inline distT="0" distB="0" distL="0" distR="0" wp14:anchorId="0D95291C" wp14:editId="604F4D58">
            <wp:extent cx="3089637" cy="1944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4988" cy="1972667"/>
                    </a:xfrm>
                    <a:prstGeom prst="rect">
                      <a:avLst/>
                    </a:prstGeom>
                  </pic:spPr>
                </pic:pic>
              </a:graphicData>
            </a:graphic>
          </wp:inline>
        </w:drawing>
      </w:r>
      <w:r w:rsidR="004A4E62" w:rsidRPr="00DF31DE">
        <w:rPr>
          <w:rFonts w:eastAsia="Times New Roman"/>
          <w:lang w:val="en-IN" w:eastAsia="en-IN"/>
        </w:rPr>
        <w:t>An</w:t>
      </w:r>
      <w:r w:rsidR="00735E92" w:rsidRPr="00DF31DE">
        <w:rPr>
          <w:rFonts w:eastAsia="Times New Roman"/>
          <w:lang w:val="en-IN" w:eastAsia="en-IN"/>
        </w:rPr>
        <w:t xml:space="preserve"> accurate comparative performance analysis of enhancing low-light photos using </w:t>
      </w:r>
      <w:proofErr w:type="spellStart"/>
      <w:r w:rsidR="00735E92" w:rsidRPr="00DF31DE">
        <w:rPr>
          <w:rFonts w:eastAsia="Times New Roman"/>
          <w:lang w:val="en-IN" w:eastAsia="en-IN"/>
        </w:rPr>
        <w:t>MirNet</w:t>
      </w:r>
      <w:proofErr w:type="spellEnd"/>
      <w:r w:rsidR="00735E92" w:rsidRPr="00DF31DE">
        <w:rPr>
          <w:rFonts w:eastAsia="Times New Roman"/>
          <w:lang w:val="en-IN" w:eastAsia="en-IN"/>
        </w:rPr>
        <w:t xml:space="preserve">, CNN, and GAN models </w:t>
      </w:r>
      <w:r w:rsidRPr="00DF31DE">
        <w:rPr>
          <w:rFonts w:eastAsia="Times New Roman"/>
          <w:lang w:val="en-IN" w:eastAsia="en-IN"/>
        </w:rPr>
        <w:t xml:space="preserve"> </w:t>
      </w:r>
      <w:r w:rsidR="00735E92" w:rsidRPr="00DF31DE">
        <w:rPr>
          <w:rFonts w:eastAsia="Times New Roman"/>
          <w:lang w:val="en-IN" w:eastAsia="en-IN"/>
        </w:rPr>
        <w:t xml:space="preserve">reveals that GAN is the most successful model for this task. From this </w:t>
      </w:r>
      <w:r w:rsidR="00EB4332" w:rsidRPr="00DF31DE">
        <w:rPr>
          <w:rFonts w:eastAsia="Times New Roman"/>
          <w:lang w:val="en-IN" w:eastAsia="en-IN"/>
        </w:rPr>
        <w:t xml:space="preserve">Table.1 </w:t>
      </w:r>
      <w:r w:rsidR="00735E92" w:rsidRPr="00DF31DE">
        <w:rPr>
          <w:rFonts w:eastAsia="Times New Roman"/>
          <w:lang w:val="en-IN" w:eastAsia="en-IN"/>
        </w:rPr>
        <w:t xml:space="preserve">conclusion is taken from observations of loss and accuracy numbers, as well as other pertinent measures. Despite their complexity, GANs can generate images that are more realistic and visually appealing than </w:t>
      </w:r>
      <w:proofErr w:type="spellStart"/>
      <w:r w:rsidR="00735E92" w:rsidRPr="00DF31DE">
        <w:rPr>
          <w:rFonts w:eastAsia="Times New Roman"/>
          <w:lang w:val="en-IN" w:eastAsia="en-IN"/>
        </w:rPr>
        <w:t>M</w:t>
      </w:r>
      <w:r w:rsidR="00C75717" w:rsidRPr="00DF31DE">
        <w:rPr>
          <w:rFonts w:eastAsia="Times New Roman"/>
          <w:lang w:val="en-IN" w:eastAsia="en-IN"/>
        </w:rPr>
        <w:t>IR</w:t>
      </w:r>
      <w:r w:rsidR="00735E92" w:rsidRPr="00DF31DE">
        <w:rPr>
          <w:rFonts w:eastAsia="Times New Roman"/>
          <w:lang w:val="en-IN" w:eastAsia="en-IN"/>
        </w:rPr>
        <w:t>Net</w:t>
      </w:r>
      <w:proofErr w:type="spellEnd"/>
      <w:r w:rsidR="00735E92" w:rsidRPr="00DF31DE">
        <w:rPr>
          <w:rFonts w:eastAsia="Times New Roman"/>
          <w:lang w:val="en-IN" w:eastAsia="en-IN"/>
        </w:rPr>
        <w:t xml:space="preserve"> and traditional CNNs</w:t>
      </w:r>
      <w:r w:rsidR="00E32371" w:rsidRPr="00DF31DE">
        <w:rPr>
          <w:rFonts w:eastAsia="Times New Roman"/>
          <w:lang w:val="en-IN" w:eastAsia="en-IN"/>
        </w:rPr>
        <w:t>.</w:t>
      </w:r>
    </w:p>
    <w:p w14:paraId="3BEDB13E" w14:textId="77777777" w:rsidR="00B53415" w:rsidRPr="00DF31DE" w:rsidRDefault="00B53415" w:rsidP="001771D1">
      <w:pPr>
        <w:spacing w:before="100" w:beforeAutospacing="1" w:after="100" w:afterAutospacing="1"/>
        <w:jc w:val="both"/>
        <w:rPr>
          <w:rFonts w:eastAsia="Times New Roman"/>
          <w:lang w:val="en-IN" w:eastAsia="en-IN"/>
        </w:rPr>
      </w:pPr>
    </w:p>
    <w:p w14:paraId="4306CBA4" w14:textId="32E5C04A" w:rsidR="003A6AA4" w:rsidRPr="00DF31DE" w:rsidRDefault="003A6AA4" w:rsidP="001771D1">
      <w:pPr>
        <w:pStyle w:val="figurecaption"/>
        <w:numPr>
          <w:ilvl w:val="0"/>
          <w:numId w:val="25"/>
        </w:numPr>
        <w:jc w:val="center"/>
        <w:rPr>
          <w:b/>
          <w:sz w:val="20"/>
          <w:szCs w:val="20"/>
        </w:rPr>
      </w:pPr>
      <w:r w:rsidRPr="00DF31DE">
        <w:rPr>
          <w:b/>
          <w:sz w:val="20"/>
          <w:szCs w:val="20"/>
        </w:rPr>
        <w:t>CONCLUSION</w:t>
      </w:r>
    </w:p>
    <w:p w14:paraId="3F428C52" w14:textId="28B573D6" w:rsidR="001771D1" w:rsidRPr="00DF31DE" w:rsidRDefault="005C5D58" w:rsidP="005817F1">
      <w:pPr>
        <w:jc w:val="both"/>
        <w:rPr>
          <w:lang w:val="en-IN" w:eastAsia="en-IN"/>
        </w:rPr>
      </w:pPr>
      <w:r w:rsidRPr="00DF31DE">
        <w:rPr>
          <w:lang w:val="en-IN" w:eastAsia="en-IN"/>
        </w:rPr>
        <w:t xml:space="preserve">In this study, we tackled the difficult task of augmenting low-light photos by combining GAN, </w:t>
      </w:r>
      <w:proofErr w:type="spellStart"/>
      <w:r w:rsidRPr="00DF31DE">
        <w:rPr>
          <w:lang w:val="en-IN" w:eastAsia="en-IN"/>
        </w:rPr>
        <w:t>MIRNet</w:t>
      </w:r>
      <w:proofErr w:type="spellEnd"/>
      <w:r w:rsidRPr="00DF31DE">
        <w:rPr>
          <w:lang w:val="en-IN" w:eastAsia="en-IN"/>
        </w:rPr>
        <w:t>, and CNN architectures. We used a matched dataset of low-light photos and their well-enhanced equivalents. This dataset was rigorously chosen, combining  existing datasets with a unique dataset suited to our specific needs. Through our trials, we effectively established the</w:t>
      </w:r>
      <w:r w:rsidR="00E32371" w:rsidRPr="00DF31DE">
        <w:rPr>
          <w:lang w:val="en-IN" w:eastAsia="en-IN"/>
        </w:rPr>
        <w:t xml:space="preserve"> </w:t>
      </w:r>
      <w:r w:rsidRPr="00DF31DE">
        <w:rPr>
          <w:lang w:val="en-IN" w:eastAsia="en-IN"/>
        </w:rPr>
        <w:t xml:space="preserve">practicality of our proposed strategy in improving photos in low lighting situations. Our technique not only enhanced image brightness and contrast, but it also demonstrated significant improvements in </w:t>
      </w:r>
      <w:proofErr w:type="spellStart"/>
      <w:r w:rsidRPr="00DF31DE">
        <w:rPr>
          <w:lang w:val="en-IN" w:eastAsia="en-IN"/>
        </w:rPr>
        <w:t>color</w:t>
      </w:r>
      <w:proofErr w:type="spellEnd"/>
      <w:r w:rsidRPr="00DF31DE">
        <w:rPr>
          <w:lang w:val="en-IN" w:eastAsia="en-IN"/>
        </w:rPr>
        <w:t xml:space="preserve"> accuracy. This is an important consideration since precise </w:t>
      </w:r>
      <w:proofErr w:type="spellStart"/>
      <w:r w:rsidRPr="00DF31DE">
        <w:rPr>
          <w:lang w:val="en-IN" w:eastAsia="en-IN"/>
        </w:rPr>
        <w:t>color</w:t>
      </w:r>
      <w:proofErr w:type="spellEnd"/>
      <w:r w:rsidRPr="00DF31DE">
        <w:rPr>
          <w:lang w:val="en-IN" w:eastAsia="en-IN"/>
        </w:rPr>
        <w:t xml:space="preserve"> representation is essential for retaining the authenticity of the visual material. </w:t>
      </w:r>
      <w:r w:rsidR="008D5797" w:rsidRPr="00DF31DE">
        <w:rPr>
          <w:lang w:val="en-IN" w:eastAsia="en-IN"/>
        </w:rPr>
        <w:t xml:space="preserve">Our model works with photos that have a resolution of 256 x 256 pixels at the moment. We do admit that additional advancements may be made if more reliable hardware systems were to become available. Better hardware resources will allow us to investigate higher resolution image processing, which will allow our model to efficiently handle larger and more detailed </w:t>
      </w:r>
      <w:r w:rsidR="004A4E62" w:rsidRPr="00DF31DE">
        <w:rPr>
          <w:lang w:val="en-IN" w:eastAsia="en-IN"/>
        </w:rPr>
        <w:t>images. To</w:t>
      </w:r>
      <w:r w:rsidR="008D5797" w:rsidRPr="00DF31DE">
        <w:rPr>
          <w:lang w:val="en-IN" w:eastAsia="en-IN"/>
        </w:rPr>
        <w:t xml:space="preserve"> sum up, our project offers a viable solution to the problems related to improving low-light images. Through the integration of sophisticated deep learning architectures and the utilization of carefully selected datasets, we have proven to achieve notable enhancements in image quality, especially in low-light situations. In the future, we want to keep improving our model and looking into ways to make it more scalable and perform better.</w:t>
      </w:r>
    </w:p>
    <w:p w14:paraId="1A4FD7CC" w14:textId="2DD17661" w:rsidR="005D66B2" w:rsidRPr="005817F1" w:rsidRDefault="00583FB4" w:rsidP="005817F1">
      <w:pPr>
        <w:pStyle w:val="Heading1"/>
        <w:numPr>
          <w:ilvl w:val="0"/>
          <w:numId w:val="0"/>
        </w:numPr>
        <w:tabs>
          <w:tab w:val="clear" w:pos="1987"/>
          <w:tab w:val="left" w:pos="2203"/>
        </w:tabs>
        <w:spacing w:before="240" w:after="200"/>
        <w:ind w:left="360"/>
        <w:jc w:val="both"/>
        <w:rPr>
          <w:b/>
          <w:color w:val="000000" w:themeColor="text1"/>
        </w:rPr>
      </w:pPr>
      <w:r w:rsidRPr="00DF31DE">
        <w:rPr>
          <w:b/>
          <w:color w:val="000000" w:themeColor="text1"/>
        </w:rPr>
        <w:t xml:space="preserve">                        </w:t>
      </w:r>
      <w:r w:rsidR="00285074" w:rsidRPr="00DF31DE">
        <w:rPr>
          <w:b/>
          <w:color w:val="000000" w:themeColor="text1"/>
        </w:rPr>
        <w:t xml:space="preserve"> </w:t>
      </w:r>
      <w:r w:rsidR="00FA1652" w:rsidRPr="00DF31DE">
        <w:rPr>
          <w:b/>
          <w:color w:val="000000" w:themeColor="text1"/>
        </w:rPr>
        <w:t>REFERENCES</w:t>
      </w:r>
      <w:r w:rsidR="005D66B2">
        <w:t xml:space="preserve">             </w:t>
      </w:r>
    </w:p>
    <w:p w14:paraId="16B98DE8" w14:textId="77777777" w:rsidR="005817F1" w:rsidRDefault="000725FC" w:rsidP="005817F1">
      <w:pPr>
        <w:widowControl w:val="0"/>
        <w:tabs>
          <w:tab w:val="left" w:pos="842"/>
        </w:tabs>
        <w:autoSpaceDE w:val="0"/>
        <w:autoSpaceDN w:val="0"/>
        <w:jc w:val="both"/>
        <w:rPr>
          <w:lang w:val="en-IN" w:eastAsia="en-IN"/>
        </w:rPr>
      </w:pPr>
      <w:r w:rsidRPr="005D66B2">
        <w:rPr>
          <w:lang w:val="en-IN" w:eastAsia="en-IN"/>
        </w:rPr>
        <w:t xml:space="preserve">[1] </w:t>
      </w:r>
      <w:proofErr w:type="spellStart"/>
      <w:r w:rsidRPr="005D66B2">
        <w:rPr>
          <w:lang w:val="en-IN" w:eastAsia="en-IN"/>
        </w:rPr>
        <w:t>Hengshuai</w:t>
      </w:r>
      <w:proofErr w:type="spellEnd"/>
      <w:r w:rsidRPr="005D66B2">
        <w:rPr>
          <w:lang w:val="en-IN" w:eastAsia="en-IN"/>
        </w:rPr>
        <w:t xml:space="preserve"> Cui, </w:t>
      </w:r>
      <w:proofErr w:type="spellStart"/>
      <w:r w:rsidRPr="005D66B2">
        <w:rPr>
          <w:lang w:val="en-IN" w:eastAsia="en-IN"/>
        </w:rPr>
        <w:t>Jinjiang</w:t>
      </w:r>
      <w:proofErr w:type="spellEnd"/>
      <w:r w:rsidRPr="005D66B2">
        <w:rPr>
          <w:lang w:val="en-IN" w:eastAsia="en-IN"/>
        </w:rPr>
        <w:t xml:space="preserve"> Li, Zhen Hua, </w:t>
      </w:r>
      <w:proofErr w:type="spellStart"/>
      <w:r w:rsidRPr="005D66B2">
        <w:rPr>
          <w:lang w:val="en-IN" w:eastAsia="en-IN"/>
        </w:rPr>
        <w:t>Linwei</w:t>
      </w:r>
      <w:proofErr w:type="spellEnd"/>
      <w:r w:rsidRPr="005D66B2">
        <w:rPr>
          <w:lang w:val="en-IN" w:eastAsia="en-IN"/>
        </w:rPr>
        <w:t xml:space="preserve"> </w:t>
      </w:r>
      <w:proofErr w:type="spellStart"/>
      <w:r w:rsidRPr="005D66B2">
        <w:rPr>
          <w:lang w:val="en-IN" w:eastAsia="en-IN"/>
        </w:rPr>
        <w:t>Fan,"Two</w:t>
      </w:r>
      <w:proofErr w:type="spellEnd"/>
      <w:r w:rsidRPr="005D66B2">
        <w:rPr>
          <w:lang w:val="en-IN" w:eastAsia="en-IN"/>
        </w:rPr>
        <w:t>-stage Perceptual Enhancement Transformer                        Network for Low-light Image Enhancement", in Engineering</w:t>
      </w:r>
    </w:p>
    <w:p w14:paraId="769CD73A" w14:textId="79F9BA96" w:rsidR="005817F1" w:rsidRDefault="005817F1" w:rsidP="005817F1">
      <w:pPr>
        <w:widowControl w:val="0"/>
        <w:tabs>
          <w:tab w:val="left" w:pos="842"/>
        </w:tabs>
        <w:autoSpaceDE w:val="0"/>
        <w:autoSpaceDN w:val="0"/>
        <w:jc w:val="both"/>
        <w:rPr>
          <w:lang w:val="en-IN" w:eastAsia="en-IN"/>
        </w:rPr>
      </w:pPr>
      <w:r>
        <w:rPr>
          <w:lang w:val="en-IN" w:eastAsia="en-IN"/>
        </w:rPr>
        <w:t>Application in Artificial Intelligence ,Vol.116,2022, doi:10.1016</w:t>
      </w:r>
      <w:r w:rsidRPr="005D66B2">
        <w:rPr>
          <w:lang w:val="en-IN" w:eastAsia="en-IN"/>
        </w:rPr>
        <w:t>/j.engappai.2022.105411</w:t>
      </w:r>
    </w:p>
    <w:p w14:paraId="7C7809B2" w14:textId="77777777" w:rsidR="005817F1" w:rsidRDefault="005817F1" w:rsidP="005817F1">
      <w:pPr>
        <w:widowControl w:val="0"/>
        <w:tabs>
          <w:tab w:val="left" w:pos="842"/>
        </w:tabs>
        <w:autoSpaceDE w:val="0"/>
        <w:autoSpaceDN w:val="0"/>
        <w:jc w:val="both"/>
        <w:rPr>
          <w:lang w:val="en-IN" w:eastAsia="en-IN"/>
        </w:rPr>
      </w:pPr>
    </w:p>
    <w:p w14:paraId="4A42F34A" w14:textId="4AD2087F" w:rsidR="000725FC" w:rsidRPr="00DF31DE" w:rsidRDefault="000725FC" w:rsidP="005817F1">
      <w:pPr>
        <w:widowControl w:val="0"/>
        <w:tabs>
          <w:tab w:val="left" w:pos="842"/>
        </w:tabs>
        <w:autoSpaceDE w:val="0"/>
        <w:autoSpaceDN w:val="0"/>
        <w:jc w:val="both"/>
        <w:rPr>
          <w:lang w:val="en-IN" w:eastAsia="en-IN"/>
        </w:rPr>
      </w:pPr>
      <w:r w:rsidRPr="00DF31DE">
        <w:t xml:space="preserve">[2] Perla, S., </w:t>
      </w:r>
      <w:proofErr w:type="spellStart"/>
      <w:r w:rsidRPr="00DF31DE">
        <w:t>Dwaram</w:t>
      </w:r>
      <w:proofErr w:type="spellEnd"/>
      <w:r w:rsidRPr="00DF31DE">
        <w:t xml:space="preserve">, K. (2023). "Low Light Image Illumination Adjustment Using Fusion of </w:t>
      </w:r>
      <w:proofErr w:type="spellStart"/>
      <w:r w:rsidRPr="00DF31DE">
        <w:t>MIRNet</w:t>
      </w:r>
      <w:proofErr w:type="spellEnd"/>
      <w:r w:rsidRPr="00DF31DE">
        <w:t xml:space="preserve"> and Deep Illumination Curves". In: </w:t>
      </w:r>
      <w:proofErr w:type="spellStart"/>
      <w:r w:rsidRPr="00DF31DE">
        <w:t>Morusupalli</w:t>
      </w:r>
      <w:proofErr w:type="spellEnd"/>
      <w:r w:rsidRPr="00DF31DE">
        <w:t xml:space="preserve">, R., </w:t>
      </w:r>
      <w:proofErr w:type="spellStart"/>
      <w:r w:rsidRPr="00DF31DE">
        <w:t>Dandibhotla</w:t>
      </w:r>
      <w:proofErr w:type="spellEnd"/>
      <w:r w:rsidRPr="00DF31DE">
        <w:t xml:space="preserve">, T.S., </w:t>
      </w:r>
      <w:proofErr w:type="spellStart"/>
      <w:r w:rsidRPr="00DF31DE">
        <w:t>Atluri</w:t>
      </w:r>
      <w:proofErr w:type="spellEnd"/>
      <w:r w:rsidRPr="00DF31DE">
        <w:t xml:space="preserve">, V.V., Windridge, D., </w:t>
      </w:r>
      <w:proofErr w:type="spellStart"/>
      <w:r w:rsidRPr="00DF31DE">
        <w:t>Lingras</w:t>
      </w:r>
      <w:proofErr w:type="spellEnd"/>
      <w:r w:rsidRPr="00DF31DE">
        <w:t>, P., Komati, V.R. (eds) Multi-disciplinary Trends in Artificial Intelligence. MIWAI 2023. Lecture Notes in Computer Science, vol 14078. Springer, Cham. doi</w:t>
      </w:r>
      <w:r>
        <w:t>:</w:t>
      </w:r>
      <w:r w:rsidRPr="00DF31DE">
        <w:t>10.1007/978-3-031-36402-0_58</w:t>
      </w:r>
    </w:p>
    <w:p w14:paraId="057C3388" w14:textId="77777777" w:rsidR="000725FC" w:rsidRPr="00DF31DE" w:rsidRDefault="000725FC" w:rsidP="005817F1">
      <w:pPr>
        <w:widowControl w:val="0"/>
        <w:tabs>
          <w:tab w:val="left" w:pos="842"/>
        </w:tabs>
        <w:autoSpaceDE w:val="0"/>
        <w:autoSpaceDN w:val="0"/>
        <w:spacing w:before="160"/>
        <w:jc w:val="both"/>
      </w:pPr>
      <w:r w:rsidRPr="00DF31DE">
        <w:t xml:space="preserve">[3] L. Tao, C. Zhu, G. Xiang, Y. Li, H. Jia and X. </w:t>
      </w:r>
      <w:proofErr w:type="spellStart"/>
      <w:r w:rsidRPr="00DF31DE">
        <w:t>Xie</w:t>
      </w:r>
      <w:proofErr w:type="spellEnd"/>
      <w:r w:rsidRPr="00DF31DE">
        <w:t xml:space="preserve">, "LLCNN: A convolutional neural network for low-light image enhancement," 2017 IEEE Visual Communications and Image Processing (VCIP), St. Petersburg, FL, USA, 2017, pp. 1-4, </w:t>
      </w:r>
      <w:proofErr w:type="spellStart"/>
      <w:r w:rsidRPr="00DF31DE">
        <w:t>doi</w:t>
      </w:r>
      <w:proofErr w:type="spellEnd"/>
      <w:r w:rsidRPr="00DF31DE">
        <w:t>: 10.1109/VCIP.2017.8305143.</w:t>
      </w:r>
    </w:p>
    <w:p w14:paraId="08D18D20" w14:textId="77777777" w:rsidR="000725FC" w:rsidRPr="00DF31DE" w:rsidRDefault="000725FC" w:rsidP="005817F1">
      <w:pPr>
        <w:widowControl w:val="0"/>
        <w:tabs>
          <w:tab w:val="left" w:pos="842"/>
        </w:tabs>
        <w:autoSpaceDE w:val="0"/>
        <w:autoSpaceDN w:val="0"/>
        <w:spacing w:before="160"/>
        <w:jc w:val="both"/>
      </w:pPr>
      <w:r w:rsidRPr="00DF31DE">
        <w:t xml:space="preserve">[4] W. </w:t>
      </w:r>
      <w:proofErr w:type="spellStart"/>
      <w:r w:rsidRPr="00DF31DE">
        <w:t>Sereethavekul</w:t>
      </w:r>
      <w:proofErr w:type="spellEnd"/>
      <w:r w:rsidRPr="00DF31DE">
        <w:t xml:space="preserve"> and M. </w:t>
      </w:r>
      <w:proofErr w:type="spellStart"/>
      <w:r w:rsidRPr="00DF31DE">
        <w:t>Ekpanyapong</w:t>
      </w:r>
      <w:proofErr w:type="spellEnd"/>
      <w:r w:rsidRPr="00DF31DE">
        <w:t xml:space="preserve">, "Adaptive Lightweight License Plate Image Recovery Using Deep Learning Based on Generative Adversarial Network," in IEEE Access, vol. 11, pp. 26667-26685, 2023, </w:t>
      </w:r>
      <w:proofErr w:type="spellStart"/>
      <w:r w:rsidRPr="00DF31DE">
        <w:t>doi</w:t>
      </w:r>
      <w:proofErr w:type="spellEnd"/>
      <w:r w:rsidRPr="00DF31DE">
        <w:t>: 10.1109/ACCESS.2023.3255641.</w:t>
      </w:r>
    </w:p>
    <w:p w14:paraId="6A1FB840" w14:textId="4FD753D0" w:rsidR="000725FC" w:rsidRPr="00DF31DE" w:rsidRDefault="000725FC" w:rsidP="005817F1">
      <w:pPr>
        <w:widowControl w:val="0"/>
        <w:tabs>
          <w:tab w:val="left" w:pos="842"/>
        </w:tabs>
        <w:autoSpaceDE w:val="0"/>
        <w:autoSpaceDN w:val="0"/>
        <w:spacing w:before="160"/>
        <w:jc w:val="both"/>
      </w:pPr>
      <w:r w:rsidRPr="00DF31DE">
        <w:t>[5] C. Li et al., "Low-Light Image and Video Enhancement Using Deep Learning: A Survey," in IEEE Transactions on Pattern Analysis and Machine Intelligence, vol. 44, no. 12,</w:t>
      </w:r>
      <w:r w:rsidR="005817F1">
        <w:t xml:space="preserve"> pp.9396,1  Dec.2022,doi:10.1109/TPAMI.2021.3126387.</w:t>
      </w:r>
    </w:p>
    <w:p w14:paraId="5DEC4EDB" w14:textId="77777777" w:rsidR="000725FC" w:rsidRPr="00DF31DE" w:rsidRDefault="000725FC" w:rsidP="005817F1">
      <w:pPr>
        <w:widowControl w:val="0"/>
        <w:tabs>
          <w:tab w:val="left" w:pos="842"/>
        </w:tabs>
        <w:autoSpaceDE w:val="0"/>
        <w:autoSpaceDN w:val="0"/>
        <w:spacing w:before="160"/>
        <w:jc w:val="both"/>
      </w:pPr>
      <w:r w:rsidRPr="00DF31DE">
        <w:t xml:space="preserve">[6] </w:t>
      </w:r>
      <w:proofErr w:type="spellStart"/>
      <w:r w:rsidRPr="00DF31DE">
        <w:t>Michela</w:t>
      </w:r>
      <w:proofErr w:type="spellEnd"/>
      <w:r w:rsidRPr="00DF31DE">
        <w:t xml:space="preserve"> </w:t>
      </w:r>
      <w:proofErr w:type="spellStart"/>
      <w:r w:rsidRPr="00DF31DE">
        <w:t>Lecca</w:t>
      </w:r>
      <w:proofErr w:type="spellEnd"/>
      <w:r w:rsidRPr="00DF31DE">
        <w:t xml:space="preserve"> and Fabio </w:t>
      </w:r>
      <w:proofErr w:type="spellStart"/>
      <w:r w:rsidRPr="00DF31DE">
        <w:t>Poiesi</w:t>
      </w:r>
      <w:proofErr w:type="spellEnd"/>
      <w:r w:rsidRPr="00DF31DE">
        <w:t xml:space="preserve">, "Performance comparison of image enhancers with and without deep learning," J. Opt. Soc. </w:t>
      </w:r>
      <w:proofErr w:type="spellStart"/>
      <w:r w:rsidRPr="00DF31DE">
        <w:t>Am,Vol</w:t>
      </w:r>
      <w:proofErr w:type="spellEnd"/>
      <w:r w:rsidRPr="00DF31DE">
        <w:t>. 39, Issue 4, pp.610-620(2022) doi</w:t>
      </w:r>
      <w:r>
        <w:t>:</w:t>
      </w:r>
      <w:r w:rsidRPr="00DF31DE">
        <w:t>10.1364/JOSAA.446969</w:t>
      </w:r>
    </w:p>
    <w:p w14:paraId="4D9A1F12" w14:textId="77777777" w:rsidR="000725FC" w:rsidRPr="00DF31DE" w:rsidRDefault="000725FC" w:rsidP="005817F1">
      <w:pPr>
        <w:widowControl w:val="0"/>
        <w:tabs>
          <w:tab w:val="left" w:pos="842"/>
        </w:tabs>
        <w:autoSpaceDE w:val="0"/>
        <w:autoSpaceDN w:val="0"/>
        <w:spacing w:before="160"/>
        <w:jc w:val="both"/>
      </w:pPr>
      <w:r w:rsidRPr="00DF31DE">
        <w:t xml:space="preserve">[7] Vipul Narayan, Pawan Kumar Mall, Ahmed </w:t>
      </w:r>
      <w:proofErr w:type="spellStart"/>
      <w:r w:rsidRPr="00DF31DE">
        <w:t>Alkhayyat</w:t>
      </w:r>
      <w:proofErr w:type="spellEnd"/>
      <w:r w:rsidRPr="00DF31DE">
        <w:t>, Kumar Abhishek, Sanjay Kumar, Prakash Pandey, "Enhance-Net: An Approach to Boost the Performance of Deep Learning Model Based on Real-Time Medical Images", Journal of Sensors, vol. 2023, Article ID 8276738, 15 pages, 2023. doi</w:t>
      </w:r>
      <w:r>
        <w:t>:</w:t>
      </w:r>
      <w:r w:rsidRPr="00DF31DE">
        <w:t>.1155/2023/8276738</w:t>
      </w:r>
    </w:p>
    <w:p w14:paraId="2CA6C484" w14:textId="77777777" w:rsidR="000725FC" w:rsidRPr="00DF31DE" w:rsidRDefault="000725FC" w:rsidP="005817F1">
      <w:pPr>
        <w:widowControl w:val="0"/>
        <w:tabs>
          <w:tab w:val="left" w:pos="842"/>
        </w:tabs>
        <w:autoSpaceDE w:val="0"/>
        <w:autoSpaceDN w:val="0"/>
        <w:spacing w:before="160"/>
        <w:jc w:val="both"/>
      </w:pPr>
      <w:r w:rsidRPr="00DF31DE">
        <w:t xml:space="preserve">[8] </w:t>
      </w:r>
      <w:proofErr w:type="spellStart"/>
      <w:r w:rsidRPr="00DF31DE">
        <w:t>Adate</w:t>
      </w:r>
      <w:proofErr w:type="spellEnd"/>
      <w:r w:rsidRPr="00DF31DE">
        <w:t xml:space="preserve">, Amit and </w:t>
      </w:r>
      <w:proofErr w:type="spellStart"/>
      <w:r w:rsidRPr="00DF31DE">
        <w:t>Tripathy</w:t>
      </w:r>
      <w:proofErr w:type="spellEnd"/>
      <w:r w:rsidRPr="00DF31DE">
        <w:t xml:space="preserve">, B. K.. "Deep learning techniques for image processing", Machine Learning for Big Data Analysis, edited by Siddhartha Bhattacharyya, </w:t>
      </w:r>
      <w:proofErr w:type="spellStart"/>
      <w:r w:rsidRPr="00DF31DE">
        <w:t>Hrishikesh</w:t>
      </w:r>
      <w:proofErr w:type="spellEnd"/>
      <w:r w:rsidRPr="00DF31DE">
        <w:t xml:space="preserve"> </w:t>
      </w:r>
      <w:proofErr w:type="spellStart"/>
      <w:r w:rsidRPr="00DF31DE">
        <w:t>Bhaumik</w:t>
      </w:r>
      <w:proofErr w:type="spellEnd"/>
      <w:r w:rsidRPr="00DF31DE">
        <w:t xml:space="preserve">, </w:t>
      </w:r>
      <w:proofErr w:type="spellStart"/>
      <w:r w:rsidRPr="00DF31DE">
        <w:t>Anirban</w:t>
      </w:r>
      <w:proofErr w:type="spellEnd"/>
      <w:r w:rsidRPr="00DF31DE">
        <w:t xml:space="preserve"> Mukherjee and Sourav De, Berlin, Boston: De Gruyter, 2019,pp.69-90.</w:t>
      </w:r>
      <w:r w:rsidRPr="001771D1">
        <w:t xml:space="preserve"> </w:t>
      </w:r>
      <w:proofErr w:type="spellStart"/>
      <w:r>
        <w:t>d</w:t>
      </w:r>
      <w:r w:rsidRPr="00DF31DE">
        <w:t>oi</w:t>
      </w:r>
      <w:proofErr w:type="spellEnd"/>
      <w:r>
        <w:t>:</w:t>
      </w:r>
      <w:r w:rsidRPr="00DF31DE">
        <w:t xml:space="preserve"> 10.1515/9783110551433-003</w:t>
      </w:r>
    </w:p>
    <w:p w14:paraId="14CDC0AA" w14:textId="77777777" w:rsidR="000725FC" w:rsidRPr="00DF31DE" w:rsidRDefault="000725FC" w:rsidP="005817F1">
      <w:pPr>
        <w:widowControl w:val="0"/>
        <w:tabs>
          <w:tab w:val="left" w:pos="842"/>
        </w:tabs>
        <w:autoSpaceDE w:val="0"/>
        <w:autoSpaceDN w:val="0"/>
        <w:spacing w:before="160"/>
        <w:jc w:val="both"/>
      </w:pPr>
      <w:r w:rsidRPr="00DF31DE">
        <w:t xml:space="preserve">[9] W. Wang, X. Wu, X. Yuan and Z. Gao, "An Experiment-Based Review of Low-Light Image Enhancement Methods," in IEEE Access, vol. 8, pp. 87884-87917, 2020, </w:t>
      </w:r>
      <w:proofErr w:type="spellStart"/>
      <w:r w:rsidRPr="00DF31DE">
        <w:t>doi</w:t>
      </w:r>
      <w:proofErr w:type="spellEnd"/>
      <w:r w:rsidRPr="00DF31DE">
        <w:t>: 10.1109/ACCESS.2020.2992749.</w:t>
      </w:r>
    </w:p>
    <w:p w14:paraId="346502E4" w14:textId="77777777" w:rsidR="000725FC" w:rsidRPr="00DF31DE" w:rsidRDefault="000725FC" w:rsidP="005817F1">
      <w:pPr>
        <w:widowControl w:val="0"/>
        <w:tabs>
          <w:tab w:val="left" w:pos="842"/>
        </w:tabs>
        <w:autoSpaceDE w:val="0"/>
        <w:autoSpaceDN w:val="0"/>
        <w:spacing w:before="160"/>
        <w:jc w:val="both"/>
      </w:pPr>
      <w:r w:rsidRPr="00DF31DE">
        <w:t xml:space="preserve">[10] S. Park, S. Yu, B. Moon, S. Ko and J. Paik, "Low-light image enhancement using </w:t>
      </w:r>
      <w:proofErr w:type="spellStart"/>
      <w:r w:rsidRPr="00DF31DE">
        <w:t>variational</w:t>
      </w:r>
      <w:proofErr w:type="spellEnd"/>
      <w:r w:rsidRPr="00DF31DE">
        <w:t xml:space="preserve"> optimization-based </w:t>
      </w:r>
      <w:proofErr w:type="spellStart"/>
      <w:r w:rsidRPr="00DF31DE">
        <w:t>retinex</w:t>
      </w:r>
      <w:proofErr w:type="spellEnd"/>
      <w:r w:rsidRPr="00DF31DE">
        <w:t xml:space="preserve"> model," in IEEE Transactions on Consumer Electronics, vol. 63, no. 2, pp. 178-184, May 2017, </w:t>
      </w:r>
      <w:proofErr w:type="spellStart"/>
      <w:r w:rsidRPr="00DF31DE">
        <w:t>doi</w:t>
      </w:r>
      <w:proofErr w:type="spellEnd"/>
      <w:r w:rsidRPr="00DF31DE">
        <w:t>: 10.1109/TCE.2017.014847.</w:t>
      </w:r>
    </w:p>
    <w:p w14:paraId="09DBD4D4" w14:textId="77777777" w:rsidR="000725FC" w:rsidRPr="000725FC" w:rsidRDefault="000725FC" w:rsidP="005817F1">
      <w:pPr>
        <w:jc w:val="left"/>
      </w:pPr>
    </w:p>
    <w:p w14:paraId="34D53F68" w14:textId="3A479DDC" w:rsidR="000725FC" w:rsidRPr="000725FC" w:rsidRDefault="000725FC" w:rsidP="005817F1">
      <w:pPr>
        <w:jc w:val="both"/>
      </w:pPr>
      <w:r>
        <w:t xml:space="preserve">                                                                                                           </w:t>
      </w:r>
    </w:p>
    <w:sectPr w:rsidR="000725FC" w:rsidRPr="000725FC" w:rsidSect="000725FC">
      <w:type w:val="continuous"/>
      <w:pgSz w:w="11906" w:h="16838"/>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01F30" w14:textId="77777777" w:rsidR="00055FAC" w:rsidRDefault="00055FAC">
      <w:r>
        <w:separator/>
      </w:r>
    </w:p>
  </w:endnote>
  <w:endnote w:type="continuationSeparator" w:id="0">
    <w:p w14:paraId="74289790" w14:textId="77777777" w:rsidR="00055FAC" w:rsidRDefault="0005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81896"/>
      <w:docPartObj>
        <w:docPartGallery w:val="Page Numbers (Bottom of Page)"/>
        <w:docPartUnique/>
      </w:docPartObj>
    </w:sdtPr>
    <w:sdtEndPr>
      <w:rPr>
        <w:noProof/>
      </w:rPr>
    </w:sdtEndPr>
    <w:sdtContent>
      <w:p w14:paraId="385E94D3" w14:textId="14B4C0ED" w:rsidR="00FA1652" w:rsidRDefault="00FA1652">
        <w:pPr>
          <w:pStyle w:val="Footer"/>
        </w:pPr>
        <w:r>
          <w:fldChar w:fldCharType="begin"/>
        </w:r>
        <w:r>
          <w:instrText xml:space="preserve"> PAGE   \* MERGEFORMAT </w:instrText>
        </w:r>
        <w:r>
          <w:fldChar w:fldCharType="separate"/>
        </w:r>
        <w:r w:rsidR="00DE3A3B">
          <w:rPr>
            <w:noProof/>
          </w:rPr>
          <w:t>7</w:t>
        </w:r>
        <w:r>
          <w:rPr>
            <w:noProof/>
          </w:rPr>
          <w:fldChar w:fldCharType="end"/>
        </w:r>
      </w:p>
    </w:sdtContent>
  </w:sdt>
  <w:p w14:paraId="177147D0" w14:textId="77777777" w:rsidR="00FA1652" w:rsidRDefault="00FA16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BB66" w14:textId="7EA22120" w:rsidR="009351DC" w:rsidRPr="00FA1652" w:rsidRDefault="00FA1652">
    <w:pPr>
      <w:pStyle w:val="Footer"/>
      <w:jc w:val="left"/>
      <w:rPr>
        <w:sz w:val="16"/>
        <w:szCs w:val="16"/>
        <w:lang w:val="en-IN"/>
      </w:rPr>
    </w:pPr>
    <w:r w:rsidRPr="00FA1652">
      <w:rPr>
        <w:sz w:val="16"/>
        <w:szCs w:val="16"/>
        <w:lang w:val="en-IN"/>
      </w:rP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6306C" w14:textId="77777777" w:rsidR="00055FAC" w:rsidRDefault="00055FAC">
      <w:r>
        <w:separator/>
      </w:r>
    </w:p>
  </w:footnote>
  <w:footnote w:type="continuationSeparator" w:id="0">
    <w:p w14:paraId="6BF13E09" w14:textId="77777777" w:rsidR="00055FAC" w:rsidRDefault="00055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37A2"/>
    <w:multiLevelType w:val="hybridMultilevel"/>
    <w:tmpl w:val="79D093C2"/>
    <w:lvl w:ilvl="0" w:tplc="40090013">
      <w:start w:val="1"/>
      <w:numFmt w:val="upperRoman"/>
      <w:lvlText w:val="%1."/>
      <w:lvlJc w:val="righ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1" w15:restartNumberingAfterBreak="0">
    <w:nsid w:val="0C513440"/>
    <w:multiLevelType w:val="hybridMultilevel"/>
    <w:tmpl w:val="72D4BE8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042A5A"/>
    <w:multiLevelType w:val="hybridMultilevel"/>
    <w:tmpl w:val="CD20E3A2"/>
    <w:lvl w:ilvl="0" w:tplc="4009000F">
      <w:start w:val="1"/>
      <w:numFmt w:val="decimal"/>
      <w:lvlText w:val="%1."/>
      <w:lvlJc w:val="lef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3" w15:restartNumberingAfterBreak="0">
    <w:nsid w:val="14BD4980"/>
    <w:multiLevelType w:val="hybridMultilevel"/>
    <w:tmpl w:val="F4089104"/>
    <w:lvl w:ilvl="0" w:tplc="40090013">
      <w:start w:val="1"/>
      <w:numFmt w:val="upperRoman"/>
      <w:lvlText w:val="%1."/>
      <w:lvlJc w:val="right"/>
      <w:pPr>
        <w:ind w:left="4263" w:hanging="360"/>
      </w:pPr>
    </w:lvl>
    <w:lvl w:ilvl="1" w:tplc="40090019" w:tentative="1">
      <w:start w:val="1"/>
      <w:numFmt w:val="lowerLetter"/>
      <w:lvlText w:val="%2."/>
      <w:lvlJc w:val="left"/>
      <w:pPr>
        <w:ind w:left="4983" w:hanging="360"/>
      </w:pPr>
    </w:lvl>
    <w:lvl w:ilvl="2" w:tplc="4009001B" w:tentative="1">
      <w:start w:val="1"/>
      <w:numFmt w:val="lowerRoman"/>
      <w:lvlText w:val="%3."/>
      <w:lvlJc w:val="right"/>
      <w:pPr>
        <w:ind w:left="5703" w:hanging="180"/>
      </w:pPr>
    </w:lvl>
    <w:lvl w:ilvl="3" w:tplc="4009000F" w:tentative="1">
      <w:start w:val="1"/>
      <w:numFmt w:val="decimal"/>
      <w:lvlText w:val="%4."/>
      <w:lvlJc w:val="left"/>
      <w:pPr>
        <w:ind w:left="6423" w:hanging="360"/>
      </w:pPr>
    </w:lvl>
    <w:lvl w:ilvl="4" w:tplc="40090019" w:tentative="1">
      <w:start w:val="1"/>
      <w:numFmt w:val="lowerLetter"/>
      <w:lvlText w:val="%5."/>
      <w:lvlJc w:val="left"/>
      <w:pPr>
        <w:ind w:left="7143" w:hanging="360"/>
      </w:pPr>
    </w:lvl>
    <w:lvl w:ilvl="5" w:tplc="4009001B" w:tentative="1">
      <w:start w:val="1"/>
      <w:numFmt w:val="lowerRoman"/>
      <w:lvlText w:val="%6."/>
      <w:lvlJc w:val="right"/>
      <w:pPr>
        <w:ind w:left="7863" w:hanging="180"/>
      </w:pPr>
    </w:lvl>
    <w:lvl w:ilvl="6" w:tplc="4009000F" w:tentative="1">
      <w:start w:val="1"/>
      <w:numFmt w:val="decimal"/>
      <w:lvlText w:val="%7."/>
      <w:lvlJc w:val="left"/>
      <w:pPr>
        <w:ind w:left="8583" w:hanging="360"/>
      </w:pPr>
    </w:lvl>
    <w:lvl w:ilvl="7" w:tplc="40090019" w:tentative="1">
      <w:start w:val="1"/>
      <w:numFmt w:val="lowerLetter"/>
      <w:lvlText w:val="%8."/>
      <w:lvlJc w:val="left"/>
      <w:pPr>
        <w:ind w:left="9303" w:hanging="360"/>
      </w:pPr>
    </w:lvl>
    <w:lvl w:ilvl="8" w:tplc="4009001B" w:tentative="1">
      <w:start w:val="1"/>
      <w:numFmt w:val="lowerRoman"/>
      <w:lvlText w:val="%9."/>
      <w:lvlJc w:val="right"/>
      <w:pPr>
        <w:ind w:left="10023" w:hanging="180"/>
      </w:pPr>
    </w:lvl>
  </w:abstractNum>
  <w:abstractNum w:abstractNumId="4" w15:restartNumberingAfterBreak="0">
    <w:nsid w:val="1B5375DC"/>
    <w:multiLevelType w:val="hybridMultilevel"/>
    <w:tmpl w:val="73A85032"/>
    <w:lvl w:ilvl="0" w:tplc="EB48BA3C">
      <w:start w:val="1"/>
      <w:numFmt w:val="decimal"/>
      <w:lvlText w:val="[%1]"/>
      <w:lvlJc w:val="left"/>
      <w:pPr>
        <w:ind w:left="841" w:hanging="641"/>
      </w:pPr>
      <w:rPr>
        <w:rFonts w:ascii="Times New Roman" w:eastAsia="Times New Roman" w:hAnsi="Times New Roman" w:cs="Times New Roman" w:hint="default"/>
        <w:spacing w:val="0"/>
        <w:w w:val="99"/>
        <w:sz w:val="24"/>
        <w:szCs w:val="24"/>
        <w:lang w:val="en-US" w:eastAsia="en-US" w:bidi="ar-SA"/>
      </w:rPr>
    </w:lvl>
    <w:lvl w:ilvl="1" w:tplc="18085E62">
      <w:numFmt w:val="bullet"/>
      <w:lvlText w:val="•"/>
      <w:lvlJc w:val="left"/>
      <w:pPr>
        <w:ind w:left="1690" w:hanging="641"/>
      </w:pPr>
      <w:rPr>
        <w:lang w:val="en-US" w:eastAsia="en-US" w:bidi="ar-SA"/>
      </w:rPr>
    </w:lvl>
    <w:lvl w:ilvl="2" w:tplc="393AC5F2">
      <w:numFmt w:val="bullet"/>
      <w:lvlText w:val="•"/>
      <w:lvlJc w:val="left"/>
      <w:pPr>
        <w:ind w:left="2541" w:hanging="641"/>
      </w:pPr>
      <w:rPr>
        <w:lang w:val="en-US" w:eastAsia="en-US" w:bidi="ar-SA"/>
      </w:rPr>
    </w:lvl>
    <w:lvl w:ilvl="3" w:tplc="4844B252">
      <w:numFmt w:val="bullet"/>
      <w:lvlText w:val="•"/>
      <w:lvlJc w:val="left"/>
      <w:pPr>
        <w:ind w:left="3391" w:hanging="641"/>
      </w:pPr>
      <w:rPr>
        <w:lang w:val="en-US" w:eastAsia="en-US" w:bidi="ar-SA"/>
      </w:rPr>
    </w:lvl>
    <w:lvl w:ilvl="4" w:tplc="8A986742">
      <w:numFmt w:val="bullet"/>
      <w:lvlText w:val="•"/>
      <w:lvlJc w:val="left"/>
      <w:pPr>
        <w:ind w:left="4242" w:hanging="641"/>
      </w:pPr>
      <w:rPr>
        <w:lang w:val="en-US" w:eastAsia="en-US" w:bidi="ar-SA"/>
      </w:rPr>
    </w:lvl>
    <w:lvl w:ilvl="5" w:tplc="B4FCB956">
      <w:numFmt w:val="bullet"/>
      <w:lvlText w:val="•"/>
      <w:lvlJc w:val="left"/>
      <w:pPr>
        <w:ind w:left="5093" w:hanging="641"/>
      </w:pPr>
      <w:rPr>
        <w:lang w:val="en-US" w:eastAsia="en-US" w:bidi="ar-SA"/>
      </w:rPr>
    </w:lvl>
    <w:lvl w:ilvl="6" w:tplc="C12E8E00">
      <w:numFmt w:val="bullet"/>
      <w:lvlText w:val="•"/>
      <w:lvlJc w:val="left"/>
      <w:pPr>
        <w:ind w:left="5943" w:hanging="641"/>
      </w:pPr>
      <w:rPr>
        <w:lang w:val="en-US" w:eastAsia="en-US" w:bidi="ar-SA"/>
      </w:rPr>
    </w:lvl>
    <w:lvl w:ilvl="7" w:tplc="07161ECA">
      <w:numFmt w:val="bullet"/>
      <w:lvlText w:val="•"/>
      <w:lvlJc w:val="left"/>
      <w:pPr>
        <w:ind w:left="6794" w:hanging="641"/>
      </w:pPr>
      <w:rPr>
        <w:lang w:val="en-US" w:eastAsia="en-US" w:bidi="ar-SA"/>
      </w:rPr>
    </w:lvl>
    <w:lvl w:ilvl="8" w:tplc="70D63262">
      <w:numFmt w:val="bullet"/>
      <w:lvlText w:val="•"/>
      <w:lvlJc w:val="left"/>
      <w:pPr>
        <w:ind w:left="7645" w:hanging="641"/>
      </w:pPr>
      <w:rPr>
        <w:lang w:val="en-US" w:eastAsia="en-US" w:bidi="ar-SA"/>
      </w:rPr>
    </w:lvl>
  </w:abstractNum>
  <w:abstractNum w:abstractNumId="5" w15:restartNumberingAfterBreak="0">
    <w:nsid w:val="20C425EC"/>
    <w:multiLevelType w:val="hybridMultilevel"/>
    <w:tmpl w:val="EBB63CC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5BE20B5"/>
    <w:multiLevelType w:val="hybridMultilevel"/>
    <w:tmpl w:val="75AA766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 w15:restartNumberingAfterBreak="0">
    <w:nsid w:val="27E818D2"/>
    <w:multiLevelType w:val="hybridMultilevel"/>
    <w:tmpl w:val="816E0162"/>
    <w:lvl w:ilvl="0" w:tplc="40090013">
      <w:start w:val="1"/>
      <w:numFmt w:val="upperRoman"/>
      <w:lvlText w:val="%1."/>
      <w:lvlJc w:val="right"/>
      <w:pPr>
        <w:ind w:left="360"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9" w15:restartNumberingAfterBreak="0">
    <w:nsid w:val="2D8043F3"/>
    <w:multiLevelType w:val="hybridMultilevel"/>
    <w:tmpl w:val="14F8AF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9F683C"/>
    <w:multiLevelType w:val="hybridMultilevel"/>
    <w:tmpl w:val="1BC6DF4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7434802"/>
    <w:multiLevelType w:val="hybridMultilevel"/>
    <w:tmpl w:val="4E8CDC74"/>
    <w:lvl w:ilvl="0" w:tplc="40090013">
      <w:start w:val="1"/>
      <w:numFmt w:val="upperRoman"/>
      <w:lvlText w:val="%1."/>
      <w:lvlJc w:val="righ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12"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4189603E"/>
    <w:multiLevelType w:val="multilevel"/>
    <w:tmpl w:val="4189603E"/>
    <w:lvl w:ilvl="0">
      <w:start w:val="1"/>
      <w:numFmt w:val="upperRoman"/>
      <w:pStyle w:val="Heading1"/>
      <w:lvlText w:val="%1."/>
      <w:lvlJc w:val="center"/>
      <w:pPr>
        <w:tabs>
          <w:tab w:val="left" w:pos="1987"/>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4"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700598"/>
    <w:multiLevelType w:val="hybridMultilevel"/>
    <w:tmpl w:val="826AA33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52CA544A"/>
    <w:multiLevelType w:val="singleLevel"/>
    <w:tmpl w:val="52CA544A"/>
    <w:lvl w:ilvl="0">
      <w:start w:val="1"/>
      <w:numFmt w:val="decimal"/>
      <w:pStyle w:val="references"/>
      <w:lvlText w:val="[%1]"/>
      <w:lvlJc w:val="left"/>
      <w:pPr>
        <w:tabs>
          <w:tab w:val="left" w:pos="502"/>
        </w:tabs>
        <w:ind w:left="502" w:hanging="360"/>
      </w:pPr>
      <w:rPr>
        <w:rFonts w:ascii="Times New Roman" w:hAnsi="Times New Roman" w:cs="Times New Roman" w:hint="default"/>
        <w:b w:val="0"/>
        <w:bCs w:val="0"/>
        <w:i w:val="0"/>
        <w:iCs w:val="0"/>
        <w:sz w:val="16"/>
        <w:szCs w:val="16"/>
      </w:rPr>
    </w:lvl>
  </w:abstractNum>
  <w:abstractNum w:abstractNumId="17" w15:restartNumberingAfterBreak="0">
    <w:nsid w:val="60F27C26"/>
    <w:multiLevelType w:val="hybridMultilevel"/>
    <w:tmpl w:val="DE5AE4A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532786A"/>
    <w:multiLevelType w:val="hybridMultilevel"/>
    <w:tmpl w:val="7DF82996"/>
    <w:lvl w:ilvl="0" w:tplc="65EEEA0C">
      <w:start w:val="1"/>
      <w:numFmt w:val="upp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9" w15:restartNumberingAfterBreak="0">
    <w:nsid w:val="6B376E08"/>
    <w:multiLevelType w:val="hybridMultilevel"/>
    <w:tmpl w:val="FD6E2D4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B590268"/>
    <w:multiLevelType w:val="hybridMultilevel"/>
    <w:tmpl w:val="650E2066"/>
    <w:lvl w:ilvl="0" w:tplc="40090013">
      <w:start w:val="1"/>
      <w:numFmt w:val="upperRoman"/>
      <w:lvlText w:val="%1."/>
      <w:lvlJc w:val="right"/>
      <w:pPr>
        <w:ind w:left="360" w:hanging="360"/>
      </w:pPr>
    </w:lvl>
    <w:lvl w:ilvl="1" w:tplc="40090019">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2"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23" w15:restartNumberingAfterBreak="0">
    <w:nsid w:val="70594821"/>
    <w:multiLevelType w:val="hybridMultilevel"/>
    <w:tmpl w:val="990CDD3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17734D8"/>
    <w:multiLevelType w:val="hybridMultilevel"/>
    <w:tmpl w:val="23EA3D28"/>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9E21F9D"/>
    <w:multiLevelType w:val="hybridMultilevel"/>
    <w:tmpl w:val="E4C62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E7C294F"/>
    <w:multiLevelType w:val="hybridMultilevel"/>
    <w:tmpl w:val="C7E2A0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94316969">
    <w:abstractNumId w:val="13"/>
  </w:num>
  <w:num w:numId="2" w16cid:durableId="587271929">
    <w:abstractNumId w:val="12"/>
  </w:num>
  <w:num w:numId="3" w16cid:durableId="885331217">
    <w:abstractNumId w:val="21"/>
  </w:num>
  <w:num w:numId="4" w16cid:durableId="1525288970">
    <w:abstractNumId w:val="7"/>
  </w:num>
  <w:num w:numId="5" w16cid:durableId="553194890">
    <w:abstractNumId w:val="16"/>
  </w:num>
  <w:num w:numId="6" w16cid:durableId="205022596">
    <w:abstractNumId w:val="14"/>
  </w:num>
  <w:num w:numId="7" w16cid:durableId="129056973">
    <w:abstractNumId w:val="22"/>
  </w:num>
  <w:num w:numId="8" w16cid:durableId="150802014">
    <w:abstractNumId w:val="4"/>
    <w:lvlOverride w:ilvl="0">
      <w:startOverride w:val="1"/>
    </w:lvlOverride>
    <w:lvlOverride w:ilvl="1"/>
    <w:lvlOverride w:ilvl="2"/>
    <w:lvlOverride w:ilvl="3"/>
    <w:lvlOverride w:ilvl="4"/>
    <w:lvlOverride w:ilvl="5"/>
    <w:lvlOverride w:ilvl="6"/>
    <w:lvlOverride w:ilvl="7"/>
    <w:lvlOverride w:ilvl="8"/>
  </w:num>
  <w:num w:numId="9" w16cid:durableId="1000547755">
    <w:abstractNumId w:val="4"/>
    <w:lvlOverride w:ilvl="0">
      <w:startOverride w:val="1"/>
    </w:lvlOverride>
    <w:lvlOverride w:ilvl="1"/>
    <w:lvlOverride w:ilvl="2"/>
    <w:lvlOverride w:ilvl="3"/>
    <w:lvlOverride w:ilvl="4"/>
    <w:lvlOverride w:ilvl="5"/>
    <w:lvlOverride w:ilvl="6"/>
    <w:lvlOverride w:ilvl="7"/>
    <w:lvlOverride w:ilvl="8"/>
  </w:num>
  <w:num w:numId="10" w16cid:durableId="1545100926">
    <w:abstractNumId w:val="11"/>
  </w:num>
  <w:num w:numId="11" w16cid:durableId="1911579138">
    <w:abstractNumId w:val="3"/>
  </w:num>
  <w:num w:numId="12" w16cid:durableId="441268299">
    <w:abstractNumId w:val="9"/>
  </w:num>
  <w:num w:numId="13" w16cid:durableId="2096708091">
    <w:abstractNumId w:val="20"/>
  </w:num>
  <w:num w:numId="14" w16cid:durableId="453448357">
    <w:abstractNumId w:val="5"/>
  </w:num>
  <w:num w:numId="15" w16cid:durableId="1689721274">
    <w:abstractNumId w:val="2"/>
  </w:num>
  <w:num w:numId="16" w16cid:durableId="54597112">
    <w:abstractNumId w:val="26"/>
  </w:num>
  <w:num w:numId="17" w16cid:durableId="2103378496">
    <w:abstractNumId w:val="23"/>
  </w:num>
  <w:num w:numId="18" w16cid:durableId="831988209">
    <w:abstractNumId w:val="1"/>
  </w:num>
  <w:num w:numId="19" w16cid:durableId="1132556215">
    <w:abstractNumId w:val="15"/>
  </w:num>
  <w:num w:numId="20" w16cid:durableId="955067963">
    <w:abstractNumId w:val="0"/>
  </w:num>
  <w:num w:numId="21" w16cid:durableId="1014261850">
    <w:abstractNumId w:val="8"/>
  </w:num>
  <w:num w:numId="22" w16cid:durableId="2034920468">
    <w:abstractNumId w:val="10"/>
  </w:num>
  <w:num w:numId="23" w16cid:durableId="1331057273">
    <w:abstractNumId w:val="6"/>
  </w:num>
  <w:num w:numId="24" w16cid:durableId="1927297750">
    <w:abstractNumId w:val="17"/>
  </w:num>
  <w:num w:numId="25" w16cid:durableId="1841388663">
    <w:abstractNumId w:val="19"/>
  </w:num>
  <w:num w:numId="26" w16cid:durableId="1779131814">
    <w:abstractNumId w:val="25"/>
  </w:num>
  <w:num w:numId="27" w16cid:durableId="526139175">
    <w:abstractNumId w:val="24"/>
  </w:num>
  <w:num w:numId="28" w16cid:durableId="18950459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embedSystemFonts/>
  <w:hideSpellingErrors/>
  <w:hideGrammaticalErrors/>
  <w:proofState w:spelling="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1737"/>
    <w:rsid w:val="00015553"/>
    <w:rsid w:val="000236D7"/>
    <w:rsid w:val="0002516F"/>
    <w:rsid w:val="00026676"/>
    <w:rsid w:val="00034997"/>
    <w:rsid w:val="00040AA6"/>
    <w:rsid w:val="000447CD"/>
    <w:rsid w:val="0004781E"/>
    <w:rsid w:val="00055FAC"/>
    <w:rsid w:val="00067554"/>
    <w:rsid w:val="00067A08"/>
    <w:rsid w:val="000725FC"/>
    <w:rsid w:val="00083A42"/>
    <w:rsid w:val="0008758A"/>
    <w:rsid w:val="000A7D6B"/>
    <w:rsid w:val="000B37EB"/>
    <w:rsid w:val="000B7D46"/>
    <w:rsid w:val="000C16C0"/>
    <w:rsid w:val="000C1E68"/>
    <w:rsid w:val="000D2F55"/>
    <w:rsid w:val="000D38DA"/>
    <w:rsid w:val="000D4BB8"/>
    <w:rsid w:val="00104414"/>
    <w:rsid w:val="001112A6"/>
    <w:rsid w:val="00112E52"/>
    <w:rsid w:val="00127300"/>
    <w:rsid w:val="00141B42"/>
    <w:rsid w:val="00172A26"/>
    <w:rsid w:val="001750FD"/>
    <w:rsid w:val="001771D1"/>
    <w:rsid w:val="00177583"/>
    <w:rsid w:val="001800B7"/>
    <w:rsid w:val="00185367"/>
    <w:rsid w:val="00186416"/>
    <w:rsid w:val="001A2DEE"/>
    <w:rsid w:val="001A2EFD"/>
    <w:rsid w:val="001A3B3D"/>
    <w:rsid w:val="001B63D6"/>
    <w:rsid w:val="001B67DC"/>
    <w:rsid w:val="001C3519"/>
    <w:rsid w:val="001C73E9"/>
    <w:rsid w:val="001D4DDC"/>
    <w:rsid w:val="001D74D2"/>
    <w:rsid w:val="001E5BA1"/>
    <w:rsid w:val="001E5E31"/>
    <w:rsid w:val="001E772E"/>
    <w:rsid w:val="001F185E"/>
    <w:rsid w:val="002254A9"/>
    <w:rsid w:val="0023282E"/>
    <w:rsid w:val="00233D97"/>
    <w:rsid w:val="002347A2"/>
    <w:rsid w:val="00234ED0"/>
    <w:rsid w:val="0023752A"/>
    <w:rsid w:val="002706C2"/>
    <w:rsid w:val="002717A8"/>
    <w:rsid w:val="00272EFD"/>
    <w:rsid w:val="0028029D"/>
    <w:rsid w:val="00285074"/>
    <w:rsid w:val="002850E3"/>
    <w:rsid w:val="00285E55"/>
    <w:rsid w:val="002B749E"/>
    <w:rsid w:val="002D21EC"/>
    <w:rsid w:val="002D3842"/>
    <w:rsid w:val="002E3998"/>
    <w:rsid w:val="002F0937"/>
    <w:rsid w:val="002F129A"/>
    <w:rsid w:val="0030474F"/>
    <w:rsid w:val="00311C57"/>
    <w:rsid w:val="00314689"/>
    <w:rsid w:val="00315B1F"/>
    <w:rsid w:val="003215C9"/>
    <w:rsid w:val="0032285E"/>
    <w:rsid w:val="00322A59"/>
    <w:rsid w:val="00333A77"/>
    <w:rsid w:val="003433CE"/>
    <w:rsid w:val="00347BB2"/>
    <w:rsid w:val="00354FCF"/>
    <w:rsid w:val="003A19E2"/>
    <w:rsid w:val="003A5B7D"/>
    <w:rsid w:val="003A6AA4"/>
    <w:rsid w:val="003B13DF"/>
    <w:rsid w:val="003B2B40"/>
    <w:rsid w:val="003B4E04"/>
    <w:rsid w:val="003C7EA7"/>
    <w:rsid w:val="003F5A08"/>
    <w:rsid w:val="00402323"/>
    <w:rsid w:val="00412B0B"/>
    <w:rsid w:val="00420716"/>
    <w:rsid w:val="004239D6"/>
    <w:rsid w:val="00431076"/>
    <w:rsid w:val="004325FB"/>
    <w:rsid w:val="004432BA"/>
    <w:rsid w:val="0044407E"/>
    <w:rsid w:val="00444CAC"/>
    <w:rsid w:val="00447BB9"/>
    <w:rsid w:val="004577B7"/>
    <w:rsid w:val="0046031D"/>
    <w:rsid w:val="00470BD5"/>
    <w:rsid w:val="004734A3"/>
    <w:rsid w:val="00473AC9"/>
    <w:rsid w:val="00476D6B"/>
    <w:rsid w:val="00477680"/>
    <w:rsid w:val="00485F94"/>
    <w:rsid w:val="00496128"/>
    <w:rsid w:val="004A4E62"/>
    <w:rsid w:val="004C320B"/>
    <w:rsid w:val="004D4C0F"/>
    <w:rsid w:val="004D72B5"/>
    <w:rsid w:val="0050265F"/>
    <w:rsid w:val="00502DE6"/>
    <w:rsid w:val="005077FD"/>
    <w:rsid w:val="00515B53"/>
    <w:rsid w:val="005246ED"/>
    <w:rsid w:val="00536827"/>
    <w:rsid w:val="0054723B"/>
    <w:rsid w:val="00551B7F"/>
    <w:rsid w:val="00551F77"/>
    <w:rsid w:val="00553216"/>
    <w:rsid w:val="00557CE0"/>
    <w:rsid w:val="00563425"/>
    <w:rsid w:val="0056610F"/>
    <w:rsid w:val="00570966"/>
    <w:rsid w:val="00575BCA"/>
    <w:rsid w:val="005817F1"/>
    <w:rsid w:val="00583FB4"/>
    <w:rsid w:val="005954F4"/>
    <w:rsid w:val="0059556F"/>
    <w:rsid w:val="005B0344"/>
    <w:rsid w:val="005B4D78"/>
    <w:rsid w:val="005B520E"/>
    <w:rsid w:val="005C0CC8"/>
    <w:rsid w:val="005C4E3B"/>
    <w:rsid w:val="005C5D58"/>
    <w:rsid w:val="005D66B2"/>
    <w:rsid w:val="005D6B06"/>
    <w:rsid w:val="005D6CEB"/>
    <w:rsid w:val="005E2800"/>
    <w:rsid w:val="00605825"/>
    <w:rsid w:val="006142B8"/>
    <w:rsid w:val="00615EE4"/>
    <w:rsid w:val="0062182E"/>
    <w:rsid w:val="00642BB2"/>
    <w:rsid w:val="00645D22"/>
    <w:rsid w:val="00651A08"/>
    <w:rsid w:val="00651F9A"/>
    <w:rsid w:val="00654204"/>
    <w:rsid w:val="00654A2F"/>
    <w:rsid w:val="006550A5"/>
    <w:rsid w:val="00670387"/>
    <w:rsid w:val="00670434"/>
    <w:rsid w:val="00680E18"/>
    <w:rsid w:val="00684C06"/>
    <w:rsid w:val="006935F7"/>
    <w:rsid w:val="00694124"/>
    <w:rsid w:val="006A1212"/>
    <w:rsid w:val="006B2A8E"/>
    <w:rsid w:val="006B2BDC"/>
    <w:rsid w:val="006B6B66"/>
    <w:rsid w:val="006C315C"/>
    <w:rsid w:val="006D2A33"/>
    <w:rsid w:val="006D5253"/>
    <w:rsid w:val="006F6D3D"/>
    <w:rsid w:val="00715BEA"/>
    <w:rsid w:val="007162E5"/>
    <w:rsid w:val="00731B1B"/>
    <w:rsid w:val="00735E92"/>
    <w:rsid w:val="00740EEA"/>
    <w:rsid w:val="00745430"/>
    <w:rsid w:val="00747D82"/>
    <w:rsid w:val="00752434"/>
    <w:rsid w:val="00753EF7"/>
    <w:rsid w:val="007662A0"/>
    <w:rsid w:val="007749FF"/>
    <w:rsid w:val="007768F0"/>
    <w:rsid w:val="00781A01"/>
    <w:rsid w:val="007870DD"/>
    <w:rsid w:val="00794804"/>
    <w:rsid w:val="007A4624"/>
    <w:rsid w:val="007A595C"/>
    <w:rsid w:val="007B33F1"/>
    <w:rsid w:val="007B6DDA"/>
    <w:rsid w:val="007C0308"/>
    <w:rsid w:val="007C2FF2"/>
    <w:rsid w:val="007C56AB"/>
    <w:rsid w:val="007D6232"/>
    <w:rsid w:val="007F1F99"/>
    <w:rsid w:val="007F768F"/>
    <w:rsid w:val="0080791D"/>
    <w:rsid w:val="00836367"/>
    <w:rsid w:val="00836C91"/>
    <w:rsid w:val="0085589E"/>
    <w:rsid w:val="00865392"/>
    <w:rsid w:val="008713DE"/>
    <w:rsid w:val="00873603"/>
    <w:rsid w:val="00882A6C"/>
    <w:rsid w:val="00893353"/>
    <w:rsid w:val="008A2C7D"/>
    <w:rsid w:val="008A7795"/>
    <w:rsid w:val="008B6524"/>
    <w:rsid w:val="008C4B23"/>
    <w:rsid w:val="008D4638"/>
    <w:rsid w:val="008D5797"/>
    <w:rsid w:val="008E467F"/>
    <w:rsid w:val="008F3635"/>
    <w:rsid w:val="008F6E2C"/>
    <w:rsid w:val="008F7EF9"/>
    <w:rsid w:val="00905CAB"/>
    <w:rsid w:val="0091003F"/>
    <w:rsid w:val="009140CA"/>
    <w:rsid w:val="00921823"/>
    <w:rsid w:val="00927DB2"/>
    <w:rsid w:val="009303D9"/>
    <w:rsid w:val="009323A1"/>
    <w:rsid w:val="00933C64"/>
    <w:rsid w:val="009351DC"/>
    <w:rsid w:val="00937783"/>
    <w:rsid w:val="009468F0"/>
    <w:rsid w:val="00964E48"/>
    <w:rsid w:val="00965CCE"/>
    <w:rsid w:val="00972203"/>
    <w:rsid w:val="00973DAD"/>
    <w:rsid w:val="00981DAE"/>
    <w:rsid w:val="009B7FA9"/>
    <w:rsid w:val="009C4077"/>
    <w:rsid w:val="009D2B0F"/>
    <w:rsid w:val="009F1D79"/>
    <w:rsid w:val="00A021B3"/>
    <w:rsid w:val="00A059B3"/>
    <w:rsid w:val="00A0606E"/>
    <w:rsid w:val="00A104BD"/>
    <w:rsid w:val="00A10B6E"/>
    <w:rsid w:val="00A34BA9"/>
    <w:rsid w:val="00A358B5"/>
    <w:rsid w:val="00A61F31"/>
    <w:rsid w:val="00A87272"/>
    <w:rsid w:val="00A96924"/>
    <w:rsid w:val="00A96E8A"/>
    <w:rsid w:val="00AB56FA"/>
    <w:rsid w:val="00AC259C"/>
    <w:rsid w:val="00AC747F"/>
    <w:rsid w:val="00AC77D7"/>
    <w:rsid w:val="00AE3409"/>
    <w:rsid w:val="00AF3441"/>
    <w:rsid w:val="00B11A60"/>
    <w:rsid w:val="00B122C2"/>
    <w:rsid w:val="00B14275"/>
    <w:rsid w:val="00B22613"/>
    <w:rsid w:val="00B25D6D"/>
    <w:rsid w:val="00B31C84"/>
    <w:rsid w:val="00B364D2"/>
    <w:rsid w:val="00B40B2C"/>
    <w:rsid w:val="00B44A76"/>
    <w:rsid w:val="00B45F9C"/>
    <w:rsid w:val="00B53415"/>
    <w:rsid w:val="00B54B2A"/>
    <w:rsid w:val="00B768D1"/>
    <w:rsid w:val="00B8301B"/>
    <w:rsid w:val="00BA1025"/>
    <w:rsid w:val="00BC3420"/>
    <w:rsid w:val="00BC3491"/>
    <w:rsid w:val="00BD0E6A"/>
    <w:rsid w:val="00BD670B"/>
    <w:rsid w:val="00BE0DCA"/>
    <w:rsid w:val="00BE3CAC"/>
    <w:rsid w:val="00BE508E"/>
    <w:rsid w:val="00BE7D3C"/>
    <w:rsid w:val="00BF5FF6"/>
    <w:rsid w:val="00C0207F"/>
    <w:rsid w:val="00C1279E"/>
    <w:rsid w:val="00C153AC"/>
    <w:rsid w:val="00C16117"/>
    <w:rsid w:val="00C17910"/>
    <w:rsid w:val="00C2254B"/>
    <w:rsid w:val="00C3075A"/>
    <w:rsid w:val="00C618A4"/>
    <w:rsid w:val="00C63623"/>
    <w:rsid w:val="00C708BB"/>
    <w:rsid w:val="00C75717"/>
    <w:rsid w:val="00C85182"/>
    <w:rsid w:val="00C919A4"/>
    <w:rsid w:val="00C95451"/>
    <w:rsid w:val="00C97EBA"/>
    <w:rsid w:val="00CA4392"/>
    <w:rsid w:val="00CC393F"/>
    <w:rsid w:val="00CC4726"/>
    <w:rsid w:val="00CD4EBE"/>
    <w:rsid w:val="00D001B1"/>
    <w:rsid w:val="00D073F8"/>
    <w:rsid w:val="00D176A7"/>
    <w:rsid w:val="00D2141B"/>
    <w:rsid w:val="00D2176E"/>
    <w:rsid w:val="00D255A3"/>
    <w:rsid w:val="00D40A5B"/>
    <w:rsid w:val="00D44671"/>
    <w:rsid w:val="00D47B69"/>
    <w:rsid w:val="00D632BE"/>
    <w:rsid w:val="00D64D1E"/>
    <w:rsid w:val="00D7298A"/>
    <w:rsid w:val="00D72D06"/>
    <w:rsid w:val="00D7522C"/>
    <w:rsid w:val="00D7536F"/>
    <w:rsid w:val="00D76668"/>
    <w:rsid w:val="00DA26D9"/>
    <w:rsid w:val="00DB1607"/>
    <w:rsid w:val="00DB6B05"/>
    <w:rsid w:val="00DE3A3B"/>
    <w:rsid w:val="00DF31DE"/>
    <w:rsid w:val="00DF51E3"/>
    <w:rsid w:val="00DF71C6"/>
    <w:rsid w:val="00E03DFD"/>
    <w:rsid w:val="00E07383"/>
    <w:rsid w:val="00E073CB"/>
    <w:rsid w:val="00E113AD"/>
    <w:rsid w:val="00E165BC"/>
    <w:rsid w:val="00E226F3"/>
    <w:rsid w:val="00E26659"/>
    <w:rsid w:val="00E30C0C"/>
    <w:rsid w:val="00E32371"/>
    <w:rsid w:val="00E50375"/>
    <w:rsid w:val="00E61E12"/>
    <w:rsid w:val="00E6237C"/>
    <w:rsid w:val="00E7596C"/>
    <w:rsid w:val="00E761AC"/>
    <w:rsid w:val="00E84759"/>
    <w:rsid w:val="00E85C92"/>
    <w:rsid w:val="00E85E64"/>
    <w:rsid w:val="00E86D29"/>
    <w:rsid w:val="00E878F2"/>
    <w:rsid w:val="00E9062A"/>
    <w:rsid w:val="00E94E40"/>
    <w:rsid w:val="00EB00F0"/>
    <w:rsid w:val="00EB038F"/>
    <w:rsid w:val="00EB4332"/>
    <w:rsid w:val="00EB6820"/>
    <w:rsid w:val="00EC0AB5"/>
    <w:rsid w:val="00ED0149"/>
    <w:rsid w:val="00EE3092"/>
    <w:rsid w:val="00EE3B00"/>
    <w:rsid w:val="00EF7DE3"/>
    <w:rsid w:val="00F03103"/>
    <w:rsid w:val="00F124D2"/>
    <w:rsid w:val="00F16BDB"/>
    <w:rsid w:val="00F271DE"/>
    <w:rsid w:val="00F377AE"/>
    <w:rsid w:val="00F40E3C"/>
    <w:rsid w:val="00F62231"/>
    <w:rsid w:val="00F627DA"/>
    <w:rsid w:val="00F6593C"/>
    <w:rsid w:val="00F71776"/>
    <w:rsid w:val="00F7288F"/>
    <w:rsid w:val="00F735F2"/>
    <w:rsid w:val="00F82255"/>
    <w:rsid w:val="00F847A6"/>
    <w:rsid w:val="00F85B54"/>
    <w:rsid w:val="00F92382"/>
    <w:rsid w:val="00F9441B"/>
    <w:rsid w:val="00FA1652"/>
    <w:rsid w:val="00FA4C32"/>
    <w:rsid w:val="00FA6E44"/>
    <w:rsid w:val="00FA7E5D"/>
    <w:rsid w:val="00FD5674"/>
    <w:rsid w:val="00FE3C38"/>
    <w:rsid w:val="00FE5036"/>
    <w:rsid w:val="00FE51CA"/>
    <w:rsid w:val="00FE7114"/>
    <w:rsid w:val="41992AC8"/>
    <w:rsid w:val="4820220B"/>
    <w:rsid w:val="4FE10ED7"/>
    <w:rsid w:val="556135BC"/>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B2B37"/>
  <w15:docId w15:val="{8DAF59F1-9702-456C-B8D9-81ECAA1D8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17F1"/>
    <w:pPr>
      <w:jc w:val="center"/>
    </w:pPr>
  </w:style>
  <w:style w:type="paragraph" w:styleId="Heading1">
    <w:name w:val="heading 1"/>
    <w:basedOn w:val="Normal"/>
    <w:next w:val="Normal"/>
    <w:link w:val="Heading1Char"/>
    <w:qFormat/>
    <w:pPr>
      <w:keepNext/>
      <w:keepLines/>
      <w:numPr>
        <w:numId w:val="1"/>
      </w:numPr>
      <w:tabs>
        <w:tab w:val="left" w:pos="216"/>
        <w:tab w:val="left" w:pos="576"/>
      </w:tabs>
      <w:spacing w:before="160" w:after="80"/>
      <w:outlineLvl w:val="0"/>
    </w:pPr>
    <w:rPr>
      <w:smallCaps/>
    </w:rPr>
  </w:style>
  <w:style w:type="paragraph" w:styleId="Heading2">
    <w:name w:val="heading 2"/>
    <w:basedOn w:val="Normal"/>
    <w:next w:val="Normal"/>
    <w:qFormat/>
    <w:pPr>
      <w:keepNext/>
      <w:keepLines/>
      <w:numPr>
        <w:ilvl w:val="1"/>
        <w:numId w:val="1"/>
      </w:numPr>
      <w:tabs>
        <w:tab w:val="left" w:pos="288"/>
        <w:tab w:val="left" w:pos="2203"/>
      </w:tabs>
      <w:spacing w:before="120" w:after="60"/>
      <w:jc w:val="left"/>
      <w:outlineLvl w:val="1"/>
    </w:pPr>
    <w:rPr>
      <w:i/>
      <w:iCs/>
    </w:rPr>
  </w:style>
  <w:style w:type="paragraph" w:styleId="Heading3">
    <w:name w:val="heading 3"/>
    <w:basedOn w:val="Normal"/>
    <w:next w:val="Normal"/>
    <w:qFormat/>
    <w:pPr>
      <w:numPr>
        <w:ilvl w:val="2"/>
        <w:numId w:val="1"/>
      </w:numPr>
      <w:tabs>
        <w:tab w:val="left" w:pos="2203"/>
      </w:tabs>
      <w:spacing w:line="240" w:lineRule="exact"/>
      <w:jc w:val="both"/>
      <w:outlineLvl w:val="2"/>
    </w:pPr>
    <w:rPr>
      <w:i/>
      <w:iCs/>
    </w:rPr>
  </w:style>
  <w:style w:type="paragraph" w:styleId="Heading4">
    <w:name w:val="heading 4"/>
    <w:basedOn w:val="Normal"/>
    <w:next w:val="Normal"/>
    <w:qFormat/>
    <w:pPr>
      <w:numPr>
        <w:ilvl w:val="3"/>
        <w:numId w:val="1"/>
      </w:numPr>
      <w:tabs>
        <w:tab w:val="left" w:pos="720"/>
        <w:tab w:val="left" w:pos="2203"/>
      </w:tabs>
      <w:spacing w:before="40" w:after="40"/>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tabs>
        <w:tab w:val="left" w:pos="288"/>
      </w:tabs>
      <w:spacing w:after="120" w:line="228" w:lineRule="auto"/>
      <w:ind w:firstLine="288"/>
      <w:jc w:val="both"/>
    </w:pPr>
    <w:rPr>
      <w:spacing w:val="-1"/>
      <w:lang w:val="zh-CN" w:eastAsia="zh-CN"/>
    </w:r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rPr>
      <w:color w:val="0000FF"/>
      <w:u w:val="single"/>
    </w:rPr>
  </w:style>
  <w:style w:type="paragraph" w:customStyle="1" w:styleId="Abstract">
    <w:name w:val="Abstract"/>
    <w:qFormat/>
    <w:pPr>
      <w:spacing w:after="200"/>
      <w:ind w:firstLine="272"/>
      <w:jc w:val="both"/>
    </w:pPr>
    <w:rPr>
      <w:b/>
      <w:bCs/>
      <w:sz w:val="18"/>
      <w:szCs w:val="18"/>
    </w:rPr>
  </w:style>
  <w:style w:type="paragraph" w:customStyle="1" w:styleId="Affiliation">
    <w:name w:val="Affiliation"/>
    <w:qFormat/>
    <w:pPr>
      <w:jc w:val="center"/>
    </w:pPr>
  </w:style>
  <w:style w:type="paragraph" w:customStyle="1" w:styleId="Author">
    <w:name w:val="Author"/>
    <w:qFormat/>
    <w:pPr>
      <w:spacing w:before="360" w:after="40"/>
      <w:jc w:val="center"/>
    </w:pPr>
    <w:rPr>
      <w:sz w:val="22"/>
      <w:szCs w:val="22"/>
    </w:rPr>
  </w:style>
  <w:style w:type="character" w:customStyle="1" w:styleId="BodyTextChar">
    <w:name w:val="Body Text Char"/>
    <w:link w:val="BodyText"/>
    <w:qFormat/>
    <w:rPr>
      <w:spacing w:val="-1"/>
      <w:lang w:val="zh-CN" w:eastAsia="zh-CN"/>
    </w:rPr>
  </w:style>
  <w:style w:type="paragraph" w:customStyle="1" w:styleId="bulletlist">
    <w:name w:val="bullet list"/>
    <w:basedOn w:val="BodyText"/>
    <w:qFormat/>
    <w:pPr>
      <w:numPr>
        <w:numId w:val="2"/>
      </w:numPr>
      <w:tabs>
        <w:tab w:val="clear" w:pos="648"/>
      </w:tabs>
      <w:ind w:left="576" w:hanging="288"/>
    </w:pPr>
  </w:style>
  <w:style w:type="paragraph" w:customStyle="1" w:styleId="equation">
    <w:name w:val="equation"/>
    <w:basedOn w:val="Normal"/>
    <w:qFormat/>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3"/>
      </w:numPr>
      <w:tabs>
        <w:tab w:val="left" w:pos="533"/>
      </w:tabs>
      <w:spacing w:before="80" w:after="200"/>
      <w:ind w:left="0" w:firstLine="0"/>
      <w:jc w:val="both"/>
    </w:pPr>
    <w:rPr>
      <w:sz w:val="16"/>
      <w:szCs w:val="16"/>
    </w:rPr>
  </w:style>
  <w:style w:type="paragraph" w:customStyle="1" w:styleId="footnote">
    <w:name w:val="footnote"/>
    <w:qFormat/>
    <w:pPr>
      <w:framePr w:hSpace="187" w:vSpace="187" w:wrap="notBeside" w:vAnchor="text" w:hAnchor="page" w:x="6121" w:y="577"/>
      <w:numPr>
        <w:numId w:val="4"/>
      </w:numPr>
      <w:spacing w:after="40"/>
    </w:pPr>
    <w:rPr>
      <w:sz w:val="16"/>
      <w:szCs w:val="16"/>
    </w:rPr>
  </w:style>
  <w:style w:type="paragraph" w:customStyle="1" w:styleId="papersubtitle">
    <w:name w:val="paper subtitle"/>
    <w:qFormat/>
    <w:pPr>
      <w:spacing w:after="120"/>
      <w:jc w:val="center"/>
    </w:pPr>
    <w:rPr>
      <w:rFonts w:eastAsia="MS Mincho"/>
      <w:sz w:val="28"/>
      <w:szCs w:val="28"/>
    </w:rPr>
  </w:style>
  <w:style w:type="paragraph" w:customStyle="1" w:styleId="papertitle">
    <w:name w:val="paper title"/>
    <w:qFormat/>
    <w:pPr>
      <w:spacing w:after="120"/>
      <w:jc w:val="center"/>
    </w:pPr>
    <w:rPr>
      <w:rFonts w:eastAsia="MS Mincho"/>
      <w:sz w:val="48"/>
      <w:szCs w:val="48"/>
    </w:rPr>
  </w:style>
  <w:style w:type="paragraph" w:customStyle="1" w:styleId="references">
    <w:name w:val="references"/>
    <w:pPr>
      <w:numPr>
        <w:numId w:val="5"/>
      </w:numPr>
      <w:spacing w:after="50" w:line="180" w:lineRule="exact"/>
      <w:jc w:val="both"/>
    </w:pPr>
    <w:rPr>
      <w:rFonts w:eastAsia="MS Mincho"/>
      <w:sz w:val="16"/>
      <w:szCs w:val="16"/>
    </w:rPr>
  </w:style>
  <w:style w:type="paragraph" w:customStyle="1" w:styleId="sponsors">
    <w:name w:val="sponsors"/>
    <w:qFormat/>
    <w:pPr>
      <w:framePr w:wrap="auto" w:hAnchor="text" w:x="615" w:y="2239"/>
      <w:pBdr>
        <w:top w:val="single" w:sz="4" w:space="2" w:color="auto"/>
      </w:pBdr>
      <w:ind w:firstLine="288"/>
    </w:pPr>
    <w:rPr>
      <w:sz w:val="16"/>
      <w:szCs w:val="16"/>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rPr>
  </w:style>
  <w:style w:type="paragraph" w:customStyle="1" w:styleId="tablefootnote">
    <w:name w:val="table footnote"/>
    <w:qFormat/>
    <w:pPr>
      <w:numPr>
        <w:numId w:val="6"/>
      </w:numPr>
      <w:spacing w:before="60" w:after="30"/>
      <w:ind w:left="58" w:hanging="29"/>
      <w:jc w:val="right"/>
    </w:pPr>
    <w:rPr>
      <w:sz w:val="12"/>
      <w:szCs w:val="12"/>
    </w:rPr>
  </w:style>
  <w:style w:type="paragraph" w:customStyle="1" w:styleId="tablehead">
    <w:name w:val="table head"/>
    <w:qFormat/>
    <w:pPr>
      <w:numPr>
        <w:numId w:val="7"/>
      </w:numPr>
      <w:spacing w:before="240" w:after="120" w:line="216" w:lineRule="auto"/>
      <w:jc w:val="center"/>
    </w:pPr>
    <w:rPr>
      <w:smallCaps/>
      <w:sz w:val="16"/>
      <w:szCs w:val="16"/>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1"/>
    <w:qFormat/>
    <w:pPr>
      <w:ind w:left="112"/>
      <w:jc w:val="both"/>
    </w:pPr>
    <w:rPr>
      <w:rFonts w:eastAsia="Times New Roman"/>
    </w:rPr>
  </w:style>
  <w:style w:type="paragraph" w:styleId="BalloonText">
    <w:name w:val="Balloon Text"/>
    <w:basedOn w:val="Normal"/>
    <w:link w:val="BalloonTextChar"/>
    <w:rsid w:val="009468F0"/>
    <w:rPr>
      <w:rFonts w:ascii="Tahoma" w:hAnsi="Tahoma" w:cs="Tahoma"/>
      <w:sz w:val="16"/>
      <w:szCs w:val="16"/>
    </w:rPr>
  </w:style>
  <w:style w:type="character" w:customStyle="1" w:styleId="BalloonTextChar">
    <w:name w:val="Balloon Text Char"/>
    <w:basedOn w:val="DefaultParagraphFont"/>
    <w:link w:val="BalloonText"/>
    <w:rsid w:val="009468F0"/>
    <w:rPr>
      <w:rFonts w:ascii="Tahoma" w:hAnsi="Tahoma" w:cs="Tahoma"/>
      <w:sz w:val="16"/>
      <w:szCs w:val="16"/>
    </w:rPr>
  </w:style>
  <w:style w:type="character" w:customStyle="1" w:styleId="UnresolvedMention1">
    <w:name w:val="Unresolved Mention1"/>
    <w:basedOn w:val="DefaultParagraphFont"/>
    <w:uiPriority w:val="99"/>
    <w:semiHidden/>
    <w:unhideWhenUsed/>
    <w:rsid w:val="00781A01"/>
    <w:rPr>
      <w:color w:val="605E5C"/>
      <w:shd w:val="clear" w:color="auto" w:fill="E1DFDD"/>
    </w:rPr>
  </w:style>
  <w:style w:type="character" w:customStyle="1" w:styleId="match">
    <w:name w:val="match"/>
    <w:basedOn w:val="DefaultParagraphFont"/>
    <w:rsid w:val="00C97EBA"/>
  </w:style>
  <w:style w:type="character" w:styleId="FollowedHyperlink">
    <w:name w:val="FollowedHyperlink"/>
    <w:basedOn w:val="DefaultParagraphFont"/>
    <w:semiHidden/>
    <w:unhideWhenUsed/>
    <w:rsid w:val="00981DAE"/>
    <w:rPr>
      <w:color w:val="954F72" w:themeColor="followedHyperlink"/>
      <w:u w:val="single"/>
    </w:rPr>
  </w:style>
  <w:style w:type="paragraph" w:styleId="NormalWeb">
    <w:name w:val="Normal (Web)"/>
    <w:basedOn w:val="Normal"/>
    <w:uiPriority w:val="99"/>
    <w:semiHidden/>
    <w:unhideWhenUsed/>
    <w:rsid w:val="008D4638"/>
    <w:pPr>
      <w:spacing w:before="100" w:beforeAutospacing="1" w:after="100" w:afterAutospacing="1"/>
      <w:jc w:val="left"/>
    </w:pPr>
    <w:rPr>
      <w:rFonts w:eastAsiaTheme="minorEastAsia"/>
      <w:sz w:val="24"/>
      <w:szCs w:val="24"/>
      <w:lang w:val="en-IN" w:eastAsia="en-IN"/>
    </w:rPr>
  </w:style>
  <w:style w:type="character" w:customStyle="1" w:styleId="Heading1Char">
    <w:name w:val="Heading 1 Char"/>
    <w:basedOn w:val="DefaultParagraphFont"/>
    <w:link w:val="Heading1"/>
    <w:rsid w:val="00FA1652"/>
    <w:rPr>
      <w:smallCaps/>
    </w:rPr>
  </w:style>
  <w:style w:type="table" w:styleId="TableGrid">
    <w:name w:val="Table Grid"/>
    <w:basedOn w:val="TableNormal"/>
    <w:uiPriority w:val="59"/>
    <w:rsid w:val="0050265F"/>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A2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3989">
      <w:bodyDiv w:val="1"/>
      <w:marLeft w:val="0"/>
      <w:marRight w:val="0"/>
      <w:marTop w:val="0"/>
      <w:marBottom w:val="0"/>
      <w:divBdr>
        <w:top w:val="none" w:sz="0" w:space="0" w:color="auto"/>
        <w:left w:val="none" w:sz="0" w:space="0" w:color="auto"/>
        <w:bottom w:val="none" w:sz="0" w:space="0" w:color="auto"/>
        <w:right w:val="none" w:sz="0" w:space="0" w:color="auto"/>
      </w:divBdr>
    </w:div>
    <w:div w:id="25833481">
      <w:bodyDiv w:val="1"/>
      <w:marLeft w:val="0"/>
      <w:marRight w:val="0"/>
      <w:marTop w:val="0"/>
      <w:marBottom w:val="0"/>
      <w:divBdr>
        <w:top w:val="none" w:sz="0" w:space="0" w:color="auto"/>
        <w:left w:val="none" w:sz="0" w:space="0" w:color="auto"/>
        <w:bottom w:val="none" w:sz="0" w:space="0" w:color="auto"/>
        <w:right w:val="none" w:sz="0" w:space="0" w:color="auto"/>
      </w:divBdr>
    </w:div>
    <w:div w:id="56317729">
      <w:bodyDiv w:val="1"/>
      <w:marLeft w:val="0"/>
      <w:marRight w:val="0"/>
      <w:marTop w:val="0"/>
      <w:marBottom w:val="0"/>
      <w:divBdr>
        <w:top w:val="none" w:sz="0" w:space="0" w:color="auto"/>
        <w:left w:val="none" w:sz="0" w:space="0" w:color="auto"/>
        <w:bottom w:val="none" w:sz="0" w:space="0" w:color="auto"/>
        <w:right w:val="none" w:sz="0" w:space="0" w:color="auto"/>
      </w:divBdr>
    </w:div>
    <w:div w:id="112600299">
      <w:bodyDiv w:val="1"/>
      <w:marLeft w:val="0"/>
      <w:marRight w:val="0"/>
      <w:marTop w:val="0"/>
      <w:marBottom w:val="0"/>
      <w:divBdr>
        <w:top w:val="none" w:sz="0" w:space="0" w:color="auto"/>
        <w:left w:val="none" w:sz="0" w:space="0" w:color="auto"/>
        <w:bottom w:val="none" w:sz="0" w:space="0" w:color="auto"/>
        <w:right w:val="none" w:sz="0" w:space="0" w:color="auto"/>
      </w:divBdr>
    </w:div>
    <w:div w:id="115106321">
      <w:bodyDiv w:val="1"/>
      <w:marLeft w:val="0"/>
      <w:marRight w:val="0"/>
      <w:marTop w:val="0"/>
      <w:marBottom w:val="0"/>
      <w:divBdr>
        <w:top w:val="none" w:sz="0" w:space="0" w:color="auto"/>
        <w:left w:val="none" w:sz="0" w:space="0" w:color="auto"/>
        <w:bottom w:val="none" w:sz="0" w:space="0" w:color="auto"/>
        <w:right w:val="none" w:sz="0" w:space="0" w:color="auto"/>
      </w:divBdr>
    </w:div>
    <w:div w:id="133059908">
      <w:bodyDiv w:val="1"/>
      <w:marLeft w:val="0"/>
      <w:marRight w:val="0"/>
      <w:marTop w:val="0"/>
      <w:marBottom w:val="0"/>
      <w:divBdr>
        <w:top w:val="none" w:sz="0" w:space="0" w:color="auto"/>
        <w:left w:val="none" w:sz="0" w:space="0" w:color="auto"/>
        <w:bottom w:val="none" w:sz="0" w:space="0" w:color="auto"/>
        <w:right w:val="none" w:sz="0" w:space="0" w:color="auto"/>
      </w:divBdr>
    </w:div>
    <w:div w:id="182322770">
      <w:bodyDiv w:val="1"/>
      <w:marLeft w:val="0"/>
      <w:marRight w:val="0"/>
      <w:marTop w:val="0"/>
      <w:marBottom w:val="0"/>
      <w:divBdr>
        <w:top w:val="none" w:sz="0" w:space="0" w:color="auto"/>
        <w:left w:val="none" w:sz="0" w:space="0" w:color="auto"/>
        <w:bottom w:val="none" w:sz="0" w:space="0" w:color="auto"/>
        <w:right w:val="none" w:sz="0" w:space="0" w:color="auto"/>
      </w:divBdr>
    </w:div>
    <w:div w:id="187569489">
      <w:bodyDiv w:val="1"/>
      <w:marLeft w:val="0"/>
      <w:marRight w:val="0"/>
      <w:marTop w:val="0"/>
      <w:marBottom w:val="0"/>
      <w:divBdr>
        <w:top w:val="none" w:sz="0" w:space="0" w:color="auto"/>
        <w:left w:val="none" w:sz="0" w:space="0" w:color="auto"/>
        <w:bottom w:val="none" w:sz="0" w:space="0" w:color="auto"/>
        <w:right w:val="none" w:sz="0" w:space="0" w:color="auto"/>
      </w:divBdr>
    </w:div>
    <w:div w:id="190723076">
      <w:bodyDiv w:val="1"/>
      <w:marLeft w:val="0"/>
      <w:marRight w:val="0"/>
      <w:marTop w:val="0"/>
      <w:marBottom w:val="0"/>
      <w:divBdr>
        <w:top w:val="none" w:sz="0" w:space="0" w:color="auto"/>
        <w:left w:val="none" w:sz="0" w:space="0" w:color="auto"/>
        <w:bottom w:val="none" w:sz="0" w:space="0" w:color="auto"/>
        <w:right w:val="none" w:sz="0" w:space="0" w:color="auto"/>
      </w:divBdr>
    </w:div>
    <w:div w:id="207230485">
      <w:bodyDiv w:val="1"/>
      <w:marLeft w:val="0"/>
      <w:marRight w:val="0"/>
      <w:marTop w:val="0"/>
      <w:marBottom w:val="0"/>
      <w:divBdr>
        <w:top w:val="none" w:sz="0" w:space="0" w:color="auto"/>
        <w:left w:val="none" w:sz="0" w:space="0" w:color="auto"/>
        <w:bottom w:val="none" w:sz="0" w:space="0" w:color="auto"/>
        <w:right w:val="none" w:sz="0" w:space="0" w:color="auto"/>
      </w:divBdr>
    </w:div>
    <w:div w:id="248581484">
      <w:bodyDiv w:val="1"/>
      <w:marLeft w:val="0"/>
      <w:marRight w:val="0"/>
      <w:marTop w:val="0"/>
      <w:marBottom w:val="0"/>
      <w:divBdr>
        <w:top w:val="none" w:sz="0" w:space="0" w:color="auto"/>
        <w:left w:val="none" w:sz="0" w:space="0" w:color="auto"/>
        <w:bottom w:val="none" w:sz="0" w:space="0" w:color="auto"/>
        <w:right w:val="none" w:sz="0" w:space="0" w:color="auto"/>
      </w:divBdr>
    </w:div>
    <w:div w:id="290479339">
      <w:bodyDiv w:val="1"/>
      <w:marLeft w:val="0"/>
      <w:marRight w:val="0"/>
      <w:marTop w:val="0"/>
      <w:marBottom w:val="0"/>
      <w:divBdr>
        <w:top w:val="none" w:sz="0" w:space="0" w:color="auto"/>
        <w:left w:val="none" w:sz="0" w:space="0" w:color="auto"/>
        <w:bottom w:val="none" w:sz="0" w:space="0" w:color="auto"/>
        <w:right w:val="none" w:sz="0" w:space="0" w:color="auto"/>
      </w:divBdr>
    </w:div>
    <w:div w:id="311639476">
      <w:bodyDiv w:val="1"/>
      <w:marLeft w:val="0"/>
      <w:marRight w:val="0"/>
      <w:marTop w:val="0"/>
      <w:marBottom w:val="0"/>
      <w:divBdr>
        <w:top w:val="none" w:sz="0" w:space="0" w:color="auto"/>
        <w:left w:val="none" w:sz="0" w:space="0" w:color="auto"/>
        <w:bottom w:val="none" w:sz="0" w:space="0" w:color="auto"/>
        <w:right w:val="none" w:sz="0" w:space="0" w:color="auto"/>
      </w:divBdr>
    </w:div>
    <w:div w:id="336033803">
      <w:bodyDiv w:val="1"/>
      <w:marLeft w:val="0"/>
      <w:marRight w:val="0"/>
      <w:marTop w:val="0"/>
      <w:marBottom w:val="0"/>
      <w:divBdr>
        <w:top w:val="none" w:sz="0" w:space="0" w:color="auto"/>
        <w:left w:val="none" w:sz="0" w:space="0" w:color="auto"/>
        <w:bottom w:val="none" w:sz="0" w:space="0" w:color="auto"/>
        <w:right w:val="none" w:sz="0" w:space="0" w:color="auto"/>
      </w:divBdr>
    </w:div>
    <w:div w:id="475487505">
      <w:bodyDiv w:val="1"/>
      <w:marLeft w:val="0"/>
      <w:marRight w:val="0"/>
      <w:marTop w:val="0"/>
      <w:marBottom w:val="0"/>
      <w:divBdr>
        <w:top w:val="none" w:sz="0" w:space="0" w:color="auto"/>
        <w:left w:val="none" w:sz="0" w:space="0" w:color="auto"/>
        <w:bottom w:val="none" w:sz="0" w:space="0" w:color="auto"/>
        <w:right w:val="none" w:sz="0" w:space="0" w:color="auto"/>
      </w:divBdr>
    </w:div>
    <w:div w:id="514074482">
      <w:bodyDiv w:val="1"/>
      <w:marLeft w:val="0"/>
      <w:marRight w:val="0"/>
      <w:marTop w:val="0"/>
      <w:marBottom w:val="0"/>
      <w:divBdr>
        <w:top w:val="none" w:sz="0" w:space="0" w:color="auto"/>
        <w:left w:val="none" w:sz="0" w:space="0" w:color="auto"/>
        <w:bottom w:val="none" w:sz="0" w:space="0" w:color="auto"/>
        <w:right w:val="none" w:sz="0" w:space="0" w:color="auto"/>
      </w:divBdr>
    </w:div>
    <w:div w:id="579828550">
      <w:bodyDiv w:val="1"/>
      <w:marLeft w:val="0"/>
      <w:marRight w:val="0"/>
      <w:marTop w:val="0"/>
      <w:marBottom w:val="0"/>
      <w:divBdr>
        <w:top w:val="none" w:sz="0" w:space="0" w:color="auto"/>
        <w:left w:val="none" w:sz="0" w:space="0" w:color="auto"/>
        <w:bottom w:val="none" w:sz="0" w:space="0" w:color="auto"/>
        <w:right w:val="none" w:sz="0" w:space="0" w:color="auto"/>
      </w:divBdr>
    </w:div>
    <w:div w:id="629751675">
      <w:bodyDiv w:val="1"/>
      <w:marLeft w:val="0"/>
      <w:marRight w:val="0"/>
      <w:marTop w:val="0"/>
      <w:marBottom w:val="0"/>
      <w:divBdr>
        <w:top w:val="none" w:sz="0" w:space="0" w:color="auto"/>
        <w:left w:val="none" w:sz="0" w:space="0" w:color="auto"/>
        <w:bottom w:val="none" w:sz="0" w:space="0" w:color="auto"/>
        <w:right w:val="none" w:sz="0" w:space="0" w:color="auto"/>
      </w:divBdr>
    </w:div>
    <w:div w:id="659314354">
      <w:bodyDiv w:val="1"/>
      <w:marLeft w:val="0"/>
      <w:marRight w:val="0"/>
      <w:marTop w:val="0"/>
      <w:marBottom w:val="0"/>
      <w:divBdr>
        <w:top w:val="none" w:sz="0" w:space="0" w:color="auto"/>
        <w:left w:val="none" w:sz="0" w:space="0" w:color="auto"/>
        <w:bottom w:val="none" w:sz="0" w:space="0" w:color="auto"/>
        <w:right w:val="none" w:sz="0" w:space="0" w:color="auto"/>
      </w:divBdr>
    </w:div>
    <w:div w:id="697972426">
      <w:bodyDiv w:val="1"/>
      <w:marLeft w:val="0"/>
      <w:marRight w:val="0"/>
      <w:marTop w:val="0"/>
      <w:marBottom w:val="0"/>
      <w:divBdr>
        <w:top w:val="none" w:sz="0" w:space="0" w:color="auto"/>
        <w:left w:val="none" w:sz="0" w:space="0" w:color="auto"/>
        <w:bottom w:val="none" w:sz="0" w:space="0" w:color="auto"/>
        <w:right w:val="none" w:sz="0" w:space="0" w:color="auto"/>
      </w:divBdr>
      <w:divsChild>
        <w:div w:id="1467044766">
          <w:marLeft w:val="0"/>
          <w:marRight w:val="0"/>
          <w:marTop w:val="0"/>
          <w:marBottom w:val="0"/>
          <w:divBdr>
            <w:top w:val="single" w:sz="2" w:space="0" w:color="E3E3E3"/>
            <w:left w:val="single" w:sz="2" w:space="0" w:color="E3E3E3"/>
            <w:bottom w:val="single" w:sz="2" w:space="0" w:color="E3E3E3"/>
            <w:right w:val="single" w:sz="2" w:space="0" w:color="E3E3E3"/>
          </w:divBdr>
          <w:divsChild>
            <w:div w:id="1670253498">
              <w:marLeft w:val="0"/>
              <w:marRight w:val="0"/>
              <w:marTop w:val="100"/>
              <w:marBottom w:val="100"/>
              <w:divBdr>
                <w:top w:val="single" w:sz="2" w:space="0" w:color="E3E3E3"/>
                <w:left w:val="single" w:sz="2" w:space="0" w:color="E3E3E3"/>
                <w:bottom w:val="single" w:sz="2" w:space="0" w:color="E3E3E3"/>
                <w:right w:val="single" w:sz="2" w:space="0" w:color="E3E3E3"/>
              </w:divBdr>
              <w:divsChild>
                <w:div w:id="2130278945">
                  <w:marLeft w:val="0"/>
                  <w:marRight w:val="0"/>
                  <w:marTop w:val="0"/>
                  <w:marBottom w:val="0"/>
                  <w:divBdr>
                    <w:top w:val="single" w:sz="2" w:space="0" w:color="E3E3E3"/>
                    <w:left w:val="single" w:sz="2" w:space="0" w:color="E3E3E3"/>
                    <w:bottom w:val="single" w:sz="2" w:space="0" w:color="E3E3E3"/>
                    <w:right w:val="single" w:sz="2" w:space="0" w:color="E3E3E3"/>
                  </w:divBdr>
                  <w:divsChild>
                    <w:div w:id="111486555">
                      <w:marLeft w:val="0"/>
                      <w:marRight w:val="0"/>
                      <w:marTop w:val="0"/>
                      <w:marBottom w:val="0"/>
                      <w:divBdr>
                        <w:top w:val="single" w:sz="2" w:space="0" w:color="E3E3E3"/>
                        <w:left w:val="single" w:sz="2" w:space="0" w:color="E3E3E3"/>
                        <w:bottom w:val="single" w:sz="2" w:space="0" w:color="E3E3E3"/>
                        <w:right w:val="single" w:sz="2" w:space="0" w:color="E3E3E3"/>
                      </w:divBdr>
                      <w:divsChild>
                        <w:div w:id="2077429217">
                          <w:marLeft w:val="0"/>
                          <w:marRight w:val="0"/>
                          <w:marTop w:val="0"/>
                          <w:marBottom w:val="0"/>
                          <w:divBdr>
                            <w:top w:val="single" w:sz="2" w:space="0" w:color="E3E3E3"/>
                            <w:left w:val="single" w:sz="2" w:space="0" w:color="E3E3E3"/>
                            <w:bottom w:val="single" w:sz="2" w:space="0" w:color="E3E3E3"/>
                            <w:right w:val="single" w:sz="2" w:space="0" w:color="E3E3E3"/>
                          </w:divBdr>
                          <w:divsChild>
                            <w:div w:id="1330791348">
                              <w:marLeft w:val="0"/>
                              <w:marRight w:val="0"/>
                              <w:marTop w:val="0"/>
                              <w:marBottom w:val="0"/>
                              <w:divBdr>
                                <w:top w:val="single" w:sz="2" w:space="0" w:color="E3E3E3"/>
                                <w:left w:val="single" w:sz="2" w:space="0" w:color="E3E3E3"/>
                                <w:bottom w:val="single" w:sz="2" w:space="0" w:color="E3E3E3"/>
                                <w:right w:val="single" w:sz="2" w:space="0" w:color="E3E3E3"/>
                              </w:divBdr>
                              <w:divsChild>
                                <w:div w:id="615645506">
                                  <w:marLeft w:val="0"/>
                                  <w:marRight w:val="0"/>
                                  <w:marTop w:val="0"/>
                                  <w:marBottom w:val="0"/>
                                  <w:divBdr>
                                    <w:top w:val="single" w:sz="2" w:space="0" w:color="E3E3E3"/>
                                    <w:left w:val="single" w:sz="2" w:space="0" w:color="E3E3E3"/>
                                    <w:bottom w:val="single" w:sz="2" w:space="0" w:color="E3E3E3"/>
                                    <w:right w:val="single" w:sz="2" w:space="0" w:color="E3E3E3"/>
                                  </w:divBdr>
                                  <w:divsChild>
                                    <w:div w:id="5119959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04720903">
      <w:bodyDiv w:val="1"/>
      <w:marLeft w:val="0"/>
      <w:marRight w:val="0"/>
      <w:marTop w:val="0"/>
      <w:marBottom w:val="0"/>
      <w:divBdr>
        <w:top w:val="none" w:sz="0" w:space="0" w:color="auto"/>
        <w:left w:val="none" w:sz="0" w:space="0" w:color="auto"/>
        <w:bottom w:val="none" w:sz="0" w:space="0" w:color="auto"/>
        <w:right w:val="none" w:sz="0" w:space="0" w:color="auto"/>
      </w:divBdr>
    </w:div>
    <w:div w:id="739788615">
      <w:bodyDiv w:val="1"/>
      <w:marLeft w:val="0"/>
      <w:marRight w:val="0"/>
      <w:marTop w:val="0"/>
      <w:marBottom w:val="0"/>
      <w:divBdr>
        <w:top w:val="none" w:sz="0" w:space="0" w:color="auto"/>
        <w:left w:val="none" w:sz="0" w:space="0" w:color="auto"/>
        <w:bottom w:val="none" w:sz="0" w:space="0" w:color="auto"/>
        <w:right w:val="none" w:sz="0" w:space="0" w:color="auto"/>
      </w:divBdr>
    </w:div>
    <w:div w:id="744227366">
      <w:bodyDiv w:val="1"/>
      <w:marLeft w:val="0"/>
      <w:marRight w:val="0"/>
      <w:marTop w:val="0"/>
      <w:marBottom w:val="0"/>
      <w:divBdr>
        <w:top w:val="none" w:sz="0" w:space="0" w:color="auto"/>
        <w:left w:val="none" w:sz="0" w:space="0" w:color="auto"/>
        <w:bottom w:val="none" w:sz="0" w:space="0" w:color="auto"/>
        <w:right w:val="none" w:sz="0" w:space="0" w:color="auto"/>
      </w:divBdr>
    </w:div>
    <w:div w:id="790055913">
      <w:bodyDiv w:val="1"/>
      <w:marLeft w:val="0"/>
      <w:marRight w:val="0"/>
      <w:marTop w:val="0"/>
      <w:marBottom w:val="0"/>
      <w:divBdr>
        <w:top w:val="none" w:sz="0" w:space="0" w:color="auto"/>
        <w:left w:val="none" w:sz="0" w:space="0" w:color="auto"/>
        <w:bottom w:val="none" w:sz="0" w:space="0" w:color="auto"/>
        <w:right w:val="none" w:sz="0" w:space="0" w:color="auto"/>
      </w:divBdr>
    </w:div>
    <w:div w:id="800073261">
      <w:bodyDiv w:val="1"/>
      <w:marLeft w:val="0"/>
      <w:marRight w:val="0"/>
      <w:marTop w:val="0"/>
      <w:marBottom w:val="0"/>
      <w:divBdr>
        <w:top w:val="none" w:sz="0" w:space="0" w:color="auto"/>
        <w:left w:val="none" w:sz="0" w:space="0" w:color="auto"/>
        <w:bottom w:val="none" w:sz="0" w:space="0" w:color="auto"/>
        <w:right w:val="none" w:sz="0" w:space="0" w:color="auto"/>
      </w:divBdr>
    </w:div>
    <w:div w:id="814107304">
      <w:bodyDiv w:val="1"/>
      <w:marLeft w:val="0"/>
      <w:marRight w:val="0"/>
      <w:marTop w:val="0"/>
      <w:marBottom w:val="0"/>
      <w:divBdr>
        <w:top w:val="none" w:sz="0" w:space="0" w:color="auto"/>
        <w:left w:val="none" w:sz="0" w:space="0" w:color="auto"/>
        <w:bottom w:val="none" w:sz="0" w:space="0" w:color="auto"/>
        <w:right w:val="none" w:sz="0" w:space="0" w:color="auto"/>
      </w:divBdr>
    </w:div>
    <w:div w:id="832332707">
      <w:bodyDiv w:val="1"/>
      <w:marLeft w:val="0"/>
      <w:marRight w:val="0"/>
      <w:marTop w:val="0"/>
      <w:marBottom w:val="0"/>
      <w:divBdr>
        <w:top w:val="none" w:sz="0" w:space="0" w:color="auto"/>
        <w:left w:val="none" w:sz="0" w:space="0" w:color="auto"/>
        <w:bottom w:val="none" w:sz="0" w:space="0" w:color="auto"/>
        <w:right w:val="none" w:sz="0" w:space="0" w:color="auto"/>
      </w:divBdr>
    </w:div>
    <w:div w:id="909117631">
      <w:bodyDiv w:val="1"/>
      <w:marLeft w:val="0"/>
      <w:marRight w:val="0"/>
      <w:marTop w:val="0"/>
      <w:marBottom w:val="0"/>
      <w:divBdr>
        <w:top w:val="none" w:sz="0" w:space="0" w:color="auto"/>
        <w:left w:val="none" w:sz="0" w:space="0" w:color="auto"/>
        <w:bottom w:val="none" w:sz="0" w:space="0" w:color="auto"/>
        <w:right w:val="none" w:sz="0" w:space="0" w:color="auto"/>
      </w:divBdr>
    </w:div>
    <w:div w:id="952783222">
      <w:bodyDiv w:val="1"/>
      <w:marLeft w:val="0"/>
      <w:marRight w:val="0"/>
      <w:marTop w:val="0"/>
      <w:marBottom w:val="0"/>
      <w:divBdr>
        <w:top w:val="none" w:sz="0" w:space="0" w:color="auto"/>
        <w:left w:val="none" w:sz="0" w:space="0" w:color="auto"/>
        <w:bottom w:val="none" w:sz="0" w:space="0" w:color="auto"/>
        <w:right w:val="none" w:sz="0" w:space="0" w:color="auto"/>
      </w:divBdr>
    </w:div>
    <w:div w:id="993483435">
      <w:bodyDiv w:val="1"/>
      <w:marLeft w:val="0"/>
      <w:marRight w:val="0"/>
      <w:marTop w:val="0"/>
      <w:marBottom w:val="0"/>
      <w:divBdr>
        <w:top w:val="none" w:sz="0" w:space="0" w:color="auto"/>
        <w:left w:val="none" w:sz="0" w:space="0" w:color="auto"/>
        <w:bottom w:val="none" w:sz="0" w:space="0" w:color="auto"/>
        <w:right w:val="none" w:sz="0" w:space="0" w:color="auto"/>
      </w:divBdr>
    </w:div>
    <w:div w:id="1008948852">
      <w:bodyDiv w:val="1"/>
      <w:marLeft w:val="0"/>
      <w:marRight w:val="0"/>
      <w:marTop w:val="0"/>
      <w:marBottom w:val="0"/>
      <w:divBdr>
        <w:top w:val="none" w:sz="0" w:space="0" w:color="auto"/>
        <w:left w:val="none" w:sz="0" w:space="0" w:color="auto"/>
        <w:bottom w:val="none" w:sz="0" w:space="0" w:color="auto"/>
        <w:right w:val="none" w:sz="0" w:space="0" w:color="auto"/>
      </w:divBdr>
    </w:div>
    <w:div w:id="1060519919">
      <w:bodyDiv w:val="1"/>
      <w:marLeft w:val="0"/>
      <w:marRight w:val="0"/>
      <w:marTop w:val="0"/>
      <w:marBottom w:val="0"/>
      <w:divBdr>
        <w:top w:val="none" w:sz="0" w:space="0" w:color="auto"/>
        <w:left w:val="none" w:sz="0" w:space="0" w:color="auto"/>
        <w:bottom w:val="none" w:sz="0" w:space="0" w:color="auto"/>
        <w:right w:val="none" w:sz="0" w:space="0" w:color="auto"/>
      </w:divBdr>
    </w:div>
    <w:div w:id="1071463360">
      <w:bodyDiv w:val="1"/>
      <w:marLeft w:val="0"/>
      <w:marRight w:val="0"/>
      <w:marTop w:val="0"/>
      <w:marBottom w:val="0"/>
      <w:divBdr>
        <w:top w:val="none" w:sz="0" w:space="0" w:color="auto"/>
        <w:left w:val="none" w:sz="0" w:space="0" w:color="auto"/>
        <w:bottom w:val="none" w:sz="0" w:space="0" w:color="auto"/>
        <w:right w:val="none" w:sz="0" w:space="0" w:color="auto"/>
      </w:divBdr>
    </w:div>
    <w:div w:id="1105072833">
      <w:bodyDiv w:val="1"/>
      <w:marLeft w:val="0"/>
      <w:marRight w:val="0"/>
      <w:marTop w:val="0"/>
      <w:marBottom w:val="0"/>
      <w:divBdr>
        <w:top w:val="none" w:sz="0" w:space="0" w:color="auto"/>
        <w:left w:val="none" w:sz="0" w:space="0" w:color="auto"/>
        <w:bottom w:val="none" w:sz="0" w:space="0" w:color="auto"/>
        <w:right w:val="none" w:sz="0" w:space="0" w:color="auto"/>
      </w:divBdr>
    </w:div>
    <w:div w:id="1169446168">
      <w:bodyDiv w:val="1"/>
      <w:marLeft w:val="0"/>
      <w:marRight w:val="0"/>
      <w:marTop w:val="0"/>
      <w:marBottom w:val="0"/>
      <w:divBdr>
        <w:top w:val="none" w:sz="0" w:space="0" w:color="auto"/>
        <w:left w:val="none" w:sz="0" w:space="0" w:color="auto"/>
        <w:bottom w:val="none" w:sz="0" w:space="0" w:color="auto"/>
        <w:right w:val="none" w:sz="0" w:space="0" w:color="auto"/>
      </w:divBdr>
    </w:div>
    <w:div w:id="1171215884">
      <w:bodyDiv w:val="1"/>
      <w:marLeft w:val="0"/>
      <w:marRight w:val="0"/>
      <w:marTop w:val="0"/>
      <w:marBottom w:val="0"/>
      <w:divBdr>
        <w:top w:val="none" w:sz="0" w:space="0" w:color="auto"/>
        <w:left w:val="none" w:sz="0" w:space="0" w:color="auto"/>
        <w:bottom w:val="none" w:sz="0" w:space="0" w:color="auto"/>
        <w:right w:val="none" w:sz="0" w:space="0" w:color="auto"/>
      </w:divBdr>
    </w:div>
    <w:div w:id="1182470728">
      <w:bodyDiv w:val="1"/>
      <w:marLeft w:val="0"/>
      <w:marRight w:val="0"/>
      <w:marTop w:val="0"/>
      <w:marBottom w:val="0"/>
      <w:divBdr>
        <w:top w:val="none" w:sz="0" w:space="0" w:color="auto"/>
        <w:left w:val="none" w:sz="0" w:space="0" w:color="auto"/>
        <w:bottom w:val="none" w:sz="0" w:space="0" w:color="auto"/>
        <w:right w:val="none" w:sz="0" w:space="0" w:color="auto"/>
      </w:divBdr>
    </w:div>
    <w:div w:id="1242258712">
      <w:bodyDiv w:val="1"/>
      <w:marLeft w:val="0"/>
      <w:marRight w:val="0"/>
      <w:marTop w:val="0"/>
      <w:marBottom w:val="0"/>
      <w:divBdr>
        <w:top w:val="none" w:sz="0" w:space="0" w:color="auto"/>
        <w:left w:val="none" w:sz="0" w:space="0" w:color="auto"/>
        <w:bottom w:val="none" w:sz="0" w:space="0" w:color="auto"/>
        <w:right w:val="none" w:sz="0" w:space="0" w:color="auto"/>
      </w:divBdr>
    </w:div>
    <w:div w:id="1252424588">
      <w:bodyDiv w:val="1"/>
      <w:marLeft w:val="0"/>
      <w:marRight w:val="0"/>
      <w:marTop w:val="0"/>
      <w:marBottom w:val="0"/>
      <w:divBdr>
        <w:top w:val="none" w:sz="0" w:space="0" w:color="auto"/>
        <w:left w:val="none" w:sz="0" w:space="0" w:color="auto"/>
        <w:bottom w:val="none" w:sz="0" w:space="0" w:color="auto"/>
        <w:right w:val="none" w:sz="0" w:space="0" w:color="auto"/>
      </w:divBdr>
    </w:div>
    <w:div w:id="1258444166">
      <w:bodyDiv w:val="1"/>
      <w:marLeft w:val="0"/>
      <w:marRight w:val="0"/>
      <w:marTop w:val="0"/>
      <w:marBottom w:val="0"/>
      <w:divBdr>
        <w:top w:val="none" w:sz="0" w:space="0" w:color="auto"/>
        <w:left w:val="none" w:sz="0" w:space="0" w:color="auto"/>
        <w:bottom w:val="none" w:sz="0" w:space="0" w:color="auto"/>
        <w:right w:val="none" w:sz="0" w:space="0" w:color="auto"/>
      </w:divBdr>
    </w:div>
    <w:div w:id="1263218446">
      <w:bodyDiv w:val="1"/>
      <w:marLeft w:val="0"/>
      <w:marRight w:val="0"/>
      <w:marTop w:val="0"/>
      <w:marBottom w:val="0"/>
      <w:divBdr>
        <w:top w:val="none" w:sz="0" w:space="0" w:color="auto"/>
        <w:left w:val="none" w:sz="0" w:space="0" w:color="auto"/>
        <w:bottom w:val="none" w:sz="0" w:space="0" w:color="auto"/>
        <w:right w:val="none" w:sz="0" w:space="0" w:color="auto"/>
      </w:divBdr>
    </w:div>
    <w:div w:id="1307902591">
      <w:bodyDiv w:val="1"/>
      <w:marLeft w:val="0"/>
      <w:marRight w:val="0"/>
      <w:marTop w:val="0"/>
      <w:marBottom w:val="0"/>
      <w:divBdr>
        <w:top w:val="none" w:sz="0" w:space="0" w:color="auto"/>
        <w:left w:val="none" w:sz="0" w:space="0" w:color="auto"/>
        <w:bottom w:val="none" w:sz="0" w:space="0" w:color="auto"/>
        <w:right w:val="none" w:sz="0" w:space="0" w:color="auto"/>
      </w:divBdr>
    </w:div>
    <w:div w:id="1335457226">
      <w:bodyDiv w:val="1"/>
      <w:marLeft w:val="0"/>
      <w:marRight w:val="0"/>
      <w:marTop w:val="0"/>
      <w:marBottom w:val="0"/>
      <w:divBdr>
        <w:top w:val="none" w:sz="0" w:space="0" w:color="auto"/>
        <w:left w:val="none" w:sz="0" w:space="0" w:color="auto"/>
        <w:bottom w:val="none" w:sz="0" w:space="0" w:color="auto"/>
        <w:right w:val="none" w:sz="0" w:space="0" w:color="auto"/>
      </w:divBdr>
    </w:div>
    <w:div w:id="1339308942">
      <w:bodyDiv w:val="1"/>
      <w:marLeft w:val="0"/>
      <w:marRight w:val="0"/>
      <w:marTop w:val="0"/>
      <w:marBottom w:val="0"/>
      <w:divBdr>
        <w:top w:val="none" w:sz="0" w:space="0" w:color="auto"/>
        <w:left w:val="none" w:sz="0" w:space="0" w:color="auto"/>
        <w:bottom w:val="none" w:sz="0" w:space="0" w:color="auto"/>
        <w:right w:val="none" w:sz="0" w:space="0" w:color="auto"/>
      </w:divBdr>
    </w:div>
    <w:div w:id="1366518931">
      <w:bodyDiv w:val="1"/>
      <w:marLeft w:val="0"/>
      <w:marRight w:val="0"/>
      <w:marTop w:val="0"/>
      <w:marBottom w:val="0"/>
      <w:divBdr>
        <w:top w:val="none" w:sz="0" w:space="0" w:color="auto"/>
        <w:left w:val="none" w:sz="0" w:space="0" w:color="auto"/>
        <w:bottom w:val="none" w:sz="0" w:space="0" w:color="auto"/>
        <w:right w:val="none" w:sz="0" w:space="0" w:color="auto"/>
      </w:divBdr>
    </w:div>
    <w:div w:id="1379862527">
      <w:bodyDiv w:val="1"/>
      <w:marLeft w:val="0"/>
      <w:marRight w:val="0"/>
      <w:marTop w:val="0"/>
      <w:marBottom w:val="0"/>
      <w:divBdr>
        <w:top w:val="none" w:sz="0" w:space="0" w:color="auto"/>
        <w:left w:val="none" w:sz="0" w:space="0" w:color="auto"/>
        <w:bottom w:val="none" w:sz="0" w:space="0" w:color="auto"/>
        <w:right w:val="none" w:sz="0" w:space="0" w:color="auto"/>
      </w:divBdr>
    </w:div>
    <w:div w:id="1460612398">
      <w:bodyDiv w:val="1"/>
      <w:marLeft w:val="0"/>
      <w:marRight w:val="0"/>
      <w:marTop w:val="0"/>
      <w:marBottom w:val="0"/>
      <w:divBdr>
        <w:top w:val="none" w:sz="0" w:space="0" w:color="auto"/>
        <w:left w:val="none" w:sz="0" w:space="0" w:color="auto"/>
        <w:bottom w:val="none" w:sz="0" w:space="0" w:color="auto"/>
        <w:right w:val="none" w:sz="0" w:space="0" w:color="auto"/>
      </w:divBdr>
    </w:div>
    <w:div w:id="1498381407">
      <w:bodyDiv w:val="1"/>
      <w:marLeft w:val="0"/>
      <w:marRight w:val="0"/>
      <w:marTop w:val="0"/>
      <w:marBottom w:val="0"/>
      <w:divBdr>
        <w:top w:val="none" w:sz="0" w:space="0" w:color="auto"/>
        <w:left w:val="none" w:sz="0" w:space="0" w:color="auto"/>
        <w:bottom w:val="none" w:sz="0" w:space="0" w:color="auto"/>
        <w:right w:val="none" w:sz="0" w:space="0" w:color="auto"/>
      </w:divBdr>
    </w:div>
    <w:div w:id="1499615913">
      <w:bodyDiv w:val="1"/>
      <w:marLeft w:val="0"/>
      <w:marRight w:val="0"/>
      <w:marTop w:val="0"/>
      <w:marBottom w:val="0"/>
      <w:divBdr>
        <w:top w:val="none" w:sz="0" w:space="0" w:color="auto"/>
        <w:left w:val="none" w:sz="0" w:space="0" w:color="auto"/>
        <w:bottom w:val="none" w:sz="0" w:space="0" w:color="auto"/>
        <w:right w:val="none" w:sz="0" w:space="0" w:color="auto"/>
      </w:divBdr>
    </w:div>
    <w:div w:id="1518272598">
      <w:bodyDiv w:val="1"/>
      <w:marLeft w:val="0"/>
      <w:marRight w:val="0"/>
      <w:marTop w:val="0"/>
      <w:marBottom w:val="0"/>
      <w:divBdr>
        <w:top w:val="none" w:sz="0" w:space="0" w:color="auto"/>
        <w:left w:val="none" w:sz="0" w:space="0" w:color="auto"/>
        <w:bottom w:val="none" w:sz="0" w:space="0" w:color="auto"/>
        <w:right w:val="none" w:sz="0" w:space="0" w:color="auto"/>
      </w:divBdr>
    </w:div>
    <w:div w:id="1518499210">
      <w:bodyDiv w:val="1"/>
      <w:marLeft w:val="0"/>
      <w:marRight w:val="0"/>
      <w:marTop w:val="0"/>
      <w:marBottom w:val="0"/>
      <w:divBdr>
        <w:top w:val="none" w:sz="0" w:space="0" w:color="auto"/>
        <w:left w:val="none" w:sz="0" w:space="0" w:color="auto"/>
        <w:bottom w:val="none" w:sz="0" w:space="0" w:color="auto"/>
        <w:right w:val="none" w:sz="0" w:space="0" w:color="auto"/>
      </w:divBdr>
    </w:div>
    <w:div w:id="1697735383">
      <w:bodyDiv w:val="1"/>
      <w:marLeft w:val="0"/>
      <w:marRight w:val="0"/>
      <w:marTop w:val="0"/>
      <w:marBottom w:val="0"/>
      <w:divBdr>
        <w:top w:val="none" w:sz="0" w:space="0" w:color="auto"/>
        <w:left w:val="none" w:sz="0" w:space="0" w:color="auto"/>
        <w:bottom w:val="none" w:sz="0" w:space="0" w:color="auto"/>
        <w:right w:val="none" w:sz="0" w:space="0" w:color="auto"/>
      </w:divBdr>
    </w:div>
    <w:div w:id="1739398565">
      <w:bodyDiv w:val="1"/>
      <w:marLeft w:val="0"/>
      <w:marRight w:val="0"/>
      <w:marTop w:val="0"/>
      <w:marBottom w:val="0"/>
      <w:divBdr>
        <w:top w:val="none" w:sz="0" w:space="0" w:color="auto"/>
        <w:left w:val="none" w:sz="0" w:space="0" w:color="auto"/>
        <w:bottom w:val="none" w:sz="0" w:space="0" w:color="auto"/>
        <w:right w:val="none" w:sz="0" w:space="0" w:color="auto"/>
      </w:divBdr>
    </w:div>
    <w:div w:id="1773042349">
      <w:bodyDiv w:val="1"/>
      <w:marLeft w:val="0"/>
      <w:marRight w:val="0"/>
      <w:marTop w:val="0"/>
      <w:marBottom w:val="0"/>
      <w:divBdr>
        <w:top w:val="none" w:sz="0" w:space="0" w:color="auto"/>
        <w:left w:val="none" w:sz="0" w:space="0" w:color="auto"/>
        <w:bottom w:val="none" w:sz="0" w:space="0" w:color="auto"/>
        <w:right w:val="none" w:sz="0" w:space="0" w:color="auto"/>
      </w:divBdr>
    </w:div>
    <w:div w:id="1811053861">
      <w:bodyDiv w:val="1"/>
      <w:marLeft w:val="0"/>
      <w:marRight w:val="0"/>
      <w:marTop w:val="0"/>
      <w:marBottom w:val="0"/>
      <w:divBdr>
        <w:top w:val="none" w:sz="0" w:space="0" w:color="auto"/>
        <w:left w:val="none" w:sz="0" w:space="0" w:color="auto"/>
        <w:bottom w:val="none" w:sz="0" w:space="0" w:color="auto"/>
        <w:right w:val="none" w:sz="0" w:space="0" w:color="auto"/>
      </w:divBdr>
    </w:div>
    <w:div w:id="1829595496">
      <w:bodyDiv w:val="1"/>
      <w:marLeft w:val="0"/>
      <w:marRight w:val="0"/>
      <w:marTop w:val="0"/>
      <w:marBottom w:val="0"/>
      <w:divBdr>
        <w:top w:val="none" w:sz="0" w:space="0" w:color="auto"/>
        <w:left w:val="none" w:sz="0" w:space="0" w:color="auto"/>
        <w:bottom w:val="none" w:sz="0" w:space="0" w:color="auto"/>
        <w:right w:val="none" w:sz="0" w:space="0" w:color="auto"/>
      </w:divBdr>
    </w:div>
    <w:div w:id="1929345814">
      <w:bodyDiv w:val="1"/>
      <w:marLeft w:val="0"/>
      <w:marRight w:val="0"/>
      <w:marTop w:val="0"/>
      <w:marBottom w:val="0"/>
      <w:divBdr>
        <w:top w:val="none" w:sz="0" w:space="0" w:color="auto"/>
        <w:left w:val="none" w:sz="0" w:space="0" w:color="auto"/>
        <w:bottom w:val="none" w:sz="0" w:space="0" w:color="auto"/>
        <w:right w:val="none" w:sz="0" w:space="0" w:color="auto"/>
      </w:divBdr>
    </w:div>
    <w:div w:id="1973054993">
      <w:bodyDiv w:val="1"/>
      <w:marLeft w:val="0"/>
      <w:marRight w:val="0"/>
      <w:marTop w:val="0"/>
      <w:marBottom w:val="0"/>
      <w:divBdr>
        <w:top w:val="none" w:sz="0" w:space="0" w:color="auto"/>
        <w:left w:val="none" w:sz="0" w:space="0" w:color="auto"/>
        <w:bottom w:val="none" w:sz="0" w:space="0" w:color="auto"/>
        <w:right w:val="none" w:sz="0" w:space="0" w:color="auto"/>
      </w:divBdr>
    </w:div>
    <w:div w:id="2025472815">
      <w:bodyDiv w:val="1"/>
      <w:marLeft w:val="0"/>
      <w:marRight w:val="0"/>
      <w:marTop w:val="0"/>
      <w:marBottom w:val="0"/>
      <w:divBdr>
        <w:top w:val="none" w:sz="0" w:space="0" w:color="auto"/>
        <w:left w:val="none" w:sz="0" w:space="0" w:color="auto"/>
        <w:bottom w:val="none" w:sz="0" w:space="0" w:color="auto"/>
        <w:right w:val="none" w:sz="0" w:space="0" w:color="auto"/>
      </w:divBdr>
    </w:div>
    <w:div w:id="2076466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2.png" /><Relationship Id="rId18" Type="http://schemas.openxmlformats.org/officeDocument/2006/relationships/image" Target="media/image7.png"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image" Target="media/image10.png" /><Relationship Id="rId7" Type="http://schemas.openxmlformats.org/officeDocument/2006/relationships/endnotes" Target="endnotes.xml" /><Relationship Id="rId12" Type="http://schemas.openxmlformats.org/officeDocument/2006/relationships/image" Target="media/image1.png" /><Relationship Id="rId17" Type="http://schemas.openxmlformats.org/officeDocument/2006/relationships/image" Target="media/image6.jpe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9.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renuga2802@gmail.com%20DR.M.Sumathi" TargetMode="External" /><Relationship Id="rId24" Type="http://schemas.openxmlformats.org/officeDocument/2006/relationships/image" Target="media/image13.png" /><Relationship Id="rId5" Type="http://schemas.openxmlformats.org/officeDocument/2006/relationships/webSettings" Target="webSettings.xml" /><Relationship Id="rId15" Type="http://schemas.openxmlformats.org/officeDocument/2006/relationships/image" Target="media/image4.png" /><Relationship Id="rId23" Type="http://schemas.openxmlformats.org/officeDocument/2006/relationships/image" Target="media/image12.png" /><Relationship Id="rId10" Type="http://schemas.openxmlformats.org/officeDocument/2006/relationships/hyperlink" Target="mailto:moneeesaaa@gmail.comRenuga%20Devi.B" TargetMode="External" /><Relationship Id="rId19" Type="http://schemas.openxmlformats.org/officeDocument/2006/relationships/image" Target="media/image8.png"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image" Target="media/image3.png" /><Relationship Id="rId22"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7B066-7B5D-4E3C-A8B2-83D991366B7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3303</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916374480652</cp:lastModifiedBy>
  <cp:revision>2</cp:revision>
  <cp:lastPrinted>2024-04-10T07:06:00Z</cp:lastPrinted>
  <dcterms:created xsi:type="dcterms:W3CDTF">2024-04-11T06:11:00Z</dcterms:created>
  <dcterms:modified xsi:type="dcterms:W3CDTF">2024-04-11T06:11:00Z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57B6178DCC3E4881BE14385DCC74FB74</vt:lpwstr>
  </property>
</Properties>
</file>