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b/>
          <w:bCs/>
          <w:sz w:val="32"/>
          <w:szCs w:val="32"/>
        </w:rPr>
      </w:pPr>
      <w:r>
        <w:rPr>
          <w:rFonts w:ascii="Times New Roman"/>
          <w:b/>
          <w:bCs/>
          <w:sz w:val="32"/>
          <w:szCs w:val="32"/>
        </w:rPr>
        <w:t>REVIEW PAPER ON SEISMIC ANALYSIS OF G+7 RC BUILDING USING NON-CONVENTIONAL SIZE OF COLUMN AND BEAM TO REDUCE THE DEFLECTION BY STAAD.Pro</w:t>
      </w:r>
    </w:p>
    <w:p>
      <w:pPr>
        <w:spacing w:after="0" w:line="240" w:lineRule="auto"/>
        <w:jc w:val="center"/>
        <w:rPr>
          <w:rFonts w:ascii="Times New Roman" w:hAnsi="Times New Roman"/>
          <w:b/>
          <w:sz w:val="20"/>
          <w:szCs w:val="20"/>
          <w:lang w:val="en-GB"/>
        </w:rPr>
      </w:pPr>
    </w:p>
    <w:p>
      <w:pPr>
        <w:spacing w:after="0" w:line="240" w:lineRule="auto"/>
        <w:jc w:val="both"/>
        <w:rPr>
          <w:rFonts w:ascii="Times New Roman"/>
          <w:b/>
          <w:bCs/>
          <w:sz w:val="28"/>
          <w:szCs w:val="20"/>
        </w:rPr>
      </w:pPr>
      <w:r>
        <w:rPr>
          <w:rFonts w:ascii="Times New Roman"/>
          <w:b/>
          <w:bCs/>
          <w:sz w:val="28"/>
          <w:szCs w:val="20"/>
        </w:rPr>
        <w:t>R. H. Mohankar</w:t>
      </w:r>
      <w:r>
        <w:rPr>
          <w:rFonts w:ascii="Times New Roman"/>
          <w:b/>
          <w:bCs/>
          <w:sz w:val="28"/>
          <w:szCs w:val="20"/>
          <w:vertAlign w:val="superscript"/>
        </w:rPr>
        <w:t>1</w:t>
      </w:r>
      <w:r>
        <w:rPr>
          <w:rFonts w:ascii="Times New Roman"/>
          <w:b/>
          <w:bCs/>
          <w:sz w:val="28"/>
          <w:szCs w:val="20"/>
        </w:rPr>
        <w:t>, Gayatri Thombare</w:t>
      </w:r>
      <w:r>
        <w:rPr>
          <w:rFonts w:ascii="Times New Roman"/>
          <w:b/>
          <w:bCs/>
          <w:sz w:val="28"/>
          <w:szCs w:val="20"/>
          <w:vertAlign w:val="superscript"/>
        </w:rPr>
        <w:t>2</w:t>
      </w:r>
      <w:r>
        <w:rPr>
          <w:rFonts w:ascii="Times New Roman"/>
          <w:b/>
          <w:bCs/>
          <w:sz w:val="28"/>
          <w:szCs w:val="20"/>
        </w:rPr>
        <w:t>, Nikita Itankar</w:t>
      </w:r>
      <w:r>
        <w:rPr>
          <w:rFonts w:ascii="Times New Roman"/>
          <w:b/>
          <w:bCs/>
          <w:sz w:val="28"/>
          <w:szCs w:val="20"/>
          <w:vertAlign w:val="superscript"/>
        </w:rPr>
        <w:t>3</w:t>
      </w:r>
      <w:r>
        <w:rPr>
          <w:rFonts w:ascii="Times New Roman"/>
          <w:b/>
          <w:bCs/>
          <w:sz w:val="28"/>
          <w:szCs w:val="20"/>
        </w:rPr>
        <w:t>, Prachi khedikar</w:t>
      </w:r>
      <w:r>
        <w:rPr>
          <w:rFonts w:ascii="Times New Roman"/>
          <w:b/>
          <w:bCs/>
          <w:sz w:val="28"/>
          <w:szCs w:val="20"/>
          <w:vertAlign w:val="superscript"/>
        </w:rPr>
        <w:t>4</w:t>
      </w:r>
      <w:r>
        <w:rPr>
          <w:rFonts w:ascii="Times New Roman"/>
          <w:b/>
          <w:bCs/>
          <w:sz w:val="28"/>
          <w:szCs w:val="20"/>
        </w:rPr>
        <w:t xml:space="preserve">     </w:t>
      </w:r>
    </w:p>
    <w:p>
      <w:pPr>
        <w:spacing w:after="0" w:line="240" w:lineRule="auto"/>
        <w:jc w:val="both"/>
        <w:rPr>
          <w:rFonts w:ascii="Times New Roman"/>
          <w:b/>
          <w:bCs/>
          <w:sz w:val="28"/>
          <w:szCs w:val="20"/>
        </w:rPr>
      </w:pPr>
      <w:r>
        <w:rPr>
          <w:rFonts w:ascii="Times New Roman"/>
          <w:b/>
          <w:bCs/>
          <w:sz w:val="28"/>
          <w:szCs w:val="20"/>
        </w:rPr>
        <w:t xml:space="preserve">                             Durgesh Fukat</w:t>
      </w:r>
      <w:r>
        <w:rPr>
          <w:rFonts w:ascii="Times New Roman"/>
          <w:b/>
          <w:bCs/>
          <w:sz w:val="28"/>
          <w:szCs w:val="20"/>
          <w:vertAlign w:val="superscript"/>
        </w:rPr>
        <w:t>5</w:t>
      </w:r>
      <w:r>
        <w:rPr>
          <w:rFonts w:ascii="Times New Roman"/>
          <w:b/>
          <w:bCs/>
          <w:sz w:val="28"/>
          <w:szCs w:val="20"/>
        </w:rPr>
        <w:t>, Himalaya kanekar</w:t>
      </w:r>
      <w:r>
        <w:rPr>
          <w:rFonts w:ascii="Times New Roman"/>
          <w:b/>
          <w:bCs/>
          <w:sz w:val="28"/>
          <w:szCs w:val="20"/>
          <w:vertAlign w:val="superscript"/>
        </w:rPr>
        <w:t>6</w:t>
      </w:r>
      <w:r>
        <w:rPr>
          <w:rFonts w:ascii="Times New Roman"/>
          <w:b/>
          <w:bCs/>
          <w:sz w:val="28"/>
          <w:szCs w:val="20"/>
        </w:rPr>
        <w:t xml:space="preserve">   </w:t>
      </w:r>
    </w:p>
    <w:p>
      <w:pPr>
        <w:spacing w:after="0" w:line="240" w:lineRule="auto"/>
        <w:jc w:val="center"/>
        <w:rPr>
          <w:rFonts w:ascii="Times New Roman"/>
          <w:sz w:val="28"/>
          <w:szCs w:val="20"/>
        </w:rPr>
      </w:pPr>
      <w:r>
        <w:rPr>
          <w:rFonts w:ascii="Times New Roman"/>
          <w:color w:val="FF0000"/>
          <w:sz w:val="28"/>
          <w:szCs w:val="20"/>
        </w:rPr>
        <w:tab/>
      </w:r>
    </w:p>
    <w:p>
      <w:pPr>
        <w:spacing w:after="0" w:line="240" w:lineRule="auto"/>
        <w:jc w:val="center"/>
        <w:rPr>
          <w:rFonts w:ascii="Times New Roman" w:hAnsi="Times New Roman"/>
          <w:i/>
          <w:sz w:val="20"/>
          <w:szCs w:val="20"/>
          <w:lang w:val="en-GB"/>
        </w:rPr>
      </w:pPr>
      <w:r>
        <w:rPr>
          <w:rFonts w:hint="default" w:ascii="Times New Roman" w:hAnsi="Times New Roman"/>
          <w:i/>
          <w:sz w:val="20"/>
          <w:szCs w:val="20"/>
          <w:vertAlign w:val="superscript"/>
          <w:lang w:val="en-US"/>
        </w:rPr>
        <w:t>1</w:t>
      </w:r>
      <w:r>
        <w:rPr>
          <w:rFonts w:hint="default" w:ascii="Times New Roman" w:hAnsi="Times New Roman"/>
          <w:i/>
          <w:sz w:val="20"/>
          <w:szCs w:val="20"/>
          <w:lang w:val="en-US"/>
        </w:rPr>
        <w:t xml:space="preserve">Assistant Professor, </w:t>
      </w:r>
      <w:r>
        <w:rPr>
          <w:rFonts w:ascii="Times New Roman" w:hAnsi="Times New Roman"/>
          <w:i/>
          <w:sz w:val="20"/>
          <w:szCs w:val="20"/>
          <w:lang w:val="en-GB"/>
        </w:rPr>
        <w:t>Department of Civil Engineering,</w:t>
      </w:r>
      <w:r>
        <w:rPr>
          <w:rFonts w:hint="default" w:ascii="Times New Roman" w:hAnsi="Times New Roman"/>
          <w:i/>
          <w:sz w:val="20"/>
          <w:szCs w:val="20"/>
          <w:lang w:val="en-US"/>
        </w:rPr>
        <w:t xml:space="preserve"> PJLCE</w:t>
      </w:r>
      <w:r>
        <w:rPr>
          <w:rFonts w:ascii="Times New Roman" w:hAnsi="Times New Roman"/>
          <w:i/>
          <w:sz w:val="20"/>
          <w:szCs w:val="20"/>
          <w:lang w:val="en-GB"/>
        </w:rPr>
        <w:t>, Nagpur, Maharashtra</w:t>
      </w:r>
    </w:p>
    <w:p>
      <w:pPr>
        <w:spacing w:after="0" w:line="240" w:lineRule="auto"/>
        <w:jc w:val="center"/>
        <w:rPr>
          <w:rFonts w:ascii="Times New Roman" w:hAnsi="Times New Roman"/>
          <w:i/>
          <w:sz w:val="20"/>
          <w:szCs w:val="20"/>
          <w:lang w:val="en-GB"/>
        </w:rPr>
      </w:pPr>
      <w:r>
        <w:rPr>
          <w:rFonts w:hint="default" w:ascii="Times New Roman" w:hAnsi="Times New Roman"/>
          <w:i/>
          <w:sz w:val="20"/>
          <w:szCs w:val="20"/>
          <w:vertAlign w:val="superscript"/>
          <w:lang w:val="en-US"/>
        </w:rPr>
        <w:t>2,3,4,5,6</w:t>
      </w:r>
      <w:r>
        <w:rPr>
          <w:rFonts w:hint="default" w:ascii="Times New Roman" w:hAnsi="Times New Roman"/>
          <w:i/>
          <w:sz w:val="20"/>
          <w:szCs w:val="20"/>
          <w:lang w:val="en-US"/>
        </w:rPr>
        <w:t xml:space="preserve">Students, </w:t>
      </w:r>
      <w:r>
        <w:rPr>
          <w:rFonts w:ascii="Times New Roman" w:hAnsi="Times New Roman"/>
          <w:i/>
          <w:sz w:val="20"/>
          <w:szCs w:val="20"/>
          <w:lang w:val="en-GB"/>
        </w:rPr>
        <w:t xml:space="preserve">Department of Civil Engineering, </w:t>
      </w:r>
      <w:r>
        <w:rPr>
          <w:rFonts w:hint="default" w:ascii="Times New Roman" w:hAnsi="Times New Roman"/>
          <w:i/>
          <w:sz w:val="20"/>
          <w:szCs w:val="20"/>
          <w:lang w:val="en-US"/>
        </w:rPr>
        <w:t>PJLCE</w:t>
      </w:r>
      <w:r>
        <w:rPr>
          <w:rFonts w:ascii="Times New Roman" w:hAnsi="Times New Roman"/>
          <w:i/>
          <w:sz w:val="20"/>
          <w:szCs w:val="20"/>
          <w:lang w:val="en-GB"/>
        </w:rPr>
        <w:t>, Nagpur, Maharashtra</w:t>
      </w:r>
    </w:p>
    <w:p>
      <w:pPr>
        <w:spacing w:after="0" w:line="240" w:lineRule="auto"/>
        <w:jc w:val="center"/>
        <w:rPr>
          <w:rFonts w:ascii="Times New Roman" w:hAnsi="Times New Roman"/>
          <w:b/>
          <w:sz w:val="20"/>
          <w:szCs w:val="20"/>
          <w:lang w:val="en-GB"/>
        </w:rPr>
      </w:pPr>
    </w:p>
    <w:p>
      <w:pPr>
        <w:pBdr>
          <w:top w:val="single" w:color="auto" w:sz="4" w:space="1"/>
        </w:pBdr>
        <w:spacing w:after="0" w:line="240" w:lineRule="auto"/>
        <w:jc w:val="both"/>
        <w:rPr>
          <w:rFonts w:ascii="Times New Roman" w:hAnsi="Times New Roman"/>
          <w:b/>
          <w:szCs w:val="20"/>
          <w:lang w:val="en-IN"/>
        </w:rPr>
      </w:pPr>
      <w:r>
        <w:rPr>
          <w:rFonts w:ascii="Times New Roman" w:hAnsi="Times New Roman"/>
          <w:b/>
          <w:szCs w:val="20"/>
          <w:lang w:val="en-GB"/>
        </w:rPr>
        <w:t xml:space="preserve">Abstract: </w:t>
      </w:r>
      <w:r>
        <w:rPr>
          <w:rFonts w:ascii="Times New Roman" w:hAnsi="Times New Roman"/>
          <w:bCs/>
          <w:szCs w:val="20"/>
        </w:rPr>
        <w:t>Structural engineering field is facing lot of challenges off late in Civil Engineering domain in development required infrastructure for the needs of mankind.</w:t>
      </w:r>
      <w:r>
        <w:rPr>
          <w:rFonts w:ascii="Times New Roman" w:hAnsi="Times New Roman"/>
          <w:szCs w:val="20"/>
          <w:lang w:val="en-IN"/>
        </w:rPr>
        <w:t xml:space="preserve"> Gravity loads, Wind loads as per IS 875 and Earthquake loads as per IS1893 PART 1 (2002) are considered acting on the structure and the design is carried out in accordance with IS456-2000. Various load combinations as per IS 1893-2016 have been considered to obtain the worst condition. Various seismic data are necessary to carry out the seismic analysis of the structures in this study the seismic response of the structures is investigated under earthquake excitation expressed in the form of member forces, joint displacement, support reaction. The design of foundations will be done using SAFE software and detailing of reinforcement is carried out in accordance with STAAD.PRO. Manual design calculations will be done for representative structural elements slab, beam, column and footing to validate software results. Behaviour of the structure when acted upon by static and dynamic loads is presented with the help of stress resultants namely axial forces, bending moments and shear force in all structural elements for safety in accordance with IS456-2000.</w:t>
      </w:r>
      <w:r>
        <w:rPr>
          <w:rFonts w:ascii="Times New Roman" w:hAnsi="Times New Roman"/>
          <w:b/>
          <w:szCs w:val="20"/>
          <w:lang w:val="en-IN"/>
        </w:rPr>
        <w:t xml:space="preserve">    </w:t>
      </w:r>
    </w:p>
    <w:p>
      <w:pPr>
        <w:spacing w:after="0" w:line="240" w:lineRule="auto"/>
        <w:rPr>
          <w:rFonts w:ascii="Times New Roman" w:hAnsi="Times New Roman"/>
          <w:i/>
          <w:sz w:val="20"/>
          <w:szCs w:val="20"/>
          <w:lang w:val="en-GB"/>
        </w:rPr>
      </w:pPr>
    </w:p>
    <w:p>
      <w:pPr>
        <w:spacing w:after="0" w:line="240" w:lineRule="auto"/>
        <w:rPr>
          <w:rFonts w:ascii="Times New Roman" w:hAnsi="Times New Roman"/>
          <w:i/>
          <w:sz w:val="20"/>
          <w:szCs w:val="20"/>
          <w:lang w:val="en-GB"/>
        </w:rPr>
      </w:pPr>
      <w:r>
        <w:rPr>
          <w:rFonts w:ascii="Times New Roman" w:hAnsi="Times New Roman"/>
          <w:b/>
          <w:szCs w:val="20"/>
          <w:lang w:val="en-GB"/>
        </w:rPr>
        <w:t xml:space="preserve">Keywords: </w:t>
      </w:r>
      <w:r>
        <w:rPr>
          <w:rFonts w:ascii="Times New Roman" w:hAnsi="Times New Roman"/>
          <w:szCs w:val="20"/>
          <w:lang w:val="en-IN"/>
        </w:rPr>
        <w:t xml:space="preserve">STAAD.PRO, Seismic analysis, Gravity load, </w:t>
      </w:r>
      <w:r>
        <w:rPr>
          <w:rFonts w:ascii="Times New Roman" w:hAnsi="Times New Roman"/>
          <w:szCs w:val="20"/>
          <w:lang w:val="en-US"/>
        </w:rPr>
        <w:t>Static</w:t>
      </w:r>
      <w:r>
        <w:rPr>
          <w:rFonts w:ascii="Times New Roman" w:hAnsi="Times New Roman"/>
          <w:szCs w:val="20"/>
          <w:lang w:val="en-IN"/>
        </w:rPr>
        <w:t xml:space="preserve"> load, Dynamic</w:t>
      </w:r>
      <w:r>
        <w:rPr>
          <w:rFonts w:ascii="Times New Roman" w:hAnsi="Times New Roman"/>
          <w:b/>
          <w:szCs w:val="20"/>
          <w:lang w:val="en-IN"/>
        </w:rPr>
        <w:t xml:space="preserve"> </w:t>
      </w:r>
    </w:p>
    <w:p>
      <w:pPr>
        <w:spacing w:after="0" w:line="240" w:lineRule="auto"/>
        <w:jc w:val="both"/>
        <w:rPr>
          <w:rFonts w:ascii="Times New Roman" w:hAnsi="Times New Roman"/>
          <w:sz w:val="20"/>
          <w:szCs w:val="20"/>
        </w:rPr>
      </w:pPr>
      <w:r>
        <w:rPr>
          <w:rFonts w:ascii="Times New Roman" w:hAnsi="Times New Roman"/>
          <w:sz w:val="20"/>
          <w:szCs w:val="20"/>
        </w:rPr>
        <w:t>---------------------------------------------------------------------------------------------------------------------------------------</w:t>
      </w:r>
    </w:p>
    <w:p>
      <w:pPr>
        <w:spacing w:after="0" w:line="240" w:lineRule="auto"/>
        <w:rPr>
          <w:rFonts w:ascii="Times New Roman" w:hAnsi="Times New Roman"/>
          <w:sz w:val="20"/>
        </w:rPr>
      </w:pPr>
      <w:r>
        <w:rPr>
          <w:rFonts w:ascii="Times New Roman" w:hAnsi="Times New Roman"/>
          <w:sz w:val="20"/>
        </w:rPr>
        <w:t>Date of Submission: XX-</w:t>
      </w:r>
      <w:r>
        <w:rPr>
          <w:rFonts w:ascii="Times New Roman"/>
          <w:sz w:val="20"/>
        </w:rPr>
        <w:t>XX</w:t>
      </w:r>
      <w:r>
        <w:rPr>
          <w:rFonts w:ascii="Times New Roman" w:hAnsi="Times New Roman"/>
          <w:sz w:val="20"/>
        </w:rPr>
        <w:t>-201</w:t>
      </w:r>
      <w:r>
        <w:rPr>
          <w:rFonts w:ascii="Times New Roman"/>
          <w:sz w:val="20"/>
        </w:rPr>
        <w:t>8</w:t>
      </w:r>
      <w:r>
        <w:rPr>
          <w:rFonts w:ascii="Times New Roman" w:hAnsi="Times New Roman"/>
          <w:sz w:val="20"/>
        </w:rPr>
        <w:t xml:space="preserve">                                                                     Date of acceptance: XX-XX-2018</w:t>
      </w:r>
    </w:p>
    <w:p>
      <w:pPr>
        <w:spacing w:after="0" w:line="240" w:lineRule="auto"/>
        <w:jc w:val="both"/>
        <w:rPr>
          <w:rFonts w:ascii="Times New Roman" w:hAnsi="Times New Roman"/>
          <w:sz w:val="20"/>
          <w:szCs w:val="20"/>
        </w:rPr>
      </w:pPr>
      <w:r>
        <w:rPr>
          <w:rFonts w:ascii="Times New Roman" w:hAnsi="Times New Roman"/>
          <w:sz w:val="20"/>
          <w:szCs w:val="20"/>
        </w:rPr>
        <w:t>---------------------------------------------------------------------------------------------------------------------------------------</w:t>
      </w:r>
    </w:p>
    <w:p>
      <w:pPr>
        <w:spacing w:after="0" w:line="240" w:lineRule="auto"/>
        <w:contextualSpacing/>
        <w:jc w:val="both"/>
        <w:rPr>
          <w:rFonts w:ascii="Times New Roman" w:hAnsi="Times New Roman"/>
          <w:b/>
          <w:sz w:val="20"/>
          <w:szCs w:val="20"/>
          <w:lang w:val="en-GB"/>
        </w:rPr>
      </w:pPr>
    </w:p>
    <w:p>
      <w:pPr>
        <w:pStyle w:val="10"/>
        <w:numPr>
          <w:ilvl w:val="0"/>
          <w:numId w:val="1"/>
        </w:numPr>
        <w:spacing w:after="0" w:line="240" w:lineRule="auto"/>
        <w:ind w:left="360"/>
        <w:jc w:val="center"/>
        <w:rPr>
          <w:rFonts w:ascii="Times New Roman" w:hAnsi="Times New Roman"/>
          <w:b/>
          <w:szCs w:val="20"/>
          <w:lang w:val="en-GB"/>
        </w:rPr>
      </w:pPr>
      <w:r>
        <w:rPr>
          <w:rFonts w:ascii="Times New Roman" w:hAnsi="Times New Roman"/>
          <w:b/>
          <w:szCs w:val="20"/>
          <w:lang w:val="en-GB"/>
        </w:rPr>
        <w:t>INTRODUCTION</w:t>
      </w:r>
    </w:p>
    <w:p>
      <w:pPr>
        <w:pStyle w:val="10"/>
        <w:spacing w:after="0" w:line="240" w:lineRule="auto"/>
        <w:ind w:left="360"/>
        <w:rPr>
          <w:rFonts w:ascii="Times New Roman" w:hAnsi="Times New Roman"/>
          <w:b/>
          <w:szCs w:val="20"/>
          <w:lang w:val="en-GB"/>
        </w:rPr>
      </w:pPr>
    </w:p>
    <w:p>
      <w:pPr>
        <w:pStyle w:val="10"/>
        <w:spacing w:after="0" w:line="240" w:lineRule="auto"/>
        <w:ind w:left="360"/>
        <w:jc w:val="both"/>
        <w:rPr>
          <w:rFonts w:ascii="Times New Roman" w:hAnsi="Times New Roman"/>
          <w:szCs w:val="20"/>
          <w:lang w:val="en-GB"/>
        </w:rPr>
      </w:pPr>
      <w:r>
        <w:rPr>
          <w:rFonts w:ascii="Times New Roman" w:hAnsi="Times New Roman"/>
          <w:szCs w:val="20"/>
          <w:lang w:val="en-GB"/>
        </w:rPr>
        <w:t xml:space="preserve">              Structural Engineering is a Sub-Discipline of Civil Engineering that involves the application of the laws of Physics, Mathematics to safely design the load bearing elements of Man Made Structures. Usually, the base of a structure is fixed which leads to inertia forces causing certain distributions that occur in moving based system. The horizontal and vertical structural elements resist lateral forces produced by seismic waves. Hence seismic analysis is done to understand the resistance of structures to dynamic motions and consists determination of bending moments, shear forces and deflections. </w:t>
      </w:r>
    </w:p>
    <w:p>
      <w:pPr>
        <w:pStyle w:val="10"/>
        <w:spacing w:after="0" w:line="240" w:lineRule="auto"/>
        <w:ind w:left="360"/>
        <w:jc w:val="both"/>
        <w:rPr>
          <w:rFonts w:ascii="Times New Roman" w:hAnsi="Times New Roman"/>
          <w:szCs w:val="20"/>
          <w:lang w:val="en-GB"/>
        </w:rPr>
      </w:pPr>
      <w:r>
        <w:rPr>
          <w:rFonts w:ascii="Times New Roman" w:hAnsi="Times New Roman"/>
          <w:szCs w:val="20"/>
          <w:lang w:val="en-GB"/>
        </w:rPr>
        <w:t xml:space="preserve">            However, in zones where the probability of occurrence of the earthquake is very low, static analysis of structure is sufficient to cater to safe design needs. Static analysis is used for the design of ordinary moment resisting frame but the design of special moment resisting frames requires complete seismic analysis of the structure. STAAD.PRO is a leading software for performing the analysis and design of structures. Structural design is important in Civil Engineering because it helps to check that the structure is safe. Structural design gives all the vital information regards foundations, floors, walls, beams, roof and the quality of material to ensure that any of the structure built meet all the safety requirements.</w:t>
      </w:r>
    </w:p>
    <w:p>
      <w:pPr>
        <w:pStyle w:val="10"/>
        <w:spacing w:after="0" w:line="240" w:lineRule="auto"/>
        <w:ind w:left="360"/>
        <w:rPr>
          <w:rFonts w:ascii="Times New Roman" w:hAnsi="Times New Roman"/>
          <w:szCs w:val="20"/>
          <w:lang w:val="en-GB"/>
        </w:rPr>
      </w:pPr>
    </w:p>
    <w:p>
      <w:pPr>
        <w:pStyle w:val="10"/>
        <w:spacing w:after="0" w:line="240" w:lineRule="auto"/>
        <w:ind w:left="360"/>
        <w:rPr>
          <w:rFonts w:ascii="Times New Roman" w:hAnsi="Times New Roman"/>
          <w:szCs w:val="20"/>
          <w:lang w:val="en-GB"/>
        </w:rPr>
      </w:pPr>
    </w:p>
    <w:p>
      <w:pPr>
        <w:pStyle w:val="10"/>
        <w:spacing w:after="0" w:line="240" w:lineRule="auto"/>
        <w:ind w:left="360"/>
        <w:rPr>
          <w:rFonts w:ascii="Times New Roman" w:hAnsi="Times New Roman"/>
          <w:szCs w:val="20"/>
          <w:lang w:val="en-GB"/>
        </w:rPr>
      </w:pPr>
    </w:p>
    <w:p>
      <w:pPr>
        <w:pStyle w:val="10"/>
        <w:spacing w:after="0" w:line="240" w:lineRule="auto"/>
        <w:ind w:left="360"/>
        <w:rPr>
          <w:rFonts w:ascii="Times New Roman" w:hAnsi="Times New Roman"/>
          <w:szCs w:val="20"/>
          <w:lang w:val="en-GB"/>
        </w:rPr>
      </w:pPr>
    </w:p>
    <w:p>
      <w:pPr>
        <w:pStyle w:val="10"/>
        <w:spacing w:after="0" w:line="240" w:lineRule="auto"/>
        <w:ind w:left="360"/>
        <w:rPr>
          <w:rFonts w:ascii="Times New Roman" w:hAnsi="Times New Roman"/>
          <w:szCs w:val="20"/>
          <w:lang w:val="en-GB"/>
        </w:rPr>
      </w:pPr>
    </w:p>
    <w:p>
      <w:pPr>
        <w:pStyle w:val="10"/>
        <w:spacing w:after="0" w:line="240" w:lineRule="auto"/>
        <w:ind w:left="360"/>
        <w:rPr>
          <w:rFonts w:ascii="Times New Roman" w:hAnsi="Times New Roman"/>
          <w:szCs w:val="20"/>
          <w:lang w:val="en-GB"/>
        </w:rPr>
      </w:pPr>
    </w:p>
    <w:p>
      <w:pPr>
        <w:pStyle w:val="10"/>
        <w:numPr>
          <w:ilvl w:val="0"/>
          <w:numId w:val="2"/>
        </w:numPr>
        <w:spacing w:after="0" w:line="240" w:lineRule="auto"/>
        <w:ind w:left="360"/>
        <w:jc w:val="center"/>
        <w:rPr>
          <w:rFonts w:ascii="Times New Roman" w:hAnsi="Times New Roman"/>
          <w:b/>
          <w:szCs w:val="20"/>
        </w:rPr>
      </w:pPr>
      <w:r>
        <w:rPr>
          <w:rFonts w:ascii="Times New Roman" w:hAnsi="Times New Roman"/>
          <w:b/>
          <w:szCs w:val="20"/>
        </w:rPr>
        <w:t>METHODOLOGY</w:t>
      </w:r>
    </w:p>
    <w:p>
      <w:pPr>
        <w:spacing w:after="0" w:line="240" w:lineRule="auto"/>
        <w:jc w:val="center"/>
        <w:rPr>
          <w:rFonts w:ascii="Times New Roman" w:hAnsi="Times New Roman"/>
          <w:sz w:val="20"/>
          <w:szCs w:val="20"/>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lang w:val="en-IN"/>
        </w:rPr>
      </w:pPr>
      <w:r>
        <w:rPr>
          <w:rFonts w:hint="default" w:ascii="Times New Roman" w:hAnsi="Times New Roman" w:cs="Times New Roman"/>
          <w:b/>
          <w:lang w:val="en-IN"/>
        </w:rPr>
        <w:t xml:space="preserve">Owais Bhat, Manish Kaushal 2022 - </w:t>
      </w:r>
      <w:r>
        <w:rPr>
          <w:rFonts w:hint="default" w:ascii="Times New Roman" w:hAnsi="Times New Roman" w:cs="Times New Roman"/>
          <w:lang w:val="en-IN"/>
        </w:rPr>
        <w:t xml:space="preserve">In this Project the, author says that The Fundamental principles of earthquake-Resistant design applicable to RCC members are outlines. Beams are designed for flexure,shear and torsion. </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lang w:val="en-IN"/>
        </w:rPr>
      </w:pPr>
      <w:r>
        <w:rPr>
          <w:rFonts w:hint="default" w:ascii="Times New Roman" w:hAnsi="Times New Roman" w:cs="Times New Roman"/>
          <w:lang w:val="en-IN"/>
        </w:rPr>
        <w:t xml:space="preserve">While Analyzing the results we get suitable design elements for building a concrete structure without any error or corrections such as Beam design output of a beam containing flexure and shear Reinforcement are provided along the length of the beam. Analysis and design carried in </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lang w:val="en-IN"/>
        </w:rPr>
      </w:pPr>
      <w:r>
        <w:rPr>
          <w:rFonts w:hint="default" w:ascii="Times New Roman" w:hAnsi="Times New Roman" w:cs="Times New Roman"/>
          <w:lang w:val="en-IN"/>
        </w:rPr>
        <w:t>STADD.Pro and post processing in STADD.Pro gives the load at various supports.</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lang w:val="en-IN"/>
        </w:rPr>
      </w:pPr>
      <w:r>
        <w:rPr>
          <w:rFonts w:hint="default" w:ascii="Times New Roman" w:hAnsi="Times New Roman" w:cs="Times New Roman"/>
          <w:b/>
          <w:bCs/>
        </w:rPr>
        <w:t>B. Girish Babu 2017 -</w:t>
      </w:r>
      <w:r>
        <w:rPr>
          <w:rFonts w:hint="default" w:ascii="Times New Roman" w:hAnsi="Times New Roman" w:cs="Times New Roman"/>
          <w:bCs/>
        </w:rPr>
        <w:t xml:space="preserve"> </w:t>
      </w:r>
      <w:r>
        <w:rPr>
          <w:rFonts w:hint="default" w:ascii="Times New Roman" w:hAnsi="Times New Roman" w:cs="Times New Roman"/>
          <w:lang w:val="en-IN"/>
        </w:rPr>
        <w:t>In this Project, Author Analyses and study of the G+7 building, seismic load dominates the wind load under the seismic zone –II. Basically, the wind pressure is high for high rise building based on weather conditions such as coastal areas, hilly stations. The Storey drift condition for considered G+7 building, the base drift=0.0 at every story. This says that the structure is safe under drift condition.</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lang w:val="en-IN"/>
        </w:rPr>
      </w:pPr>
      <w:r>
        <w:rPr>
          <w:rFonts w:hint="default" w:ascii="Times New Roman" w:hAnsi="Times New Roman" w:cs="Times New Roman"/>
          <w:b/>
          <w:bCs/>
        </w:rPr>
        <w:t>Rajat Srivastava, Sitesh Kumar Singh 2018 -</w:t>
      </w:r>
      <w:r>
        <w:rPr>
          <w:rFonts w:hint="default" w:ascii="Times New Roman" w:hAnsi="Times New Roman" w:cs="Times New Roman"/>
          <w:bCs/>
        </w:rPr>
        <w:t xml:space="preserve"> </w:t>
      </w:r>
      <w:r>
        <w:rPr>
          <w:rFonts w:hint="default" w:ascii="Times New Roman" w:hAnsi="Times New Roman" w:cs="Times New Roman"/>
          <w:lang w:val="en-IN"/>
        </w:rPr>
        <w:t>In this Project, Author Analyses and design a G+9 Residential building is located at Delhi (Zone 2) region, we have given more emphasis on earthquake load rather than others. Author concludes that the results of the computerized and manual analysis are identical, &amp; STAAD.PRO is an excellent software for high-rise buildings. . After Analysis and Design author concludes that Design and detailing of all require element of building were calculated manually and values were kept in required field in the software.</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lang w:val="en-IN"/>
        </w:rPr>
      </w:pPr>
      <w:r>
        <w:rPr>
          <w:rFonts w:hint="default" w:ascii="Times New Roman" w:hAnsi="Times New Roman" w:cs="Times New Roman"/>
          <w:b/>
          <w:lang w:val="en-IN"/>
        </w:rPr>
        <w:t>Taruna Kamble, Dr. G. D. Awchat 2018 -</w:t>
      </w:r>
      <w:r>
        <w:rPr>
          <w:rFonts w:hint="default" w:ascii="Times New Roman" w:hAnsi="Times New Roman" w:cs="Times New Roman"/>
          <w:lang w:val="en-IN"/>
        </w:rPr>
        <w:t xml:space="preserve"> Author and team analyzed  high rise G+20 storey building ( 3-D Frame ) a is carried out by Seismic Analysis and design results it is conclude that STAAD.PRO and ETABS  both the software’s gives almost similar results, so both the software can be used for high rise modelling. And After analysis and design author concludes that Changing the shear wall will affect the attraction of forces, so that wall must be in proper position.</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lang w:val="en-IN"/>
        </w:rPr>
      </w:pPr>
      <w:r>
        <w:rPr>
          <w:rFonts w:hint="default" w:ascii="Times New Roman" w:hAnsi="Times New Roman" w:cs="Times New Roman"/>
          <w:b/>
          <w:lang w:val="en-IN"/>
        </w:rPr>
        <w:t xml:space="preserve">Prof. Y. R. Deshmukh, S. P. Jadhav, S. M. Shirsat, A. S. Bankar, D. G. Rupanawar 2018 - </w:t>
      </w:r>
      <w:r>
        <w:rPr>
          <w:rFonts w:hint="default" w:ascii="Times New Roman" w:hAnsi="Times New Roman" w:cs="Times New Roman"/>
          <w:lang w:val="en-IN"/>
        </w:rPr>
        <w:t>In this Project the, a seismic analysis of multistory building with floating column using STAAD.PRO V8i. Author &amp; team Analyses that comparative seismic analysis of multistoried building with and without floating column analytical study is carried out on floating column and other columns affected due to floating column. In the model floating columns and struts are provided at the specified locations in different cases. The 3- D analysis of building is carried out for Seismic Analysis of Multi storey Building With Floating Column all three cases i.e. normal framed building without floating columns, with floating columns and with struts supporting floating columns and comparative study is done.</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lang w:val="en-IN"/>
        </w:rPr>
      </w:pPr>
      <w:r>
        <w:rPr>
          <w:rFonts w:hint="default" w:ascii="Times New Roman" w:hAnsi="Times New Roman" w:cs="Times New Roman"/>
          <w:b/>
          <w:lang w:val="en-IN"/>
        </w:rPr>
        <w:t>Brajesh Kumar Tondon, Dr. S. Needhidasan 2018 -</w:t>
      </w:r>
      <w:r>
        <w:rPr>
          <w:rFonts w:hint="default" w:ascii="Times New Roman" w:hAnsi="Times New Roman" w:cs="Times New Roman"/>
          <w:lang w:val="en-IN"/>
        </w:rPr>
        <w:t xml:space="preserve"> Author and team considering high rise G+8 storey building, analysis is carried out by static method and spectrum analysis and design is done as per IS 456:2000. Design &amp; Analysis is done by both manually and using AUTO CAD &amp; STAAD.PRO. seismic response of a residential G+8 RC frame building is analyzed by the linear analysis approaches of Equivalent static lateral force and Response spectrum methods using Staad Pro 2016 software as per the IS- 1893-2002-Part-1. After Analysis and Design author concludes that the results from of seismic analysis in both zones is compared on the basis of story drift, modal frequency, base shear and nodal displacement.</w:t>
      </w:r>
    </w:p>
    <w:p>
      <w:pPr>
        <w:spacing w:after="0" w:line="240" w:lineRule="auto"/>
        <w:jc w:val="center"/>
        <w:rPr>
          <w:rFonts w:ascii="Times New Roman" w:hAnsi="Times New Roman"/>
          <w:sz w:val="20"/>
          <w:szCs w:val="20"/>
        </w:rPr>
      </w:pPr>
      <w:bookmarkStart w:id="0" w:name="_Toc485719636"/>
    </w:p>
    <w:bookmarkEnd w:id="0"/>
    <w:p>
      <w:pPr>
        <w:pStyle w:val="10"/>
        <w:numPr>
          <w:ilvl w:val="0"/>
          <w:numId w:val="2"/>
        </w:numPr>
        <w:spacing w:after="0" w:line="240" w:lineRule="auto"/>
        <w:jc w:val="center"/>
        <w:rPr>
          <w:rFonts w:ascii="Times New Roman" w:hAnsi="Times New Roman"/>
          <w:b/>
          <w:szCs w:val="20"/>
        </w:rPr>
      </w:pPr>
      <w:r>
        <w:rPr>
          <w:rFonts w:ascii="Times New Roman" w:hAnsi="Times New Roman"/>
          <w:b/>
          <w:szCs w:val="20"/>
        </w:rPr>
        <w:t>OBJECTIVE</w:t>
      </w:r>
    </w:p>
    <w:p>
      <w:pPr>
        <w:pStyle w:val="10"/>
        <w:spacing w:after="0" w:line="240" w:lineRule="auto"/>
        <w:jc w:val="both"/>
        <w:rPr>
          <w:rFonts w:ascii="Times New Roman" w:hAnsi="Times New Roman"/>
          <w:sz w:val="20"/>
          <w:szCs w:val="20"/>
        </w:rPr>
      </w:pPr>
    </w:p>
    <w:p>
      <w:pPr>
        <w:pStyle w:val="10"/>
        <w:numPr>
          <w:ilvl w:val="0"/>
          <w:numId w:val="3"/>
        </w:numPr>
        <w:spacing w:after="0" w:line="240" w:lineRule="auto"/>
        <w:jc w:val="both"/>
        <w:rPr>
          <w:rFonts w:ascii="Times New Roman" w:hAnsi="Times New Roman"/>
        </w:rPr>
      </w:pPr>
      <w:r>
        <w:rPr>
          <w:rFonts w:ascii="Times New Roman" w:hAnsi="Times New Roman"/>
        </w:rPr>
        <w:t>The Main Objective of this study is to Analyse and Design a reinforced concrete Building using STAAD.PRO.</w:t>
      </w:r>
    </w:p>
    <w:p>
      <w:pPr>
        <w:pStyle w:val="10"/>
        <w:numPr>
          <w:ilvl w:val="0"/>
          <w:numId w:val="3"/>
        </w:numPr>
        <w:spacing w:after="0" w:line="240" w:lineRule="auto"/>
        <w:jc w:val="both"/>
        <w:rPr>
          <w:rFonts w:ascii="Times New Roman" w:hAnsi="Times New Roman"/>
        </w:rPr>
      </w:pPr>
      <w:r>
        <w:rPr>
          <w:rFonts w:ascii="Times New Roman" w:hAnsi="Times New Roman"/>
        </w:rPr>
        <w:t>To Draw and give Reinforcement details of Structural components by using AutoCAD.</w:t>
      </w:r>
    </w:p>
    <w:p>
      <w:pPr>
        <w:pStyle w:val="10"/>
        <w:numPr>
          <w:ilvl w:val="0"/>
          <w:numId w:val="3"/>
        </w:numPr>
        <w:spacing w:after="0" w:line="240" w:lineRule="auto"/>
        <w:jc w:val="both"/>
        <w:rPr>
          <w:rFonts w:ascii="Times New Roman" w:hAnsi="Times New Roman"/>
        </w:rPr>
      </w:pPr>
      <w:r>
        <w:rPr>
          <w:rFonts w:ascii="Times New Roman" w:hAnsi="Times New Roman"/>
        </w:rPr>
        <w:t>Comparison of Results obtained from STAAD.PRO software with a manual method.</w:t>
      </w:r>
    </w:p>
    <w:p>
      <w:pPr>
        <w:pStyle w:val="10"/>
        <w:numPr>
          <w:ilvl w:val="0"/>
          <w:numId w:val="3"/>
        </w:numPr>
        <w:spacing w:after="0" w:line="240" w:lineRule="auto"/>
        <w:jc w:val="both"/>
        <w:rPr>
          <w:rFonts w:ascii="Times New Roman" w:hAnsi="Times New Roman"/>
        </w:rPr>
      </w:pPr>
      <w:r>
        <w:rPr>
          <w:rFonts w:ascii="Times New Roman" w:hAnsi="Times New Roman"/>
        </w:rPr>
        <w:t>To perform seismic analysis on building in different zones.</w:t>
      </w:r>
    </w:p>
    <w:p>
      <w:pPr>
        <w:pStyle w:val="10"/>
        <w:numPr>
          <w:ilvl w:val="0"/>
          <w:numId w:val="3"/>
        </w:numPr>
        <w:spacing w:after="0" w:line="240" w:lineRule="auto"/>
        <w:jc w:val="both"/>
        <w:rPr>
          <w:rFonts w:ascii="Times New Roman" w:hAnsi="Times New Roman"/>
        </w:rPr>
      </w:pPr>
      <w:r>
        <w:rPr>
          <w:rFonts w:ascii="Times New Roman" w:hAnsi="Times New Roman"/>
        </w:rPr>
        <w:t xml:space="preserve">Carrying out a complete design of the main structural elements of a multi – storied building including slabs, beams, columns and footing. </w:t>
      </w:r>
    </w:p>
    <w:p>
      <w:pPr>
        <w:pStyle w:val="10"/>
        <w:spacing w:after="0" w:line="240" w:lineRule="auto"/>
        <w:jc w:val="both"/>
        <w:rPr>
          <w:rFonts w:ascii="Times New Roman" w:hAnsi="Times New Roman"/>
        </w:rPr>
      </w:pPr>
    </w:p>
    <w:p>
      <w:pPr>
        <w:pStyle w:val="6"/>
        <w:keepNext/>
        <w:spacing w:after="0"/>
        <w:jc w:val="center"/>
        <w:rPr>
          <w:rFonts w:ascii="Times New Roman" w:hAnsi="Times New Roman"/>
          <w:color w:val="auto"/>
          <w:sz w:val="20"/>
          <w:szCs w:val="20"/>
        </w:rPr>
      </w:pPr>
      <w:bookmarkStart w:id="1" w:name="_Toc485366203"/>
    </w:p>
    <w:bookmarkEnd w:id="1"/>
    <w:p>
      <w:pPr>
        <w:pStyle w:val="2"/>
        <w:numPr>
          <w:ilvl w:val="0"/>
          <w:numId w:val="4"/>
        </w:numPr>
        <w:spacing w:before="0" w:line="240" w:lineRule="auto"/>
        <w:ind w:left="360"/>
        <w:jc w:val="center"/>
        <w:rPr>
          <w:rFonts w:ascii="Times New Roman" w:hAnsi="Times New Roman" w:cs="Times New Roman"/>
          <w:b/>
          <w:color w:val="auto"/>
          <w:sz w:val="22"/>
          <w:szCs w:val="22"/>
        </w:rPr>
      </w:pPr>
      <w:r>
        <w:rPr>
          <w:rFonts w:ascii="Times New Roman" w:hAnsi="Times New Roman" w:cs="Times New Roman"/>
          <w:b/>
          <w:color w:val="auto"/>
          <w:sz w:val="22"/>
          <w:szCs w:val="22"/>
        </w:rPr>
        <w:t>CONCLUSION</w:t>
      </w:r>
    </w:p>
    <w:p>
      <w:pPr>
        <w:spacing w:after="0" w:line="240" w:lineRule="auto"/>
        <w:ind w:firstLine="720"/>
        <w:jc w:val="both"/>
        <w:rPr>
          <w:rFonts w:ascii="Times New Roman" w:hAnsi="Times New Roman"/>
        </w:rPr>
      </w:pPr>
      <w:r>
        <w:rPr>
          <w:rFonts w:ascii="Times New Roman" w:hAnsi="Times New Roman"/>
        </w:rPr>
        <w:t>The Analysis and design done both manually and in STAAD.PRO, Results were almost same / identical, results are verified and are within the permissible limit and according to Indian Standard Code. Reinforced concrete is the most widely used Construction material in the building industry, orthodox criteria for design of RCC Members are almost exclusively concerned with strength while ductility and energy absorption receive little consideration. seismic analysis of reinforced concrete(RC) buildings has provided a comprehensive overview of the state of knowledge in this critical area of structural engineering. The analysis of RC buildings in the context of seismic loads is a multifaceted field that continually evolves with advancements in research, technology, and engineering practices.</w:t>
      </w:r>
    </w:p>
    <w:p>
      <w:pPr>
        <w:spacing w:after="0" w:line="240" w:lineRule="auto"/>
        <w:rPr>
          <w:rFonts w:ascii="Times New Roman" w:hAnsi="Times New Roman"/>
          <w:sz w:val="20"/>
          <w:szCs w:val="20"/>
        </w:rPr>
      </w:pPr>
    </w:p>
    <w:p>
      <w:pPr>
        <w:spacing w:after="0" w:line="240" w:lineRule="auto"/>
        <w:rPr>
          <w:rFonts w:ascii="Times New Roman" w:hAnsi="Times New Roman"/>
          <w:sz w:val="20"/>
          <w:szCs w:val="20"/>
        </w:rPr>
      </w:pPr>
    </w:p>
    <w:p>
      <w:pPr>
        <w:spacing w:after="0" w:line="240" w:lineRule="auto"/>
        <w:jc w:val="center"/>
        <w:rPr>
          <w:rFonts w:ascii="Times New Roman" w:hAnsi="Times New Roman"/>
          <w:b/>
        </w:rPr>
      </w:pPr>
      <w:r>
        <w:rPr>
          <w:rFonts w:ascii="Times New Roman" w:hAnsi="Times New Roman"/>
          <w:b/>
        </w:rPr>
        <w:t>REFERENCES</w:t>
      </w:r>
    </w:p>
    <w:p>
      <w:pPr>
        <w:pStyle w:val="10"/>
        <w:keepNext w:val="0"/>
        <w:keepLines w:val="0"/>
        <w:pageBreakBefore w:val="0"/>
        <w:numPr>
          <w:ilvl w:val="0"/>
          <w:numId w:val="5"/>
        </w:numPr>
        <w:kinsoku/>
        <w:wordWrap/>
        <w:overflowPunct/>
        <w:topLinePunct w:val="0"/>
        <w:bidi w:val="0"/>
        <w:snapToGrid/>
        <w:ind w:left="879" w:leftChars="200" w:hanging="439" w:firstLineChars="0"/>
        <w:jc w:val="both"/>
        <w:textAlignment w:val="auto"/>
        <w:rPr>
          <w:rFonts w:ascii="Times New Roman" w:hAnsi="Times New Roman"/>
        </w:rPr>
      </w:pPr>
      <w:r>
        <w:rPr>
          <w:rFonts w:ascii="Times New Roman" w:hAnsi="Times New Roman"/>
        </w:rPr>
        <w:t>Owais Bhat, and Manish Kaushal, “Seismic Analysis of RCC Building (G+2) Using STAAD Pro”.(IJIRCST) International Journal of Innovative Research in Computer Science &amp; Technology,Volume-10, Issue-3,May 2022.</w:t>
      </w:r>
    </w:p>
    <w:p>
      <w:pPr>
        <w:pStyle w:val="10"/>
        <w:keepNext w:val="0"/>
        <w:keepLines w:val="0"/>
        <w:pageBreakBefore w:val="0"/>
        <w:numPr>
          <w:ilvl w:val="0"/>
          <w:numId w:val="5"/>
        </w:numPr>
        <w:kinsoku/>
        <w:wordWrap/>
        <w:overflowPunct/>
        <w:topLinePunct w:val="0"/>
        <w:bidi w:val="0"/>
        <w:snapToGrid/>
        <w:ind w:left="879" w:leftChars="200" w:hanging="439" w:firstLineChars="0"/>
        <w:jc w:val="both"/>
        <w:textAlignment w:val="auto"/>
        <w:rPr>
          <w:rFonts w:ascii="Times New Roman" w:hAnsi="Times New Roman"/>
        </w:rPr>
      </w:pPr>
      <w:r>
        <w:rPr>
          <w:rFonts w:ascii="Times New Roman" w:hAnsi="Times New Roman"/>
        </w:rPr>
        <w:t>Gireesh Babu, “Seismic Analysis and Design of G+7 Residential Building Using STAAD Pro”, International Journal Of Advance Research, Ideas And Innovations In Technology, Volume 3, Issue 3, May 2019.</w:t>
      </w:r>
    </w:p>
    <w:p>
      <w:pPr>
        <w:pStyle w:val="10"/>
        <w:keepNext w:val="0"/>
        <w:keepLines w:val="0"/>
        <w:pageBreakBefore w:val="0"/>
        <w:widowControl w:val="0"/>
        <w:numPr>
          <w:ilvl w:val="0"/>
          <w:numId w:val="5"/>
        </w:numPr>
        <w:kinsoku/>
        <w:wordWrap/>
        <w:overflowPunct/>
        <w:topLinePunct w:val="0"/>
        <w:autoSpaceDE w:val="0"/>
        <w:autoSpaceDN w:val="0"/>
        <w:bidi w:val="0"/>
        <w:adjustRightInd w:val="0"/>
        <w:snapToGrid/>
        <w:spacing w:after="0" w:line="240" w:lineRule="auto"/>
        <w:ind w:left="879" w:leftChars="200" w:hanging="439" w:firstLineChars="0"/>
        <w:jc w:val="both"/>
        <w:textAlignment w:val="auto"/>
        <w:rPr>
          <w:rFonts w:ascii="Times New Roman" w:hAnsi="Times New Roman"/>
        </w:rPr>
      </w:pPr>
      <w:r>
        <w:rPr>
          <w:rFonts w:ascii="Times New Roman" w:hAnsi="Times New Roman"/>
        </w:rPr>
        <w:t>Rajat Srivastava, Sitesh Kumar Singh, “Seismic Analysis and Design of G+9RCCResidential Building in STAAD.Pro for Zone II Region”, International Journal of Innovative Research in Science, Engineering and Technology, Vol. 7, Issue 5, May2018</w:t>
      </w:r>
    </w:p>
    <w:p>
      <w:pPr>
        <w:pStyle w:val="10"/>
        <w:keepNext w:val="0"/>
        <w:keepLines w:val="0"/>
        <w:pageBreakBefore w:val="0"/>
        <w:widowControl w:val="0"/>
        <w:numPr>
          <w:ilvl w:val="0"/>
          <w:numId w:val="5"/>
        </w:numPr>
        <w:kinsoku/>
        <w:wordWrap/>
        <w:overflowPunct/>
        <w:topLinePunct w:val="0"/>
        <w:autoSpaceDE w:val="0"/>
        <w:autoSpaceDN w:val="0"/>
        <w:bidi w:val="0"/>
        <w:adjustRightInd w:val="0"/>
        <w:snapToGrid/>
        <w:spacing w:after="0" w:line="240" w:lineRule="auto"/>
        <w:ind w:left="879" w:leftChars="200" w:hanging="439" w:firstLineChars="0"/>
        <w:jc w:val="both"/>
        <w:textAlignment w:val="auto"/>
        <w:rPr>
          <w:rFonts w:ascii="Times New Roman" w:hAnsi="Times New Roman"/>
        </w:rPr>
      </w:pPr>
      <w:r>
        <w:rPr>
          <w:rFonts w:ascii="Times New Roman" w:hAnsi="Times New Roman"/>
        </w:rPr>
        <w:t>Hiwase, Sakshi Waths, Nandini Dange, Shraddha Malve, Tanmay Bhansali, “Comparison of Seismic Analysis and Static Analysis of Residential Building Using Staad.Pro” IOSR Journal of Engineering (IOSRJEN),Vol.3, No.8, 2018.</w:t>
      </w:r>
    </w:p>
    <w:p>
      <w:pPr>
        <w:pStyle w:val="10"/>
        <w:keepNext w:val="0"/>
        <w:keepLines w:val="0"/>
        <w:pageBreakBefore w:val="0"/>
        <w:numPr>
          <w:ilvl w:val="0"/>
          <w:numId w:val="5"/>
        </w:numPr>
        <w:kinsoku/>
        <w:wordWrap/>
        <w:overflowPunct/>
        <w:topLinePunct w:val="0"/>
        <w:bidi w:val="0"/>
        <w:snapToGrid/>
        <w:ind w:left="879" w:leftChars="200" w:hanging="439" w:firstLineChars="0"/>
        <w:jc w:val="both"/>
        <w:textAlignment w:val="auto"/>
        <w:rPr>
          <w:rFonts w:ascii="Times New Roman" w:hAnsi="Times New Roman"/>
        </w:rPr>
      </w:pPr>
      <w:r>
        <w:rPr>
          <w:rFonts w:ascii="Times New Roman" w:hAnsi="Times New Roman"/>
        </w:rPr>
        <w:t>Taruna R. Kamble, G.D. Awchat, “Seismic Analysis and Design of Multi-Storied RC Building Using STAAD Pro and ETABS”, International Journal of Innovations in Engineering and Science, Vol. 3, No.8, 2018.</w:t>
      </w:r>
    </w:p>
    <w:p>
      <w:pPr>
        <w:pStyle w:val="10"/>
        <w:keepNext w:val="0"/>
        <w:keepLines w:val="0"/>
        <w:pageBreakBefore w:val="0"/>
        <w:numPr>
          <w:ilvl w:val="0"/>
          <w:numId w:val="5"/>
        </w:numPr>
        <w:kinsoku/>
        <w:wordWrap/>
        <w:overflowPunct/>
        <w:topLinePunct w:val="0"/>
        <w:bidi w:val="0"/>
        <w:snapToGrid/>
        <w:ind w:left="879" w:leftChars="200" w:hanging="439" w:firstLineChars="0"/>
        <w:jc w:val="both"/>
        <w:textAlignment w:val="auto"/>
        <w:rPr>
          <w:rFonts w:ascii="Times New Roman" w:hAnsi="Times New Roman"/>
        </w:rPr>
      </w:pPr>
      <w:r>
        <w:rPr>
          <w:rFonts w:ascii="Times New Roman" w:hAnsi="Times New Roman"/>
        </w:rPr>
        <w:t>Rajat Srivastava, Sitesh Kumar Singh, “Seismic Evaluation of G+2 Institutional Building International”, Journal of Latest Research in Engineering and Technology (IJLRET),Volume 1 Issue 3,August 2015.</w:t>
      </w:r>
    </w:p>
    <w:p>
      <w:pPr>
        <w:pStyle w:val="10"/>
        <w:keepNext w:val="0"/>
        <w:keepLines w:val="0"/>
        <w:pageBreakBefore w:val="0"/>
        <w:widowControl w:val="0"/>
        <w:numPr>
          <w:ilvl w:val="0"/>
          <w:numId w:val="5"/>
        </w:numPr>
        <w:kinsoku/>
        <w:wordWrap/>
        <w:overflowPunct/>
        <w:topLinePunct w:val="0"/>
        <w:autoSpaceDE w:val="0"/>
        <w:autoSpaceDN w:val="0"/>
        <w:bidi w:val="0"/>
        <w:adjustRightInd w:val="0"/>
        <w:snapToGrid/>
        <w:spacing w:after="0" w:line="240" w:lineRule="auto"/>
        <w:ind w:left="879" w:leftChars="200" w:hanging="439" w:firstLineChars="0"/>
        <w:jc w:val="both"/>
        <w:textAlignment w:val="auto"/>
        <w:rPr>
          <w:rFonts w:ascii="Times New Roman" w:hAnsi="Times New Roman"/>
        </w:rPr>
      </w:pPr>
      <w:r>
        <w:rPr>
          <w:rFonts w:ascii="Times New Roman" w:hAnsi="Times New Roman"/>
        </w:rPr>
        <w:t>Rohit Maheshwari, “Comparison of Seismic Analysis and Static Analysis of Residential Building Using Staad.Pro”, IOSR Journal of Engineering (IOSRJEN)</w:t>
      </w:r>
    </w:p>
    <w:p>
      <w:pPr>
        <w:pStyle w:val="10"/>
        <w:keepNext w:val="0"/>
        <w:keepLines w:val="0"/>
        <w:pageBreakBefore w:val="0"/>
        <w:numPr>
          <w:ilvl w:val="0"/>
          <w:numId w:val="5"/>
        </w:numPr>
        <w:kinsoku/>
        <w:wordWrap/>
        <w:overflowPunct/>
        <w:topLinePunct w:val="0"/>
        <w:bidi w:val="0"/>
        <w:snapToGrid/>
        <w:ind w:left="879" w:leftChars="200" w:hanging="439" w:firstLineChars="0"/>
        <w:jc w:val="both"/>
        <w:textAlignment w:val="auto"/>
        <w:rPr>
          <w:rFonts w:ascii="Times New Roman" w:hAnsi="Times New Roman"/>
        </w:rPr>
      </w:pPr>
      <w:r>
        <w:rPr>
          <w:rFonts w:ascii="Times New Roman" w:hAnsi="Times New Roman"/>
        </w:rPr>
        <w:t>R. Deshmukh, S. P. Jadhav, S. M. Shirsat, A. S. Bankar, D. G. Rupanawarz,“A Review on Seismic Analysis of Multi-storey Building with Floating Column using STAAD.Pro V8i”, International Journal of Engineering Research &amp;Technology(IJERT),Vol. 7 ,Issue 04, April-2018.</w:t>
      </w:r>
    </w:p>
    <w:p>
      <w:pPr>
        <w:pStyle w:val="10"/>
        <w:keepNext w:val="0"/>
        <w:keepLines w:val="0"/>
        <w:pageBreakBefore w:val="0"/>
        <w:widowControl w:val="0"/>
        <w:numPr>
          <w:ilvl w:val="0"/>
          <w:numId w:val="5"/>
        </w:numPr>
        <w:kinsoku/>
        <w:wordWrap/>
        <w:overflowPunct/>
        <w:topLinePunct w:val="0"/>
        <w:autoSpaceDE w:val="0"/>
        <w:autoSpaceDN w:val="0"/>
        <w:bidi w:val="0"/>
        <w:adjustRightInd w:val="0"/>
        <w:snapToGrid/>
        <w:spacing w:after="0" w:line="240" w:lineRule="auto"/>
        <w:ind w:left="879" w:leftChars="200" w:hanging="439" w:firstLineChars="0"/>
        <w:jc w:val="both"/>
        <w:textAlignment w:val="auto"/>
        <w:rPr>
          <w:rFonts w:ascii="Times New Roman" w:hAnsi="Times New Roman"/>
        </w:rPr>
      </w:pPr>
      <w:r>
        <w:rPr>
          <w:rFonts w:ascii="Times New Roman" w:hAnsi="Times New Roman"/>
        </w:rPr>
        <w:t>Brajesh Kumar Tandon, Dr. S. Needhidasan, “Seismic Analysis of Multi Storied Building in different zone”, International Open Access Journal, volue2, issue 2.</w:t>
      </w:r>
    </w:p>
    <w:p>
      <w:pPr>
        <w:pStyle w:val="10"/>
        <w:keepNext w:val="0"/>
        <w:keepLines w:val="0"/>
        <w:pageBreakBefore w:val="0"/>
        <w:widowControl w:val="0"/>
        <w:numPr>
          <w:ilvl w:val="0"/>
          <w:numId w:val="5"/>
        </w:numPr>
        <w:kinsoku/>
        <w:wordWrap/>
        <w:overflowPunct/>
        <w:topLinePunct w:val="0"/>
        <w:autoSpaceDE w:val="0"/>
        <w:autoSpaceDN w:val="0"/>
        <w:bidi w:val="0"/>
        <w:adjustRightInd w:val="0"/>
        <w:snapToGrid/>
        <w:spacing w:after="0" w:line="240" w:lineRule="auto"/>
        <w:ind w:left="879" w:leftChars="200" w:hanging="439" w:firstLineChars="0"/>
        <w:jc w:val="both"/>
        <w:textAlignment w:val="auto"/>
        <w:rPr>
          <w:rFonts w:ascii="Times New Roman" w:hAnsi="Times New Roman"/>
        </w:rPr>
      </w:pPr>
      <w:r>
        <w:rPr>
          <w:rFonts w:ascii="Times New Roman" w:hAnsi="Times New Roman"/>
        </w:rPr>
        <w:t>K. Prabin Kumar, M. Malyadri,’’Seismic analysis and design of G+16 Multi Storey</w:t>
      </w:r>
      <w:r>
        <w:rPr>
          <w:rFonts w:hint="default" w:ascii="Times New Roman" w:hAnsi="Times New Roman"/>
          <w:lang w:val="en-US"/>
        </w:rPr>
        <w:t xml:space="preserve"> </w:t>
      </w:r>
      <w:r>
        <w:rPr>
          <w:rFonts w:ascii="Times New Roman" w:hAnsi="Times New Roman"/>
        </w:rPr>
        <w:t>residential building Journal of Soft Computing in Civil Engineering, ISSN1314-3395, Volume 119 , 2018</w:t>
      </w:r>
    </w:p>
    <w:p>
      <w:pPr>
        <w:pStyle w:val="10"/>
        <w:keepNext w:val="0"/>
        <w:keepLines w:val="0"/>
        <w:pageBreakBefore w:val="0"/>
        <w:widowControl w:val="0"/>
        <w:numPr>
          <w:ilvl w:val="0"/>
          <w:numId w:val="5"/>
        </w:numPr>
        <w:kinsoku/>
        <w:wordWrap/>
        <w:overflowPunct/>
        <w:topLinePunct w:val="0"/>
        <w:autoSpaceDE w:val="0"/>
        <w:autoSpaceDN w:val="0"/>
        <w:bidi w:val="0"/>
        <w:adjustRightInd w:val="0"/>
        <w:snapToGrid/>
        <w:spacing w:after="0" w:line="240" w:lineRule="auto"/>
        <w:ind w:left="879" w:leftChars="200" w:hanging="439" w:firstLineChars="0"/>
        <w:jc w:val="both"/>
        <w:textAlignment w:val="auto"/>
        <w:rPr>
          <w:rFonts w:ascii="Times New Roman" w:hAnsi="Times New Roman"/>
        </w:rPr>
      </w:pPr>
      <w:r>
        <w:rPr>
          <w:rFonts w:ascii="Times New Roman" w:hAnsi="Times New Roman"/>
        </w:rPr>
        <w:t>Mohammed Ziauddin Patowary,’’Seismic Analysis For Multi-Story Building Horizontally Damped Above Basement Level’’, International Journal of Engineering &amp; Technology , vol. 7(2.29):955 May 2018.</w:t>
      </w:r>
    </w:p>
    <w:p>
      <w:pPr>
        <w:pStyle w:val="10"/>
        <w:widowControl w:val="0"/>
        <w:autoSpaceDE w:val="0"/>
        <w:autoSpaceDN w:val="0"/>
        <w:adjustRightInd w:val="0"/>
        <w:spacing w:after="0" w:line="240" w:lineRule="auto"/>
        <w:jc w:val="both"/>
        <w:rPr>
          <w:rFonts w:ascii="Times New Roman" w:hAnsi="Times New Roman"/>
          <w:sz w:val="20"/>
          <w:szCs w:val="20"/>
        </w:rPr>
      </w:pPr>
    </w:p>
    <w:p>
      <w:pPr>
        <w:pStyle w:val="10"/>
        <w:widowControl w:val="0"/>
        <w:autoSpaceDE w:val="0"/>
        <w:autoSpaceDN w:val="0"/>
        <w:adjustRightInd w:val="0"/>
        <w:spacing w:after="0" w:line="240" w:lineRule="auto"/>
        <w:ind w:left="540"/>
        <w:jc w:val="both"/>
        <w:rPr>
          <w:rFonts w:ascii="Times New Roman" w:hAnsi="Times New Roman"/>
          <w:color w:val="FF0000"/>
          <w:sz w:val="20"/>
          <w:szCs w:val="20"/>
        </w:rPr>
      </w:pPr>
      <w:bookmarkStart w:id="2" w:name="_GoBack"/>
      <w:bookmarkEnd w:id="2"/>
    </w:p>
    <w:sectPr>
      <w:headerReference r:id="rId5" w:type="first"/>
      <w:footerReference r:id="rId7" w:type="first"/>
      <w:footerReference r:id="rId6" w:type="default"/>
      <w:pgSz w:w="11909" w:h="16834"/>
      <w:pgMar w:top="1440" w:right="1440" w:bottom="1440" w:left="1440" w:header="1138" w:footer="113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rPr>
        <w:b/>
      </w:rPr>
    </w:pPr>
    <w:r>
      <w:rPr>
        <w:rFonts w:ascii="Times New Roman" w:hAnsi="Times New Roman" w:eastAsia="Times New Roman"/>
        <w:b/>
        <w:bCs/>
        <w:i/>
        <w:color w:val="000066"/>
      </w:rPr>
      <w:t xml:space="preserve">International organization of Scientific </w:t>
    </w:r>
    <w:r>
      <w:rPr>
        <w:rFonts w:ascii="Times New Roman" w:hAnsi="Times New Roman" w:eastAsia="Times New Roman"/>
        <w:b/>
        <w:bCs/>
        <w:i/>
        <w:color w:val="002060"/>
      </w:rPr>
      <w:t>Research</w:t>
    </w:r>
    <w:r>
      <w:rPr>
        <w:rFonts w:ascii="Times New Roman" w:hAnsi="Times New Roman" w:eastAsia="Times New Roman"/>
        <w:b/>
        <w:bCs/>
        <w:color w:val="002060"/>
      </w:rPr>
      <w:tab/>
    </w:r>
    <w:r>
      <w:rPr>
        <w:rFonts w:ascii="Times New Roman" w:hAnsi="Times New Roman" w:eastAsia="Times New Roman"/>
        <w:b/>
        <w:bCs/>
        <w:color w:val="002060"/>
      </w:rPr>
      <w:t xml:space="preserve">                                                                 </w:t>
    </w:r>
    <w:r>
      <w:rPr>
        <w:rFonts w:ascii="Times New Roman" w:hAnsi="Times New Roman"/>
        <w:b/>
        <w:i/>
        <w:color w:val="002060"/>
      </w:rPr>
      <w:fldChar w:fldCharType="begin"/>
    </w:r>
    <w:r>
      <w:rPr>
        <w:rFonts w:ascii="Times New Roman" w:hAnsi="Times New Roman"/>
        <w:b/>
        <w:color w:val="002060"/>
      </w:rPr>
      <w:instrText xml:space="preserve"> PAGE   \* MERGEFORMAT </w:instrText>
    </w:r>
    <w:r>
      <w:rPr>
        <w:rFonts w:ascii="Times New Roman" w:hAnsi="Times New Roman"/>
        <w:b/>
        <w:i/>
        <w:color w:val="002060"/>
      </w:rPr>
      <w:fldChar w:fldCharType="separate"/>
    </w:r>
    <w:r>
      <w:rPr>
        <w:rFonts w:ascii="Times New Roman" w:hAnsi="Times New Roman"/>
        <w:b/>
        <w:color w:val="002060"/>
      </w:rPr>
      <w:t>2</w:t>
    </w:r>
    <w:r>
      <w:rPr>
        <w:rFonts w:ascii="Times New Roman" w:hAnsi="Times New Roman"/>
        <w:b/>
        <w:i/>
        <w:color w:val="002060"/>
      </w:rPr>
      <w:fldChar w:fldCharType="end"/>
    </w:r>
    <w:r>
      <w:rPr>
        <w:rFonts w:ascii="Times New Roman" w:hAnsi="Times New Roman"/>
        <w:b/>
        <w:color w:val="002060"/>
      </w:rPr>
      <w:t xml:space="preserve"> | </w:t>
    </w:r>
    <w:r>
      <w:rPr>
        <w:rFonts w:ascii="Times New Roman" w:hAnsi="Times New Roman"/>
        <w:b/>
        <w:color w:val="002060"/>
        <w:spacing w:val="60"/>
      </w:rPr>
      <w:t>Page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rPr>
        <w:b/>
      </w:rPr>
    </w:pPr>
    <w:r>
      <w:rPr>
        <w:rFonts w:ascii="Times New Roman" w:hAnsi="Times New Roman" w:eastAsia="Times New Roman"/>
        <w:b/>
        <w:bCs/>
        <w:i/>
        <w:color w:val="000066"/>
      </w:rPr>
      <w:t xml:space="preserve">International organization of Scientific </w:t>
    </w:r>
    <w:r>
      <w:rPr>
        <w:rFonts w:ascii="Times New Roman" w:hAnsi="Times New Roman" w:eastAsia="Times New Roman"/>
        <w:b/>
        <w:bCs/>
        <w:i/>
        <w:color w:val="002060"/>
      </w:rPr>
      <w:t>Research</w:t>
    </w:r>
    <w:r>
      <w:rPr>
        <w:rFonts w:ascii="Times New Roman" w:hAnsi="Times New Roman" w:eastAsia="Times New Roman"/>
        <w:b/>
        <w:bCs/>
        <w:color w:val="002060"/>
      </w:rPr>
      <w:tab/>
    </w:r>
    <w:r>
      <w:rPr>
        <w:rFonts w:ascii="Times New Roman" w:hAnsi="Times New Roman" w:eastAsia="Times New Roman"/>
        <w:b/>
        <w:bCs/>
        <w:color w:val="002060"/>
      </w:rPr>
      <w:t xml:space="preserve">                                                                 </w:t>
    </w:r>
    <w:r>
      <w:rPr>
        <w:rFonts w:ascii="Times New Roman" w:hAnsi="Times New Roman"/>
        <w:b/>
        <w:i/>
        <w:color w:val="002060"/>
      </w:rPr>
      <w:fldChar w:fldCharType="begin"/>
    </w:r>
    <w:r>
      <w:rPr>
        <w:rFonts w:ascii="Times New Roman" w:hAnsi="Times New Roman"/>
        <w:b/>
        <w:color w:val="002060"/>
      </w:rPr>
      <w:instrText xml:space="preserve"> PAGE   \* MERGEFORMAT </w:instrText>
    </w:r>
    <w:r>
      <w:rPr>
        <w:rFonts w:ascii="Times New Roman" w:hAnsi="Times New Roman"/>
        <w:b/>
        <w:i/>
        <w:color w:val="002060"/>
      </w:rPr>
      <w:fldChar w:fldCharType="separate"/>
    </w:r>
    <w:r>
      <w:rPr>
        <w:rFonts w:ascii="Times New Roman" w:hAnsi="Times New Roman"/>
        <w:b/>
        <w:color w:val="002060"/>
      </w:rPr>
      <w:t>1</w:t>
    </w:r>
    <w:r>
      <w:rPr>
        <w:rFonts w:ascii="Times New Roman" w:hAnsi="Times New Roman"/>
        <w:b/>
        <w:i/>
        <w:color w:val="002060"/>
      </w:rPr>
      <w:fldChar w:fldCharType="end"/>
    </w:r>
    <w:r>
      <w:rPr>
        <w:rFonts w:ascii="Times New Roman" w:hAnsi="Times New Roman"/>
        <w:b/>
        <w:color w:val="002060"/>
      </w:rPr>
      <w:t xml:space="preserve"> | </w:t>
    </w:r>
    <w:r>
      <w:rPr>
        <w:rFonts w:ascii="Times New Roman" w:hAnsi="Times New Roman"/>
        <w:b/>
        <w:color w:val="002060"/>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right w:val="none" w:color="auto" w:sz="0" w:space="31"/>
      </w:pBdr>
      <w:rPr>
        <w:rFonts w:ascii="Times New Roman" w:hAnsi="Times New Roman"/>
        <w:b/>
      </w:rPr>
    </w:pPr>
    <w:r>
      <w:rPr>
        <w:rFonts w:ascii="Times New Roman" w:hAnsi="Times New Roman"/>
        <w:b/>
      </w:rPr>
      <w:t>IOSR Journal of Engineering (IOSRJEN)</w:t>
    </w:r>
    <w:r>
      <w:rPr>
        <w:rFonts w:ascii="Times New Roman"/>
        <w:i/>
        <w:color w:val="FF0000"/>
      </w:rPr>
      <w:t xml:space="preserve"> </w:t>
    </w:r>
    <w:r>
      <w:rPr>
        <w:rFonts w:ascii="Times New Roman"/>
        <w:color w:val="FF0000"/>
      </w:rPr>
      <w:t>(11) (Times New Roman)</w:t>
    </w:r>
    <w:r>
      <w:rPr>
        <w:rFonts w:ascii="Times New Roman" w:hAnsi="Times New Roman"/>
        <w:b/>
      </w:rPr>
      <w:t xml:space="preserve">     </w:t>
    </w:r>
    <w:r>
      <w:rPr>
        <w:rFonts w:ascii="Times New Roman" w:hAnsi="Times New Roman"/>
      </w:rPr>
      <w:t xml:space="preserve">                 </w:t>
    </w:r>
    <w:r>
      <w:rPr>
        <w:rFonts w:ascii="Times New Roman" w:hAnsi="Times New Roman"/>
        <w:b/>
      </w:rPr>
      <w:t>www.iosrjen.org</w:t>
    </w:r>
  </w:p>
  <w:p>
    <w:pPr>
      <w:pStyle w:val="8"/>
      <w:pBdr>
        <w:right w:val="none" w:color="auto" w:sz="0" w:space="31"/>
      </w:pBdr>
      <w:rPr>
        <w:rFonts w:ascii="Times New Roman" w:hAnsi="Times New Roman"/>
      </w:rPr>
    </w:pPr>
    <w:r>
      <w:rPr>
        <w:rFonts w:ascii="Times New Roman" w:hAnsi="Times New Roman"/>
      </w:rPr>
      <w:t>ISSN (e): 2250-3021, ISSN (p): 2278-8719</w:t>
    </w:r>
  </w:p>
  <w:p>
    <w:pPr>
      <w:pStyle w:val="8"/>
      <w:pBdr>
        <w:bottom w:val="single" w:color="auto" w:sz="4" w:space="1"/>
      </w:pBdr>
      <w:rPr>
        <w:rFonts w:ascii="Times New Roman" w:hAnsi="Times New Roman"/>
      </w:rPr>
    </w:pPr>
    <w:r>
      <w:rPr>
        <w:rFonts w:ascii="Times New Roman" w:hAnsi="Times New Roman"/>
      </w:rPr>
      <w:t>Vol. 08, Issue 2 (February. 2018), ||V1|| PP 00-00</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113DA"/>
    <w:multiLevelType w:val="multilevel"/>
    <w:tmpl w:val="025113D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E920621"/>
    <w:multiLevelType w:val="multilevel"/>
    <w:tmpl w:val="1E920621"/>
    <w:lvl w:ilvl="0" w:tentative="0">
      <w:start w:val="1"/>
      <w:numFmt w:val="upperRoman"/>
      <w:lvlText w:val="I%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165437D"/>
    <w:multiLevelType w:val="multilevel"/>
    <w:tmpl w:val="5165437D"/>
    <w:lvl w:ilvl="0" w:tentative="0">
      <w:start w:val="1"/>
      <w:numFmt w:val="upperRoman"/>
      <w:lvlText w:val="%1V."/>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29D6145"/>
    <w:multiLevelType w:val="multilevel"/>
    <w:tmpl w:val="629D6145"/>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AEC61AA"/>
    <w:multiLevelType w:val="multilevel"/>
    <w:tmpl w:val="6AEC61A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89A"/>
    <w:rsid w:val="00041A33"/>
    <w:rsid w:val="0005129E"/>
    <w:rsid w:val="00060954"/>
    <w:rsid w:val="000E3BDC"/>
    <w:rsid w:val="00103C97"/>
    <w:rsid w:val="0012745E"/>
    <w:rsid w:val="00142BB7"/>
    <w:rsid w:val="00151B44"/>
    <w:rsid w:val="00190218"/>
    <w:rsid w:val="001A300A"/>
    <w:rsid w:val="001A4B60"/>
    <w:rsid w:val="001C38F0"/>
    <w:rsid w:val="001E1A09"/>
    <w:rsid w:val="00233A2D"/>
    <w:rsid w:val="002442AF"/>
    <w:rsid w:val="0026489D"/>
    <w:rsid w:val="002A0369"/>
    <w:rsid w:val="002E30ED"/>
    <w:rsid w:val="00300E8A"/>
    <w:rsid w:val="0035791C"/>
    <w:rsid w:val="00362242"/>
    <w:rsid w:val="00366602"/>
    <w:rsid w:val="003A7790"/>
    <w:rsid w:val="003C703E"/>
    <w:rsid w:val="003D1392"/>
    <w:rsid w:val="0042047D"/>
    <w:rsid w:val="0043115F"/>
    <w:rsid w:val="0043368B"/>
    <w:rsid w:val="00496A24"/>
    <w:rsid w:val="004B5390"/>
    <w:rsid w:val="004E5134"/>
    <w:rsid w:val="00506F74"/>
    <w:rsid w:val="005079B2"/>
    <w:rsid w:val="00537DA6"/>
    <w:rsid w:val="00573F05"/>
    <w:rsid w:val="005972BE"/>
    <w:rsid w:val="005A0BC5"/>
    <w:rsid w:val="005B36CE"/>
    <w:rsid w:val="005C779A"/>
    <w:rsid w:val="005F1552"/>
    <w:rsid w:val="00601A36"/>
    <w:rsid w:val="00610C57"/>
    <w:rsid w:val="00661B4F"/>
    <w:rsid w:val="00677EAD"/>
    <w:rsid w:val="00690A07"/>
    <w:rsid w:val="006D2DFB"/>
    <w:rsid w:val="006D2FA2"/>
    <w:rsid w:val="007322C5"/>
    <w:rsid w:val="007550B4"/>
    <w:rsid w:val="00783AEC"/>
    <w:rsid w:val="00791F7E"/>
    <w:rsid w:val="00794FD1"/>
    <w:rsid w:val="007A7123"/>
    <w:rsid w:val="007F105F"/>
    <w:rsid w:val="00806547"/>
    <w:rsid w:val="00813F0C"/>
    <w:rsid w:val="0085694A"/>
    <w:rsid w:val="00895B0E"/>
    <w:rsid w:val="008E0167"/>
    <w:rsid w:val="008F2DE8"/>
    <w:rsid w:val="0091000F"/>
    <w:rsid w:val="009429FE"/>
    <w:rsid w:val="009631FA"/>
    <w:rsid w:val="009D443C"/>
    <w:rsid w:val="009E191C"/>
    <w:rsid w:val="009E489A"/>
    <w:rsid w:val="009E7DDB"/>
    <w:rsid w:val="009F185B"/>
    <w:rsid w:val="00A52B0F"/>
    <w:rsid w:val="00A56C93"/>
    <w:rsid w:val="00A72FA9"/>
    <w:rsid w:val="00A74B7E"/>
    <w:rsid w:val="00AA0154"/>
    <w:rsid w:val="00B53CDA"/>
    <w:rsid w:val="00BB6F0E"/>
    <w:rsid w:val="00BE2367"/>
    <w:rsid w:val="00BF235E"/>
    <w:rsid w:val="00BF38F3"/>
    <w:rsid w:val="00C902C6"/>
    <w:rsid w:val="00C955C2"/>
    <w:rsid w:val="00C96E41"/>
    <w:rsid w:val="00CA7E19"/>
    <w:rsid w:val="00CE5733"/>
    <w:rsid w:val="00D272CF"/>
    <w:rsid w:val="00D358EC"/>
    <w:rsid w:val="00D407DF"/>
    <w:rsid w:val="00D427EE"/>
    <w:rsid w:val="00D635F4"/>
    <w:rsid w:val="00D9045F"/>
    <w:rsid w:val="00DA26AD"/>
    <w:rsid w:val="00DB7398"/>
    <w:rsid w:val="00DC2757"/>
    <w:rsid w:val="00DD0B57"/>
    <w:rsid w:val="00DF171E"/>
    <w:rsid w:val="00E34664"/>
    <w:rsid w:val="00E83CB8"/>
    <w:rsid w:val="00EB6D52"/>
    <w:rsid w:val="00ED734D"/>
    <w:rsid w:val="00EE4763"/>
    <w:rsid w:val="00F3731D"/>
    <w:rsid w:val="00FC6713"/>
    <w:rsid w:val="00FF0862"/>
    <w:rsid w:val="1C490109"/>
    <w:rsid w:val="2EA578E7"/>
    <w:rsid w:val="4C5C40F3"/>
    <w:rsid w:val="5032028D"/>
    <w:rsid w:val="541B2411"/>
    <w:rsid w:val="58C66DD3"/>
    <w:rsid w:val="727E18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12"/>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character" w:default="1" w:styleId="3">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1"/>
    <w:semiHidden/>
    <w:unhideWhenUsed/>
    <w:qFormat/>
    <w:uiPriority w:val="99"/>
    <w:pPr>
      <w:spacing w:after="0" w:line="240" w:lineRule="auto"/>
    </w:pPr>
    <w:rPr>
      <w:rFonts w:ascii="Tahoma" w:hAnsi="Tahoma" w:cs="Tahoma"/>
      <w:sz w:val="16"/>
      <w:szCs w:val="16"/>
    </w:rPr>
  </w:style>
  <w:style w:type="paragraph" w:styleId="6">
    <w:name w:val="caption"/>
    <w:basedOn w:val="1"/>
    <w:next w:val="1"/>
    <w:unhideWhenUsed/>
    <w:qFormat/>
    <w:uiPriority w:val="35"/>
    <w:pPr>
      <w:spacing w:after="200" w:line="240" w:lineRule="auto"/>
    </w:pPr>
    <w:rPr>
      <w:b/>
      <w:bCs/>
      <w:color w:val="4F81BD" w:themeColor="accent1"/>
      <w:sz w:val="18"/>
      <w:szCs w:val="18"/>
      <w14:textFill>
        <w14:solidFill>
          <w14:schemeClr w14:val="accent1"/>
        </w14:solidFill>
      </w14:textFill>
    </w:rPr>
  </w:style>
  <w:style w:type="paragraph" w:styleId="7">
    <w:name w:val="footer"/>
    <w:basedOn w:val="1"/>
    <w:link w:val="14"/>
    <w:unhideWhenUsed/>
    <w:qFormat/>
    <w:uiPriority w:val="0"/>
    <w:pPr>
      <w:tabs>
        <w:tab w:val="center" w:pos="4680"/>
        <w:tab w:val="right" w:pos="9360"/>
      </w:tabs>
      <w:spacing w:after="0" w:line="240" w:lineRule="auto"/>
    </w:pPr>
  </w:style>
  <w:style w:type="paragraph" w:styleId="8">
    <w:name w:val="header"/>
    <w:basedOn w:val="1"/>
    <w:link w:val="13"/>
    <w:unhideWhenUsed/>
    <w:qFormat/>
    <w:uiPriority w:val="99"/>
    <w:pPr>
      <w:tabs>
        <w:tab w:val="center" w:pos="4680"/>
        <w:tab w:val="right" w:pos="9360"/>
      </w:tabs>
      <w:spacing w:after="0" w:line="240" w:lineRule="auto"/>
    </w:pPr>
  </w:style>
  <w:style w:type="paragraph" w:styleId="9">
    <w:name w:val="Title"/>
    <w:basedOn w:val="1"/>
    <w:next w:val="1"/>
    <w:link w:val="15"/>
    <w:qFormat/>
    <w:uiPriority w:val="0"/>
    <w:pPr>
      <w:framePr w:w="9360" w:hSpace="187" w:vSpace="187" w:wrap="notBeside" w:vAnchor="text" w:hAnchor="page" w:xAlign="center" w:y="1"/>
      <w:autoSpaceDE w:val="0"/>
      <w:autoSpaceDN w:val="0"/>
      <w:spacing w:after="0" w:line="240" w:lineRule="auto"/>
      <w:jc w:val="center"/>
    </w:pPr>
    <w:rPr>
      <w:rFonts w:ascii="Times New Roman" w:hAnsi="Times New Roman" w:eastAsia="Times New Roman"/>
      <w:kern w:val="28"/>
      <w:sz w:val="48"/>
      <w:szCs w:val="48"/>
    </w:rPr>
  </w:style>
  <w:style w:type="paragraph" w:styleId="10">
    <w:name w:val="List Paragraph"/>
    <w:basedOn w:val="1"/>
    <w:qFormat/>
    <w:uiPriority w:val="34"/>
    <w:pPr>
      <w:ind w:left="720"/>
      <w:contextualSpacing/>
    </w:pPr>
  </w:style>
  <w:style w:type="character" w:customStyle="1" w:styleId="11">
    <w:name w:val="Balloon Text Char"/>
    <w:basedOn w:val="3"/>
    <w:link w:val="5"/>
    <w:semiHidden/>
    <w:uiPriority w:val="99"/>
    <w:rPr>
      <w:rFonts w:ascii="Tahoma" w:hAnsi="Tahoma" w:eastAsia="Calibri" w:cs="Tahoma"/>
      <w:sz w:val="16"/>
      <w:szCs w:val="16"/>
    </w:rPr>
  </w:style>
  <w:style w:type="character" w:customStyle="1" w:styleId="12">
    <w:name w:val="Heading 1 Char"/>
    <w:basedOn w:val="3"/>
    <w:link w:val="2"/>
    <w:uiPriority w:val="9"/>
    <w:rPr>
      <w:rFonts w:asciiTheme="majorHAnsi" w:hAnsiTheme="majorHAnsi" w:eastAsiaTheme="majorEastAsia" w:cstheme="majorBidi"/>
      <w:color w:val="376092" w:themeColor="accent1" w:themeShade="BF"/>
      <w:sz w:val="32"/>
      <w:szCs w:val="32"/>
    </w:rPr>
  </w:style>
  <w:style w:type="character" w:customStyle="1" w:styleId="13">
    <w:name w:val="Header Char"/>
    <w:basedOn w:val="3"/>
    <w:link w:val="8"/>
    <w:qFormat/>
    <w:uiPriority w:val="99"/>
    <w:rPr>
      <w:rFonts w:ascii="Calibri" w:hAnsi="Calibri" w:eastAsia="Calibri" w:cs="Times New Roman"/>
    </w:rPr>
  </w:style>
  <w:style w:type="character" w:customStyle="1" w:styleId="14">
    <w:name w:val="Footer Char"/>
    <w:basedOn w:val="3"/>
    <w:link w:val="7"/>
    <w:qFormat/>
    <w:uiPriority w:val="0"/>
    <w:rPr>
      <w:rFonts w:ascii="Calibri" w:hAnsi="Calibri" w:eastAsia="Calibri" w:cs="Times New Roman"/>
    </w:rPr>
  </w:style>
  <w:style w:type="character" w:customStyle="1" w:styleId="15">
    <w:name w:val="Title Char"/>
    <w:basedOn w:val="3"/>
    <w:link w:val="9"/>
    <w:qFormat/>
    <w:uiPriority w:val="0"/>
    <w:rPr>
      <w:rFonts w:ascii="Times New Roman" w:hAnsi="Times New Roman" w:eastAsia="Times New Roman" w:cs="Times New Roman"/>
      <w:kern w:val="28"/>
      <w:sz w:val="48"/>
      <w:szCs w:val="4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1570</Words>
  <Characters>8949</Characters>
  <Lines>74</Lines>
  <Paragraphs>20</Paragraphs>
  <TotalTime>3</TotalTime>
  <ScaleCrop>false</ScaleCrop>
  <LinksUpToDate>false</LinksUpToDate>
  <CharactersWithSpaces>10499</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2024-01-31T16:46:00Z</dcterms:created>
  <dc:creator>Oladipo</dc:creator>
  <cp:lastModifiedBy>computer</cp:lastModifiedBy>
  <dcterms:modified xsi:type="dcterms:W3CDTF">2024-02-01T06:10:36Z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AD12E85038C44DB9908177307AE44ED4_12</vt:lpwstr>
  </property>
</Properties>
</file>